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CE9" w:rsidRPr="00942042" w:rsidRDefault="006C1CE9" w:rsidP="006C1CE9">
      <w:pPr>
        <w:pStyle w:val="NoSpacing"/>
        <w:jc w:val="center"/>
        <w:rPr>
          <w:b/>
          <w:color w:val="FF0000"/>
          <w:sz w:val="36"/>
          <w:szCs w:val="40"/>
        </w:rPr>
      </w:pPr>
      <w:r w:rsidRPr="00555A6D">
        <w:rPr>
          <w:b/>
          <w:sz w:val="36"/>
          <w:szCs w:val="40"/>
        </w:rPr>
        <w:t xml:space="preserve">Meeting </w:t>
      </w:r>
      <w:r w:rsidR="0090260D">
        <w:rPr>
          <w:b/>
          <w:sz w:val="36"/>
          <w:szCs w:val="40"/>
        </w:rPr>
        <w:t>NOTES</w:t>
      </w:r>
      <w:r w:rsidR="00942042">
        <w:rPr>
          <w:b/>
          <w:sz w:val="36"/>
          <w:szCs w:val="40"/>
        </w:rPr>
        <w:t xml:space="preserve">  </w:t>
      </w:r>
      <w:r w:rsidR="002F6D63">
        <w:rPr>
          <w:b/>
          <w:color w:val="FF0000"/>
          <w:sz w:val="36"/>
          <w:szCs w:val="40"/>
        </w:rPr>
        <w:t xml:space="preserve"> </w:t>
      </w:r>
    </w:p>
    <w:p w:rsidR="006C1CE9" w:rsidRPr="00555A6D" w:rsidRDefault="00AD7849" w:rsidP="000B53C9">
      <w:pPr>
        <w:pStyle w:val="NoSpacing"/>
        <w:tabs>
          <w:tab w:val="left" w:pos="5790"/>
          <w:tab w:val="left" w:pos="7890"/>
        </w:tabs>
        <w:rPr>
          <w:sz w:val="14"/>
          <w:szCs w:val="16"/>
        </w:rPr>
      </w:pPr>
      <w:r>
        <w:rPr>
          <w:sz w:val="14"/>
          <w:szCs w:val="16"/>
        </w:rPr>
        <w:tab/>
      </w:r>
      <w:r w:rsidR="000B53C9">
        <w:rPr>
          <w:sz w:val="14"/>
          <w:szCs w:val="16"/>
        </w:rPr>
        <w:tab/>
      </w:r>
    </w:p>
    <w:p w:rsidR="006C1CE9" w:rsidRPr="008856B7" w:rsidRDefault="00373081" w:rsidP="006C1CE9">
      <w:pPr>
        <w:pStyle w:val="NoSpacing"/>
        <w:jc w:val="center"/>
        <w:rPr>
          <w:b/>
          <w:sz w:val="22"/>
        </w:rPr>
      </w:pPr>
      <w:r>
        <w:rPr>
          <w:b/>
          <w:sz w:val="22"/>
        </w:rPr>
        <w:t>January 21, 2015</w:t>
      </w:r>
      <w:r w:rsidR="006C1CE9" w:rsidRPr="008856B7">
        <w:rPr>
          <w:b/>
          <w:sz w:val="22"/>
        </w:rPr>
        <w:t xml:space="preserve"> – 9:30am – 12:00pm</w:t>
      </w:r>
    </w:p>
    <w:p w:rsidR="006C1CE9" w:rsidRPr="008856B7" w:rsidRDefault="006C1CE9" w:rsidP="006C1CE9">
      <w:pPr>
        <w:pStyle w:val="NoSpacing"/>
        <w:ind w:left="2160" w:firstLine="720"/>
        <w:rPr>
          <w:sz w:val="22"/>
        </w:rPr>
      </w:pPr>
      <w:r w:rsidRPr="008856B7">
        <w:rPr>
          <w:b/>
          <w:sz w:val="22"/>
        </w:rPr>
        <w:t>Location:</w:t>
      </w:r>
      <w:r w:rsidRPr="008856B7">
        <w:rPr>
          <w:sz w:val="22"/>
        </w:rPr>
        <w:t xml:space="preserve">  </w:t>
      </w:r>
      <w:r w:rsidR="004910CF">
        <w:rPr>
          <w:sz w:val="22"/>
        </w:rPr>
        <w:t>Veterans Hall, West Point</w:t>
      </w:r>
      <w:r w:rsidR="00040137">
        <w:rPr>
          <w:sz w:val="22"/>
        </w:rPr>
        <w:t>, California</w:t>
      </w:r>
    </w:p>
    <w:p w:rsidR="006C1CE9" w:rsidRPr="008856B7" w:rsidRDefault="006C1CE9" w:rsidP="006C1CE9">
      <w:pPr>
        <w:pStyle w:val="NoSpacing"/>
        <w:jc w:val="center"/>
        <w:rPr>
          <w:sz w:val="22"/>
        </w:rPr>
      </w:pPr>
      <w:r w:rsidRPr="008856B7">
        <w:rPr>
          <w:b/>
          <w:sz w:val="22"/>
        </w:rPr>
        <w:t>Meeting Facilitator:</w:t>
      </w:r>
      <w:r w:rsidR="00576F35">
        <w:rPr>
          <w:sz w:val="22"/>
        </w:rPr>
        <w:t xml:space="preserve">  </w:t>
      </w:r>
      <w:r w:rsidR="00705A78">
        <w:rPr>
          <w:sz w:val="22"/>
        </w:rPr>
        <w:t xml:space="preserve"> </w:t>
      </w:r>
      <w:r w:rsidR="004910CF">
        <w:rPr>
          <w:sz w:val="22"/>
        </w:rPr>
        <w:t xml:space="preserve">  </w:t>
      </w:r>
      <w:r w:rsidR="00373081">
        <w:rPr>
          <w:sz w:val="22"/>
        </w:rPr>
        <w:t>Brandon Sanders</w:t>
      </w:r>
      <w:r w:rsidR="00A07B5E">
        <w:rPr>
          <w:sz w:val="22"/>
        </w:rPr>
        <w:t xml:space="preserve"> </w:t>
      </w:r>
      <w:r>
        <w:rPr>
          <w:sz w:val="22"/>
        </w:rPr>
        <w:t xml:space="preserve"> </w:t>
      </w:r>
      <w:r w:rsidRPr="008856B7">
        <w:rPr>
          <w:sz w:val="22"/>
        </w:rPr>
        <w:t xml:space="preserve"> </w:t>
      </w:r>
    </w:p>
    <w:p w:rsidR="002E3548" w:rsidRPr="008856B7" w:rsidRDefault="00394232" w:rsidP="006C1CE9">
      <w:pPr>
        <w:pStyle w:val="NoSpacing"/>
        <w:jc w:val="center"/>
        <w:rPr>
          <w:sz w:val="22"/>
        </w:rPr>
      </w:pPr>
      <w:r>
        <w:rPr>
          <w:sz w:val="22"/>
        </w:rPr>
        <w:t xml:space="preserve"> </w:t>
      </w:r>
    </w:p>
    <w:tbl>
      <w:tblPr>
        <w:tblStyle w:val="TableGrid"/>
        <w:tblW w:w="10237" w:type="dxa"/>
        <w:tblInd w:w="-72" w:type="dxa"/>
        <w:tblLook w:val="04A0" w:firstRow="1" w:lastRow="0" w:firstColumn="1" w:lastColumn="0" w:noHBand="0" w:noVBand="1"/>
      </w:tblPr>
      <w:tblGrid>
        <w:gridCol w:w="1350"/>
        <w:gridCol w:w="8887"/>
      </w:tblGrid>
      <w:tr w:rsidR="0090260D" w:rsidRPr="008856B7" w:rsidTr="0090260D">
        <w:trPr>
          <w:tblHeader/>
        </w:trPr>
        <w:tc>
          <w:tcPr>
            <w:tcW w:w="1350" w:type="dxa"/>
          </w:tcPr>
          <w:p w:rsidR="0090260D" w:rsidRPr="008856B7" w:rsidRDefault="0090260D" w:rsidP="003511FA">
            <w:pPr>
              <w:pStyle w:val="NoSpacing"/>
              <w:rPr>
                <w:b/>
                <w:sz w:val="21"/>
                <w:szCs w:val="21"/>
                <w:u w:val="single"/>
              </w:rPr>
            </w:pPr>
            <w:r w:rsidRPr="008856B7">
              <w:rPr>
                <w:b/>
                <w:sz w:val="21"/>
                <w:szCs w:val="21"/>
                <w:u w:val="single"/>
              </w:rPr>
              <w:t>No.</w:t>
            </w:r>
          </w:p>
        </w:tc>
        <w:tc>
          <w:tcPr>
            <w:tcW w:w="8887" w:type="dxa"/>
          </w:tcPr>
          <w:p w:rsidR="0090260D" w:rsidRPr="008856B7" w:rsidRDefault="0090260D" w:rsidP="003511FA">
            <w:pPr>
              <w:pStyle w:val="NoSpacing"/>
              <w:rPr>
                <w:b/>
                <w:sz w:val="21"/>
                <w:szCs w:val="21"/>
                <w:u w:val="single"/>
              </w:rPr>
            </w:pPr>
            <w:r w:rsidRPr="008856B7">
              <w:rPr>
                <w:b/>
                <w:sz w:val="21"/>
                <w:szCs w:val="21"/>
                <w:u w:val="single"/>
              </w:rPr>
              <w:t>Agenda Item</w:t>
            </w:r>
          </w:p>
        </w:tc>
      </w:tr>
      <w:tr w:rsidR="0090260D" w:rsidRPr="008856B7" w:rsidTr="0090260D">
        <w:tc>
          <w:tcPr>
            <w:tcW w:w="1350" w:type="dxa"/>
          </w:tcPr>
          <w:p w:rsidR="0090260D" w:rsidRPr="008856B7" w:rsidRDefault="0090260D" w:rsidP="003511FA">
            <w:pPr>
              <w:pStyle w:val="NoSpacing"/>
              <w:rPr>
                <w:b/>
                <w:sz w:val="21"/>
                <w:szCs w:val="21"/>
              </w:rPr>
            </w:pPr>
            <w:r>
              <w:rPr>
                <w:b/>
                <w:sz w:val="21"/>
                <w:szCs w:val="21"/>
              </w:rPr>
              <w:t>1</w:t>
            </w:r>
          </w:p>
        </w:tc>
        <w:tc>
          <w:tcPr>
            <w:tcW w:w="8887" w:type="dxa"/>
          </w:tcPr>
          <w:p w:rsidR="0090260D" w:rsidRPr="008856B7" w:rsidRDefault="0090260D" w:rsidP="0090260D">
            <w:pPr>
              <w:pStyle w:val="NoSpacing"/>
              <w:rPr>
                <w:b/>
                <w:sz w:val="21"/>
                <w:szCs w:val="21"/>
              </w:rPr>
            </w:pPr>
            <w:r w:rsidRPr="008856B7">
              <w:rPr>
                <w:b/>
                <w:sz w:val="21"/>
                <w:szCs w:val="21"/>
              </w:rPr>
              <w:t>Call To Order</w:t>
            </w:r>
            <w:r>
              <w:rPr>
                <w:b/>
                <w:sz w:val="21"/>
                <w:szCs w:val="21"/>
              </w:rPr>
              <w:t xml:space="preserve"> – Brandon Sanders</w:t>
            </w:r>
          </w:p>
        </w:tc>
      </w:tr>
      <w:tr w:rsidR="0090260D" w:rsidRPr="008856B7" w:rsidTr="0090260D">
        <w:tc>
          <w:tcPr>
            <w:tcW w:w="1350" w:type="dxa"/>
          </w:tcPr>
          <w:p w:rsidR="0090260D" w:rsidRPr="008856B7" w:rsidRDefault="0090260D" w:rsidP="003511FA">
            <w:pPr>
              <w:pStyle w:val="NoSpacing"/>
              <w:rPr>
                <w:b/>
                <w:sz w:val="21"/>
                <w:szCs w:val="21"/>
              </w:rPr>
            </w:pPr>
            <w:r>
              <w:rPr>
                <w:b/>
                <w:sz w:val="21"/>
                <w:szCs w:val="21"/>
              </w:rPr>
              <w:t>2</w:t>
            </w:r>
          </w:p>
        </w:tc>
        <w:tc>
          <w:tcPr>
            <w:tcW w:w="8887" w:type="dxa"/>
          </w:tcPr>
          <w:p w:rsidR="0090260D" w:rsidRPr="000B53C9" w:rsidRDefault="0090260D" w:rsidP="00DF511C">
            <w:pPr>
              <w:pStyle w:val="NoSpacing"/>
              <w:rPr>
                <w:sz w:val="21"/>
                <w:szCs w:val="21"/>
              </w:rPr>
            </w:pPr>
            <w:r w:rsidRPr="008856B7">
              <w:rPr>
                <w:b/>
                <w:sz w:val="21"/>
                <w:szCs w:val="21"/>
              </w:rPr>
              <w:t>Participants Introduction</w:t>
            </w:r>
            <w:r w:rsidR="000B53C9">
              <w:rPr>
                <w:b/>
                <w:sz w:val="21"/>
                <w:szCs w:val="21"/>
              </w:rPr>
              <w:t xml:space="preserve">  </w:t>
            </w:r>
            <w:r w:rsidR="000B53C9">
              <w:rPr>
                <w:sz w:val="21"/>
                <w:szCs w:val="21"/>
              </w:rPr>
              <w:t xml:space="preserve">Bill Haigh, Brandon Sanders, Vince Campa, Donna Vial, </w:t>
            </w:r>
            <w:r w:rsidR="00DF511C">
              <w:rPr>
                <w:sz w:val="21"/>
                <w:szCs w:val="21"/>
              </w:rPr>
              <w:t>T</w:t>
            </w:r>
            <w:r w:rsidR="000B53C9">
              <w:rPr>
                <w:sz w:val="21"/>
                <w:szCs w:val="21"/>
              </w:rPr>
              <w:t>im Tate, J Heiss</w:t>
            </w:r>
            <w:r w:rsidR="00DF511C">
              <w:rPr>
                <w:sz w:val="21"/>
                <w:szCs w:val="21"/>
              </w:rPr>
              <w:t>enbuttel</w:t>
            </w:r>
            <w:r w:rsidR="000B53C9">
              <w:rPr>
                <w:sz w:val="21"/>
                <w:szCs w:val="21"/>
              </w:rPr>
              <w:t>, Julia</w:t>
            </w:r>
            <w:r w:rsidR="00DF511C">
              <w:rPr>
                <w:sz w:val="21"/>
                <w:szCs w:val="21"/>
              </w:rPr>
              <w:t xml:space="preserve"> Stephens</w:t>
            </w:r>
            <w:r w:rsidR="000B53C9">
              <w:rPr>
                <w:sz w:val="21"/>
                <w:szCs w:val="21"/>
              </w:rPr>
              <w:t>, Kimberly</w:t>
            </w:r>
            <w:r w:rsidR="00DF511C">
              <w:rPr>
                <w:sz w:val="21"/>
                <w:szCs w:val="21"/>
              </w:rPr>
              <w:t xml:space="preserve"> Grissom, Amy Rocha, John</w:t>
            </w:r>
            <w:r w:rsidR="000B53C9">
              <w:rPr>
                <w:sz w:val="21"/>
                <w:szCs w:val="21"/>
              </w:rPr>
              <w:t xml:space="preserve"> Hofmann, Chuck</w:t>
            </w:r>
            <w:r w:rsidR="00DF511C">
              <w:rPr>
                <w:sz w:val="21"/>
                <w:szCs w:val="21"/>
              </w:rPr>
              <w:t xml:space="preserve"> Loffland</w:t>
            </w:r>
            <w:r w:rsidR="000B53C9">
              <w:rPr>
                <w:sz w:val="21"/>
                <w:szCs w:val="21"/>
              </w:rPr>
              <w:t>, Steve W</w:t>
            </w:r>
            <w:r w:rsidR="00DF511C">
              <w:rPr>
                <w:sz w:val="21"/>
                <w:szCs w:val="21"/>
              </w:rPr>
              <w:t>ilensky</w:t>
            </w:r>
            <w:r w:rsidR="000B53C9">
              <w:rPr>
                <w:sz w:val="21"/>
                <w:szCs w:val="21"/>
              </w:rPr>
              <w:t>, Katherine</w:t>
            </w:r>
            <w:r w:rsidR="00DF511C">
              <w:rPr>
                <w:sz w:val="21"/>
                <w:szCs w:val="21"/>
              </w:rPr>
              <w:t xml:space="preserve"> Evatt</w:t>
            </w:r>
            <w:r w:rsidR="000B53C9">
              <w:rPr>
                <w:sz w:val="21"/>
                <w:szCs w:val="21"/>
              </w:rPr>
              <w:t>, Reuben</w:t>
            </w:r>
            <w:r w:rsidR="00DF511C">
              <w:rPr>
                <w:sz w:val="21"/>
                <w:szCs w:val="21"/>
              </w:rPr>
              <w:t xml:space="preserve"> Childress</w:t>
            </w:r>
            <w:r w:rsidR="000B53C9">
              <w:rPr>
                <w:sz w:val="21"/>
                <w:szCs w:val="21"/>
              </w:rPr>
              <w:t xml:space="preserve"> Gordon Long, Pat</w:t>
            </w:r>
            <w:r w:rsidR="00DF511C">
              <w:rPr>
                <w:sz w:val="21"/>
                <w:szCs w:val="21"/>
              </w:rPr>
              <w:t xml:space="preserve"> McGreevy</w:t>
            </w:r>
            <w:r w:rsidR="000B53C9">
              <w:rPr>
                <w:sz w:val="21"/>
                <w:szCs w:val="21"/>
              </w:rPr>
              <w:t>, Kendal</w:t>
            </w:r>
            <w:r w:rsidR="00DF511C">
              <w:rPr>
                <w:sz w:val="21"/>
                <w:szCs w:val="21"/>
              </w:rPr>
              <w:t xml:space="preserve"> Young</w:t>
            </w:r>
            <w:r w:rsidR="000B53C9">
              <w:rPr>
                <w:sz w:val="21"/>
                <w:szCs w:val="21"/>
              </w:rPr>
              <w:t>, Jill Micheau, Erik</w:t>
            </w:r>
            <w:r w:rsidR="00DF511C">
              <w:rPr>
                <w:sz w:val="21"/>
                <w:szCs w:val="21"/>
              </w:rPr>
              <w:t xml:space="preserve"> Klinefelter</w:t>
            </w:r>
            <w:r w:rsidR="000B53C9">
              <w:rPr>
                <w:sz w:val="21"/>
                <w:szCs w:val="21"/>
              </w:rPr>
              <w:t>, Brad Milesi, Rick Hopson</w:t>
            </w:r>
          </w:p>
        </w:tc>
      </w:tr>
      <w:tr w:rsidR="0090260D" w:rsidRPr="008856B7" w:rsidTr="0090260D">
        <w:tc>
          <w:tcPr>
            <w:tcW w:w="1350" w:type="dxa"/>
          </w:tcPr>
          <w:p w:rsidR="0090260D" w:rsidRPr="008856B7" w:rsidRDefault="0090260D" w:rsidP="003511FA">
            <w:pPr>
              <w:pStyle w:val="NoSpacing"/>
              <w:rPr>
                <w:b/>
                <w:sz w:val="21"/>
                <w:szCs w:val="21"/>
              </w:rPr>
            </w:pPr>
            <w:r>
              <w:rPr>
                <w:b/>
                <w:sz w:val="21"/>
                <w:szCs w:val="21"/>
              </w:rPr>
              <w:t>3</w:t>
            </w:r>
          </w:p>
        </w:tc>
        <w:tc>
          <w:tcPr>
            <w:tcW w:w="8887" w:type="dxa"/>
          </w:tcPr>
          <w:p w:rsidR="0090260D" w:rsidRPr="000B53C9" w:rsidRDefault="0090260D" w:rsidP="003511FA">
            <w:pPr>
              <w:pStyle w:val="NoSpacing"/>
              <w:rPr>
                <w:sz w:val="21"/>
                <w:szCs w:val="21"/>
              </w:rPr>
            </w:pPr>
            <w:r w:rsidRPr="008856B7">
              <w:rPr>
                <w:b/>
                <w:sz w:val="21"/>
                <w:szCs w:val="21"/>
              </w:rPr>
              <w:t>Modifications and/or Approval of Agenda</w:t>
            </w:r>
            <w:r w:rsidR="000B53C9">
              <w:rPr>
                <w:b/>
                <w:sz w:val="21"/>
                <w:szCs w:val="21"/>
              </w:rPr>
              <w:t xml:space="preserve">   </w:t>
            </w:r>
            <w:r w:rsidR="000B53C9">
              <w:rPr>
                <w:sz w:val="21"/>
                <w:szCs w:val="21"/>
              </w:rPr>
              <w:t>Add Pat Mc</w:t>
            </w:r>
            <w:r w:rsidR="00DF511C">
              <w:rPr>
                <w:sz w:val="21"/>
                <w:szCs w:val="21"/>
              </w:rPr>
              <w:t xml:space="preserve">Greevy - </w:t>
            </w:r>
            <w:r w:rsidR="000B53C9">
              <w:rPr>
                <w:sz w:val="21"/>
                <w:szCs w:val="21"/>
              </w:rPr>
              <w:t xml:space="preserve"> Planning commission approval</w:t>
            </w:r>
          </w:p>
        </w:tc>
      </w:tr>
      <w:tr w:rsidR="0090260D" w:rsidRPr="008856B7" w:rsidTr="0090260D">
        <w:tc>
          <w:tcPr>
            <w:tcW w:w="1350" w:type="dxa"/>
          </w:tcPr>
          <w:p w:rsidR="0090260D" w:rsidRPr="008856B7" w:rsidRDefault="0090260D" w:rsidP="003511FA">
            <w:pPr>
              <w:pStyle w:val="NoSpacing"/>
              <w:rPr>
                <w:b/>
                <w:sz w:val="21"/>
                <w:szCs w:val="21"/>
              </w:rPr>
            </w:pPr>
            <w:r>
              <w:rPr>
                <w:b/>
                <w:sz w:val="21"/>
                <w:szCs w:val="21"/>
              </w:rPr>
              <w:t>4</w:t>
            </w:r>
          </w:p>
        </w:tc>
        <w:tc>
          <w:tcPr>
            <w:tcW w:w="8887" w:type="dxa"/>
          </w:tcPr>
          <w:p w:rsidR="0090260D" w:rsidRPr="008856B7" w:rsidRDefault="0090260D" w:rsidP="003511FA">
            <w:pPr>
              <w:pStyle w:val="NoSpacing"/>
              <w:rPr>
                <w:b/>
                <w:sz w:val="21"/>
                <w:szCs w:val="21"/>
              </w:rPr>
            </w:pPr>
            <w:r w:rsidRPr="008856B7">
              <w:rPr>
                <w:b/>
                <w:sz w:val="21"/>
                <w:szCs w:val="21"/>
              </w:rPr>
              <w:t>Approval of Previous Meeting Minutes</w:t>
            </w:r>
          </w:p>
        </w:tc>
      </w:tr>
      <w:tr w:rsidR="0090260D" w:rsidRPr="008856B7" w:rsidTr="0090260D">
        <w:tc>
          <w:tcPr>
            <w:tcW w:w="1350" w:type="dxa"/>
          </w:tcPr>
          <w:p w:rsidR="0090260D" w:rsidRPr="008856B7" w:rsidRDefault="0090260D" w:rsidP="003511FA">
            <w:pPr>
              <w:pStyle w:val="NoSpacing"/>
              <w:rPr>
                <w:b/>
                <w:sz w:val="21"/>
                <w:szCs w:val="21"/>
              </w:rPr>
            </w:pPr>
            <w:r>
              <w:rPr>
                <w:b/>
                <w:sz w:val="21"/>
                <w:szCs w:val="21"/>
              </w:rPr>
              <w:t>5</w:t>
            </w:r>
          </w:p>
        </w:tc>
        <w:tc>
          <w:tcPr>
            <w:tcW w:w="8887" w:type="dxa"/>
          </w:tcPr>
          <w:p w:rsidR="0090260D" w:rsidRPr="00CC37AF" w:rsidRDefault="0090260D" w:rsidP="00CC37AF">
            <w:pPr>
              <w:pStyle w:val="NoSpacing"/>
              <w:ind w:left="540"/>
              <w:rPr>
                <w:sz w:val="21"/>
                <w:szCs w:val="21"/>
              </w:rPr>
            </w:pPr>
            <w:r>
              <w:rPr>
                <w:sz w:val="21"/>
                <w:szCs w:val="21"/>
              </w:rPr>
              <w:t>Previous Meeting Action Items</w:t>
            </w:r>
          </w:p>
          <w:p w:rsidR="0090260D" w:rsidRDefault="0090260D" w:rsidP="00373081">
            <w:pPr>
              <w:pStyle w:val="NoSpacing"/>
              <w:numPr>
                <w:ilvl w:val="0"/>
                <w:numId w:val="3"/>
              </w:numPr>
              <w:rPr>
                <w:sz w:val="21"/>
                <w:szCs w:val="21"/>
              </w:rPr>
            </w:pPr>
            <w:r>
              <w:rPr>
                <w:sz w:val="21"/>
                <w:szCs w:val="21"/>
              </w:rPr>
              <w:t>Final comments to SNAMP Final Report due 2/15</w:t>
            </w:r>
            <w:r w:rsidR="004A1C9D">
              <w:rPr>
                <w:sz w:val="21"/>
                <w:szCs w:val="21"/>
              </w:rPr>
              <w:t xml:space="preserve">  </w:t>
            </w:r>
          </w:p>
          <w:p w:rsidR="0090260D" w:rsidRDefault="0090260D" w:rsidP="00373081">
            <w:pPr>
              <w:pStyle w:val="NoSpacing"/>
              <w:numPr>
                <w:ilvl w:val="0"/>
                <w:numId w:val="3"/>
              </w:numPr>
              <w:rPr>
                <w:sz w:val="21"/>
                <w:szCs w:val="21"/>
              </w:rPr>
            </w:pPr>
            <w:r>
              <w:rPr>
                <w:sz w:val="21"/>
                <w:szCs w:val="21"/>
              </w:rPr>
              <w:t>John Heissenbuttel/Jan Bray to write NFF grant; Foothill Conservancy will sponsor</w:t>
            </w:r>
            <w:r w:rsidR="000B53C9">
              <w:rPr>
                <w:sz w:val="21"/>
                <w:szCs w:val="21"/>
              </w:rPr>
              <w:t xml:space="preserve">  done</w:t>
            </w:r>
          </w:p>
          <w:p w:rsidR="0090260D" w:rsidRDefault="0090260D" w:rsidP="00373081">
            <w:pPr>
              <w:pStyle w:val="NoSpacing"/>
              <w:numPr>
                <w:ilvl w:val="0"/>
                <w:numId w:val="3"/>
              </w:numPr>
              <w:rPr>
                <w:sz w:val="21"/>
                <w:szCs w:val="21"/>
              </w:rPr>
            </w:pPr>
            <w:r>
              <w:rPr>
                <w:sz w:val="21"/>
                <w:szCs w:val="21"/>
              </w:rPr>
              <w:t>Katherine Evatt to send research on local benefit factors to J Kusel</w:t>
            </w:r>
            <w:r w:rsidR="000B53C9">
              <w:rPr>
                <w:sz w:val="21"/>
                <w:szCs w:val="21"/>
              </w:rPr>
              <w:t xml:space="preserve">   done</w:t>
            </w:r>
          </w:p>
          <w:p w:rsidR="0090260D" w:rsidRPr="007A77CE" w:rsidRDefault="0090260D" w:rsidP="00373081">
            <w:pPr>
              <w:pStyle w:val="NoSpacing"/>
              <w:numPr>
                <w:ilvl w:val="0"/>
                <w:numId w:val="3"/>
              </w:numPr>
              <w:rPr>
                <w:sz w:val="21"/>
                <w:szCs w:val="21"/>
              </w:rPr>
            </w:pPr>
            <w:r>
              <w:rPr>
                <w:sz w:val="21"/>
                <w:szCs w:val="21"/>
              </w:rPr>
              <w:t>Add 15-20 minutes in January for outreach topics</w:t>
            </w:r>
          </w:p>
        </w:tc>
      </w:tr>
      <w:tr w:rsidR="0090260D" w:rsidRPr="008856B7" w:rsidTr="0090260D">
        <w:tc>
          <w:tcPr>
            <w:tcW w:w="1350" w:type="dxa"/>
          </w:tcPr>
          <w:p w:rsidR="0090260D" w:rsidRPr="008856B7" w:rsidRDefault="0090260D" w:rsidP="003511FA">
            <w:pPr>
              <w:pStyle w:val="NoSpacing"/>
              <w:rPr>
                <w:b/>
                <w:sz w:val="21"/>
                <w:szCs w:val="21"/>
              </w:rPr>
            </w:pPr>
            <w:r>
              <w:rPr>
                <w:b/>
                <w:sz w:val="21"/>
                <w:szCs w:val="21"/>
              </w:rPr>
              <w:t xml:space="preserve"> </w:t>
            </w:r>
          </w:p>
        </w:tc>
        <w:tc>
          <w:tcPr>
            <w:tcW w:w="8887" w:type="dxa"/>
          </w:tcPr>
          <w:p w:rsidR="0090260D" w:rsidRPr="008856B7" w:rsidRDefault="0090260D" w:rsidP="003511FA">
            <w:pPr>
              <w:pStyle w:val="NoSpacing"/>
              <w:rPr>
                <w:b/>
                <w:sz w:val="21"/>
                <w:szCs w:val="21"/>
              </w:rPr>
            </w:pPr>
            <w:r w:rsidRPr="008856B7">
              <w:rPr>
                <w:b/>
                <w:sz w:val="21"/>
                <w:szCs w:val="21"/>
              </w:rPr>
              <w:t>ACCG Work Groups</w:t>
            </w:r>
          </w:p>
        </w:tc>
      </w:tr>
      <w:tr w:rsidR="0090260D" w:rsidRPr="008856B7" w:rsidTr="0090260D">
        <w:tc>
          <w:tcPr>
            <w:tcW w:w="1350" w:type="dxa"/>
          </w:tcPr>
          <w:p w:rsidR="0090260D" w:rsidRPr="008856B7" w:rsidRDefault="0090260D" w:rsidP="003511FA">
            <w:pPr>
              <w:pStyle w:val="NoSpacing"/>
              <w:rPr>
                <w:b/>
                <w:sz w:val="21"/>
                <w:szCs w:val="21"/>
              </w:rPr>
            </w:pPr>
            <w:r>
              <w:rPr>
                <w:b/>
                <w:sz w:val="21"/>
                <w:szCs w:val="21"/>
              </w:rPr>
              <w:t>6</w:t>
            </w:r>
          </w:p>
        </w:tc>
        <w:tc>
          <w:tcPr>
            <w:tcW w:w="8887" w:type="dxa"/>
          </w:tcPr>
          <w:p w:rsidR="0090260D" w:rsidRPr="00084A73" w:rsidRDefault="0090260D" w:rsidP="004910CF">
            <w:pPr>
              <w:pStyle w:val="NoSpacing"/>
              <w:rPr>
                <w:sz w:val="21"/>
                <w:szCs w:val="21"/>
              </w:rPr>
            </w:pPr>
            <w:r w:rsidRPr="008856B7">
              <w:rPr>
                <w:b/>
                <w:sz w:val="21"/>
                <w:szCs w:val="21"/>
              </w:rPr>
              <w:t xml:space="preserve">Admin Work Group </w:t>
            </w:r>
            <w:r w:rsidRPr="008856B7">
              <w:rPr>
                <w:sz w:val="21"/>
                <w:szCs w:val="21"/>
              </w:rPr>
              <w:t>–  C Koos Breazeal</w:t>
            </w:r>
          </w:p>
          <w:p w:rsidR="0090260D" w:rsidRDefault="0090260D" w:rsidP="00373081">
            <w:pPr>
              <w:pStyle w:val="NoSpacing"/>
              <w:numPr>
                <w:ilvl w:val="0"/>
                <w:numId w:val="2"/>
              </w:numPr>
              <w:rPr>
                <w:sz w:val="21"/>
                <w:szCs w:val="21"/>
              </w:rPr>
            </w:pPr>
            <w:r>
              <w:rPr>
                <w:sz w:val="21"/>
                <w:szCs w:val="21"/>
              </w:rPr>
              <w:t>Facilitators:  February</w:t>
            </w:r>
            <w:r w:rsidRPr="00373081">
              <w:rPr>
                <w:sz w:val="21"/>
                <w:szCs w:val="21"/>
              </w:rPr>
              <w:t xml:space="preserve"> 18 – Bill Haigh, Jackson; March 18 – Julia Stevens, West Point;  Apr</w:t>
            </w:r>
            <w:r w:rsidR="00DF511C">
              <w:rPr>
                <w:sz w:val="21"/>
                <w:szCs w:val="21"/>
              </w:rPr>
              <w:t xml:space="preserve">il 15 – Jackson – </w:t>
            </w:r>
            <w:r w:rsidR="000B53C9">
              <w:rPr>
                <w:sz w:val="21"/>
                <w:szCs w:val="21"/>
              </w:rPr>
              <w:t>Rick Hopson</w:t>
            </w:r>
            <w:r w:rsidR="00DF511C">
              <w:rPr>
                <w:sz w:val="21"/>
                <w:szCs w:val="21"/>
              </w:rPr>
              <w:t>;</w:t>
            </w:r>
            <w:r w:rsidR="000B53C9">
              <w:rPr>
                <w:sz w:val="21"/>
                <w:szCs w:val="21"/>
              </w:rPr>
              <w:t xml:space="preserve"> </w:t>
            </w:r>
            <w:r w:rsidRPr="00373081">
              <w:rPr>
                <w:sz w:val="21"/>
                <w:szCs w:val="21"/>
              </w:rPr>
              <w:t xml:space="preserve">   </w:t>
            </w:r>
            <w:r w:rsidR="00DF511C">
              <w:rPr>
                <w:sz w:val="21"/>
                <w:szCs w:val="21"/>
              </w:rPr>
              <w:t>May 21  W</w:t>
            </w:r>
            <w:r w:rsidR="000B53C9">
              <w:rPr>
                <w:sz w:val="21"/>
                <w:szCs w:val="21"/>
              </w:rPr>
              <w:t xml:space="preserve">est Point </w:t>
            </w:r>
            <w:r w:rsidR="00DF511C">
              <w:rPr>
                <w:sz w:val="21"/>
                <w:szCs w:val="21"/>
              </w:rPr>
              <w:t>-</w:t>
            </w:r>
            <w:r w:rsidR="000B53C9">
              <w:rPr>
                <w:sz w:val="21"/>
                <w:szCs w:val="21"/>
              </w:rPr>
              <w:t xml:space="preserve"> Kendal </w:t>
            </w:r>
          </w:p>
          <w:p w:rsidR="0090260D" w:rsidRPr="004442C8" w:rsidRDefault="0090260D" w:rsidP="004442C8">
            <w:pPr>
              <w:pStyle w:val="ListParagraph"/>
              <w:numPr>
                <w:ilvl w:val="0"/>
                <w:numId w:val="2"/>
              </w:numPr>
              <w:rPr>
                <w:sz w:val="21"/>
                <w:szCs w:val="21"/>
              </w:rPr>
            </w:pPr>
            <w:r w:rsidRPr="00373081">
              <w:rPr>
                <w:sz w:val="21"/>
                <w:szCs w:val="21"/>
              </w:rPr>
              <w:t>Locations for meetings have flipped to “odd months” in West Point and “even months” in Jackson</w:t>
            </w:r>
          </w:p>
        </w:tc>
      </w:tr>
      <w:tr w:rsidR="0090260D" w:rsidRPr="008856B7" w:rsidTr="0090260D">
        <w:tc>
          <w:tcPr>
            <w:tcW w:w="1350" w:type="dxa"/>
          </w:tcPr>
          <w:p w:rsidR="0090260D" w:rsidRPr="008856B7" w:rsidRDefault="0090260D" w:rsidP="003511FA">
            <w:pPr>
              <w:pStyle w:val="NoSpacing"/>
              <w:rPr>
                <w:b/>
                <w:sz w:val="21"/>
                <w:szCs w:val="21"/>
              </w:rPr>
            </w:pPr>
            <w:r>
              <w:rPr>
                <w:b/>
                <w:sz w:val="21"/>
                <w:szCs w:val="21"/>
              </w:rPr>
              <w:t>7</w:t>
            </w:r>
          </w:p>
        </w:tc>
        <w:tc>
          <w:tcPr>
            <w:tcW w:w="8887" w:type="dxa"/>
          </w:tcPr>
          <w:p w:rsidR="0090260D" w:rsidRPr="008856B7" w:rsidRDefault="0090260D" w:rsidP="003511FA">
            <w:pPr>
              <w:pStyle w:val="NoSpacing"/>
              <w:rPr>
                <w:sz w:val="21"/>
                <w:szCs w:val="21"/>
              </w:rPr>
            </w:pPr>
            <w:r w:rsidRPr="008856B7">
              <w:rPr>
                <w:b/>
                <w:sz w:val="21"/>
                <w:szCs w:val="21"/>
              </w:rPr>
              <w:t xml:space="preserve"> Planning Work Group –</w:t>
            </w:r>
            <w:r w:rsidRPr="008856B7">
              <w:rPr>
                <w:sz w:val="21"/>
                <w:szCs w:val="21"/>
              </w:rPr>
              <w:t xml:space="preserve">  </w:t>
            </w:r>
            <w:r>
              <w:rPr>
                <w:sz w:val="21"/>
                <w:szCs w:val="21"/>
              </w:rPr>
              <w:t xml:space="preserve"> Kendal </w:t>
            </w:r>
          </w:p>
          <w:p w:rsidR="0090260D" w:rsidRDefault="0090260D" w:rsidP="000B53C9">
            <w:pPr>
              <w:pStyle w:val="NoSpacing"/>
              <w:numPr>
                <w:ilvl w:val="0"/>
                <w:numId w:val="4"/>
              </w:numPr>
              <w:rPr>
                <w:sz w:val="21"/>
                <w:szCs w:val="21"/>
              </w:rPr>
            </w:pPr>
            <w:r>
              <w:rPr>
                <w:sz w:val="21"/>
                <w:szCs w:val="21"/>
              </w:rPr>
              <w:t>2015 Cornerstone Plan</w:t>
            </w:r>
            <w:r w:rsidR="000B53C9">
              <w:rPr>
                <w:sz w:val="21"/>
                <w:szCs w:val="21"/>
              </w:rPr>
              <w:t xml:space="preserve">   -P</w:t>
            </w:r>
            <w:r w:rsidR="00DF511C">
              <w:rPr>
                <w:sz w:val="21"/>
                <w:szCs w:val="21"/>
              </w:rPr>
              <w:t xml:space="preserve">lanning </w:t>
            </w:r>
            <w:r w:rsidR="000B53C9">
              <w:rPr>
                <w:sz w:val="21"/>
                <w:szCs w:val="21"/>
              </w:rPr>
              <w:t>WG met last week 1/14  (2</w:t>
            </w:r>
            <w:r w:rsidR="000B53C9" w:rsidRPr="000B53C9">
              <w:rPr>
                <w:sz w:val="21"/>
                <w:szCs w:val="21"/>
                <w:vertAlign w:val="superscript"/>
              </w:rPr>
              <w:t>nd</w:t>
            </w:r>
            <w:r w:rsidR="000B53C9">
              <w:rPr>
                <w:sz w:val="21"/>
                <w:szCs w:val="21"/>
              </w:rPr>
              <w:t xml:space="preserve"> wed ev</w:t>
            </w:r>
            <w:r w:rsidR="00DF511C">
              <w:rPr>
                <w:sz w:val="21"/>
                <w:szCs w:val="21"/>
              </w:rPr>
              <w:t>ery month)   (1) concurrence on:</w:t>
            </w:r>
            <w:r w:rsidR="000B53C9">
              <w:rPr>
                <w:sz w:val="21"/>
                <w:szCs w:val="21"/>
              </w:rPr>
              <w:t xml:space="preserve">  2015 program of work  </w:t>
            </w:r>
            <w:r w:rsidR="000B53C9" w:rsidRPr="000B53C9">
              <w:rPr>
                <w:sz w:val="21"/>
                <w:szCs w:val="21"/>
              </w:rPr>
              <w:t>49% planned for contracting</w:t>
            </w:r>
            <w:r w:rsidR="000B53C9">
              <w:rPr>
                <w:sz w:val="21"/>
                <w:szCs w:val="21"/>
              </w:rPr>
              <w:t>; 1 sentence project description desired.</w:t>
            </w:r>
            <w:r w:rsidR="004A1C9D">
              <w:rPr>
                <w:sz w:val="21"/>
                <w:szCs w:val="21"/>
              </w:rPr>
              <w:t xml:space="preserve">  KKE $40,000 contract for admin – does it include for this body.  KY not in there, can put in and take out other.   KKE – correct Moore Belfour Rx burn to 250 acres not miles.   SW – admin funding</w:t>
            </w:r>
            <w:r w:rsidR="00DF511C">
              <w:rPr>
                <w:sz w:val="21"/>
                <w:szCs w:val="21"/>
              </w:rPr>
              <w:t xml:space="preserve"> should be</w:t>
            </w:r>
            <w:r w:rsidR="004A1C9D">
              <w:rPr>
                <w:sz w:val="21"/>
                <w:szCs w:val="21"/>
              </w:rPr>
              <w:t xml:space="preserve"> held locally necessary to maintain breadth of focus</w:t>
            </w:r>
            <w:r w:rsidR="00EE0167">
              <w:rPr>
                <w:sz w:val="21"/>
                <w:szCs w:val="21"/>
              </w:rPr>
              <w:t xml:space="preserve"> and include BLM, PGE and other lands included and how will we embrace.  Housed in one agency limits focus.  </w:t>
            </w:r>
          </w:p>
          <w:p w:rsidR="00EE0167" w:rsidRDefault="00DF511C" w:rsidP="00EE0167">
            <w:pPr>
              <w:pStyle w:val="NoSpacing"/>
              <w:ind w:left="720"/>
              <w:rPr>
                <w:sz w:val="21"/>
                <w:szCs w:val="21"/>
              </w:rPr>
            </w:pPr>
            <w:r>
              <w:rPr>
                <w:sz w:val="21"/>
                <w:szCs w:val="21"/>
              </w:rPr>
              <w:t xml:space="preserve">J </w:t>
            </w:r>
            <w:r w:rsidR="00EE0167">
              <w:rPr>
                <w:sz w:val="21"/>
                <w:szCs w:val="21"/>
              </w:rPr>
              <w:t>Heiss</w:t>
            </w:r>
            <w:r>
              <w:rPr>
                <w:sz w:val="21"/>
                <w:szCs w:val="21"/>
              </w:rPr>
              <w:t>enbuttel</w:t>
            </w:r>
            <w:r w:rsidR="00EE0167">
              <w:rPr>
                <w:sz w:val="21"/>
                <w:szCs w:val="21"/>
              </w:rPr>
              <w:t xml:space="preserve"> – what is inventory/monitoring $376K</w:t>
            </w:r>
            <w:r>
              <w:rPr>
                <w:sz w:val="21"/>
                <w:szCs w:val="21"/>
              </w:rPr>
              <w:t xml:space="preserve">? </w:t>
            </w:r>
            <w:r w:rsidR="00EE0167">
              <w:rPr>
                <w:sz w:val="21"/>
                <w:szCs w:val="21"/>
              </w:rPr>
              <w:t xml:space="preserve">  KY – for mandatory pre and post monitoring.  Monitoring is required, what degree</w:t>
            </w:r>
            <w:r>
              <w:rPr>
                <w:sz w:val="21"/>
                <w:szCs w:val="21"/>
              </w:rPr>
              <w:t xml:space="preserve"> is being determined by Planning WG.</w:t>
            </w:r>
            <w:r w:rsidR="00EE0167">
              <w:rPr>
                <w:sz w:val="21"/>
                <w:szCs w:val="21"/>
              </w:rPr>
              <w:t xml:space="preserve">   John Hof</w:t>
            </w:r>
            <w:r>
              <w:rPr>
                <w:sz w:val="21"/>
                <w:szCs w:val="21"/>
              </w:rPr>
              <w:t>mann</w:t>
            </w:r>
            <w:r w:rsidR="00EE0167">
              <w:rPr>
                <w:sz w:val="21"/>
                <w:szCs w:val="21"/>
              </w:rPr>
              <w:t xml:space="preserve"> – if we didn’t have CFLR funding, what would this look like?   KY</w:t>
            </w:r>
            <w:r>
              <w:rPr>
                <w:sz w:val="21"/>
                <w:szCs w:val="21"/>
              </w:rPr>
              <w:t>-</w:t>
            </w:r>
            <w:r w:rsidR="00EE0167">
              <w:rPr>
                <w:sz w:val="21"/>
                <w:szCs w:val="21"/>
              </w:rPr>
              <w:t xml:space="preserve"> likely greatly reduced.  CONCURRENCE BY GROUP</w:t>
            </w:r>
          </w:p>
          <w:p w:rsidR="0090260D" w:rsidRDefault="0090260D" w:rsidP="004442C8">
            <w:pPr>
              <w:pStyle w:val="NoSpacing"/>
              <w:numPr>
                <w:ilvl w:val="0"/>
                <w:numId w:val="4"/>
              </w:numPr>
              <w:rPr>
                <w:sz w:val="21"/>
                <w:szCs w:val="21"/>
              </w:rPr>
            </w:pPr>
            <w:r>
              <w:rPr>
                <w:sz w:val="21"/>
                <w:szCs w:val="21"/>
              </w:rPr>
              <w:t xml:space="preserve">Other </w:t>
            </w:r>
            <w:r w:rsidR="00EE0167">
              <w:rPr>
                <w:sz w:val="21"/>
                <w:szCs w:val="21"/>
              </w:rPr>
              <w:t>seek concurrenc</w:t>
            </w:r>
            <w:r w:rsidR="00DF511C">
              <w:rPr>
                <w:sz w:val="21"/>
                <w:szCs w:val="21"/>
              </w:rPr>
              <w:t>e on for Pat to contin</w:t>
            </w:r>
            <w:r w:rsidR="00EE0167">
              <w:rPr>
                <w:sz w:val="21"/>
                <w:szCs w:val="21"/>
              </w:rPr>
              <w:t>ue planning to seek funds for Bear Creek at Lily Gap.</w:t>
            </w:r>
          </w:p>
          <w:p w:rsidR="00EE0167" w:rsidRPr="008856B7" w:rsidRDefault="00EE0167" w:rsidP="004442C8">
            <w:pPr>
              <w:pStyle w:val="NoSpacing"/>
              <w:numPr>
                <w:ilvl w:val="0"/>
                <w:numId w:val="4"/>
              </w:numPr>
              <w:rPr>
                <w:sz w:val="21"/>
                <w:szCs w:val="21"/>
              </w:rPr>
            </w:pPr>
            <w:r>
              <w:rPr>
                <w:sz w:val="21"/>
                <w:szCs w:val="21"/>
              </w:rPr>
              <w:t>2/11 next planning meeting ; 2/4 monitoring</w:t>
            </w:r>
          </w:p>
        </w:tc>
      </w:tr>
      <w:tr w:rsidR="0090260D" w:rsidRPr="008856B7" w:rsidTr="0090260D">
        <w:trPr>
          <w:trHeight w:val="791"/>
        </w:trPr>
        <w:tc>
          <w:tcPr>
            <w:tcW w:w="1350" w:type="dxa"/>
          </w:tcPr>
          <w:p w:rsidR="0090260D" w:rsidRPr="008856B7" w:rsidRDefault="0090260D" w:rsidP="003511FA">
            <w:pPr>
              <w:pStyle w:val="NoSpacing"/>
              <w:rPr>
                <w:b/>
                <w:sz w:val="21"/>
                <w:szCs w:val="21"/>
              </w:rPr>
            </w:pPr>
            <w:r>
              <w:rPr>
                <w:b/>
                <w:sz w:val="21"/>
                <w:szCs w:val="21"/>
              </w:rPr>
              <w:t>8</w:t>
            </w:r>
          </w:p>
        </w:tc>
        <w:tc>
          <w:tcPr>
            <w:tcW w:w="8887" w:type="dxa"/>
          </w:tcPr>
          <w:p w:rsidR="0090260D" w:rsidRDefault="0090260D" w:rsidP="00373081">
            <w:pPr>
              <w:pStyle w:val="NoSpacing"/>
              <w:rPr>
                <w:b/>
                <w:sz w:val="21"/>
                <w:szCs w:val="21"/>
              </w:rPr>
            </w:pPr>
            <w:r w:rsidRPr="008856B7">
              <w:rPr>
                <w:b/>
                <w:sz w:val="21"/>
                <w:szCs w:val="21"/>
              </w:rPr>
              <w:t xml:space="preserve">Operations Work Group </w:t>
            </w:r>
            <w:r>
              <w:rPr>
                <w:b/>
                <w:sz w:val="21"/>
                <w:szCs w:val="21"/>
              </w:rPr>
              <w:t>-  John Heissenbuttel</w:t>
            </w:r>
          </w:p>
          <w:p w:rsidR="0090260D" w:rsidRDefault="00034C7D" w:rsidP="00373081">
            <w:pPr>
              <w:pStyle w:val="NoSpacing"/>
              <w:rPr>
                <w:sz w:val="21"/>
                <w:szCs w:val="21"/>
              </w:rPr>
            </w:pPr>
            <w:r>
              <w:rPr>
                <w:sz w:val="21"/>
                <w:szCs w:val="21"/>
              </w:rPr>
              <w:t>(</w:t>
            </w:r>
            <w:r w:rsidR="0090260D">
              <w:rPr>
                <w:sz w:val="21"/>
                <w:szCs w:val="21"/>
              </w:rPr>
              <w:t>Long term commitment for biomass – consistent with 10 year plan committed to Ops group by Eldorado and Stanislaus National Forest</w:t>
            </w:r>
            <w:r>
              <w:rPr>
                <w:sz w:val="21"/>
                <w:szCs w:val="21"/>
              </w:rPr>
              <w:t>)</w:t>
            </w:r>
          </w:p>
          <w:p w:rsidR="00EE0167" w:rsidRDefault="00EE0167" w:rsidP="00373081">
            <w:pPr>
              <w:pStyle w:val="NoSpacing"/>
              <w:rPr>
                <w:sz w:val="21"/>
                <w:szCs w:val="21"/>
              </w:rPr>
            </w:pPr>
            <w:r>
              <w:rPr>
                <w:sz w:val="21"/>
                <w:szCs w:val="21"/>
              </w:rPr>
              <w:t xml:space="preserve">Rick – con call with WO on preferred suppliers.  They are aware of goal </w:t>
            </w:r>
            <w:r w:rsidR="00DF511C">
              <w:rPr>
                <w:sz w:val="21"/>
                <w:szCs w:val="21"/>
              </w:rPr>
              <w:t>to keep local; however, Pierce T</w:t>
            </w:r>
            <w:r>
              <w:rPr>
                <w:sz w:val="21"/>
                <w:szCs w:val="21"/>
              </w:rPr>
              <w:t>ucker</w:t>
            </w:r>
            <w:r w:rsidR="00DF511C">
              <w:rPr>
                <w:sz w:val="21"/>
                <w:szCs w:val="21"/>
              </w:rPr>
              <w:t xml:space="preserve"> states</w:t>
            </w:r>
            <w:r>
              <w:rPr>
                <w:sz w:val="21"/>
                <w:szCs w:val="21"/>
              </w:rPr>
              <w:t xml:space="preserve"> IDIQ idea will not work (develop local pool)  still have language in appropriations act;  </w:t>
            </w:r>
            <w:r w:rsidR="00034C7D">
              <w:rPr>
                <w:sz w:val="21"/>
                <w:szCs w:val="21"/>
              </w:rPr>
              <w:t>Rick will recontact late February.  Pearce will try to get staff to assist.  Another possible tool is BPA budget option.  We can still use local benefit definition for service contracts.  Still needs ops work group to marry up CFLR proposal and work of next 7 years and local capacity available.</w:t>
            </w:r>
          </w:p>
          <w:p w:rsidR="00034C7D" w:rsidRDefault="00034C7D" w:rsidP="00373081">
            <w:pPr>
              <w:pStyle w:val="NoSpacing"/>
              <w:rPr>
                <w:sz w:val="21"/>
                <w:szCs w:val="21"/>
              </w:rPr>
            </w:pPr>
            <w:r>
              <w:rPr>
                <w:sz w:val="21"/>
                <w:szCs w:val="21"/>
              </w:rPr>
              <w:t>J</w:t>
            </w:r>
            <w:r w:rsidR="00DF511C">
              <w:rPr>
                <w:sz w:val="21"/>
                <w:szCs w:val="21"/>
              </w:rPr>
              <w:t xml:space="preserve"> </w:t>
            </w:r>
            <w:r>
              <w:rPr>
                <w:sz w:val="21"/>
                <w:szCs w:val="21"/>
              </w:rPr>
              <w:t>He</w:t>
            </w:r>
            <w:r w:rsidR="00DF511C">
              <w:rPr>
                <w:sz w:val="21"/>
                <w:szCs w:val="21"/>
              </w:rPr>
              <w:t>issenbuttel</w:t>
            </w:r>
            <w:r>
              <w:rPr>
                <w:sz w:val="21"/>
                <w:szCs w:val="21"/>
              </w:rPr>
              <w:t>- 7 year outlook is critical.</w:t>
            </w:r>
          </w:p>
          <w:p w:rsidR="004500C9" w:rsidRPr="004442C8" w:rsidRDefault="004500C9" w:rsidP="004500C9">
            <w:pPr>
              <w:pStyle w:val="NoSpacing"/>
              <w:numPr>
                <w:ilvl w:val="0"/>
                <w:numId w:val="2"/>
              </w:numPr>
              <w:rPr>
                <w:sz w:val="21"/>
                <w:szCs w:val="21"/>
              </w:rPr>
            </w:pPr>
            <w:r>
              <w:rPr>
                <w:sz w:val="21"/>
                <w:szCs w:val="21"/>
              </w:rPr>
              <w:t xml:space="preserve"> Wilseyville Power Plant for funding needs long term commitment for fiber supply.  Helpful for chips to have a long term 10 year stewardship with FS and/or BLM and perhaps SPI.  Ops group willing to take that on.  BLM has an existing model in Weaverville.  Bill H – will engage with Ops group.  Bottom line want go ahead to move forward.</w:t>
            </w:r>
          </w:p>
        </w:tc>
      </w:tr>
      <w:tr w:rsidR="0090260D" w:rsidTr="0090260D">
        <w:tc>
          <w:tcPr>
            <w:tcW w:w="1350" w:type="dxa"/>
          </w:tcPr>
          <w:p w:rsidR="0090260D" w:rsidRPr="009E48CD" w:rsidRDefault="0090260D" w:rsidP="000E72BE">
            <w:pPr>
              <w:pStyle w:val="NoSpacing"/>
              <w:rPr>
                <w:b/>
                <w:sz w:val="21"/>
                <w:szCs w:val="21"/>
              </w:rPr>
            </w:pPr>
            <w:r>
              <w:rPr>
                <w:b/>
                <w:sz w:val="21"/>
                <w:szCs w:val="21"/>
              </w:rPr>
              <w:t>9</w:t>
            </w:r>
          </w:p>
        </w:tc>
        <w:tc>
          <w:tcPr>
            <w:tcW w:w="8887" w:type="dxa"/>
          </w:tcPr>
          <w:p w:rsidR="0090260D" w:rsidRDefault="0090260D" w:rsidP="000E72BE">
            <w:pPr>
              <w:pStyle w:val="NoSpacing"/>
              <w:rPr>
                <w:b/>
                <w:sz w:val="21"/>
                <w:szCs w:val="21"/>
              </w:rPr>
            </w:pPr>
            <w:r>
              <w:rPr>
                <w:b/>
                <w:sz w:val="21"/>
                <w:szCs w:val="21"/>
              </w:rPr>
              <w:t>Admin Funding Discussion</w:t>
            </w:r>
          </w:p>
          <w:p w:rsidR="0090260D" w:rsidRDefault="0090260D" w:rsidP="004442C8">
            <w:pPr>
              <w:pStyle w:val="NoSpacing"/>
              <w:rPr>
                <w:sz w:val="21"/>
                <w:szCs w:val="21"/>
              </w:rPr>
            </w:pPr>
            <w:r>
              <w:rPr>
                <w:sz w:val="21"/>
                <w:szCs w:val="21"/>
              </w:rPr>
              <w:t xml:space="preserve">Need update from USFS </w:t>
            </w:r>
          </w:p>
          <w:p w:rsidR="00D92EE7" w:rsidRDefault="00DF511C" w:rsidP="004442C8">
            <w:pPr>
              <w:pStyle w:val="NoSpacing"/>
              <w:rPr>
                <w:sz w:val="21"/>
                <w:szCs w:val="21"/>
              </w:rPr>
            </w:pPr>
            <w:r>
              <w:rPr>
                <w:sz w:val="21"/>
                <w:szCs w:val="21"/>
              </w:rPr>
              <w:lastRenderedPageBreak/>
              <w:t>J Heissenbuttel</w:t>
            </w:r>
            <w:r w:rsidR="00AB4F90">
              <w:rPr>
                <w:sz w:val="21"/>
                <w:szCs w:val="21"/>
              </w:rPr>
              <w:t xml:space="preserve"> – NFF application </w:t>
            </w:r>
            <w:r w:rsidR="0038553A">
              <w:rPr>
                <w:sz w:val="21"/>
                <w:szCs w:val="21"/>
              </w:rPr>
              <w:t>–</w:t>
            </w:r>
            <w:r w:rsidR="00AB4F90">
              <w:rPr>
                <w:sz w:val="21"/>
                <w:szCs w:val="21"/>
              </w:rPr>
              <w:t xml:space="preserve"> </w:t>
            </w:r>
            <w:r w:rsidR="0038553A">
              <w:rPr>
                <w:sz w:val="21"/>
                <w:szCs w:val="21"/>
              </w:rPr>
              <w:t xml:space="preserve">awaiting response.  </w:t>
            </w:r>
            <w:r w:rsidR="00EE2061">
              <w:rPr>
                <w:sz w:val="21"/>
                <w:szCs w:val="21"/>
              </w:rPr>
              <w:t>$24K requested,</w:t>
            </w:r>
            <w:r>
              <w:rPr>
                <w:sz w:val="21"/>
                <w:szCs w:val="21"/>
              </w:rPr>
              <w:t xml:space="preserve"> matched by FS, </w:t>
            </w:r>
            <w:r w:rsidR="00EE2061">
              <w:rPr>
                <w:sz w:val="21"/>
                <w:szCs w:val="21"/>
              </w:rPr>
              <w:t>18 months, admin through FHC, and will put out RPF to provide services.  For mid-level admin support</w:t>
            </w:r>
          </w:p>
          <w:p w:rsidR="00EE2061" w:rsidRDefault="00EE2061" w:rsidP="00EE2061">
            <w:pPr>
              <w:pStyle w:val="NoSpacing"/>
              <w:rPr>
                <w:sz w:val="21"/>
                <w:szCs w:val="21"/>
              </w:rPr>
            </w:pPr>
            <w:r>
              <w:rPr>
                <w:sz w:val="21"/>
                <w:szCs w:val="21"/>
              </w:rPr>
              <w:t>Failing that – paying for admin services –</w:t>
            </w:r>
          </w:p>
          <w:p w:rsidR="00EE2061" w:rsidRDefault="00DF511C" w:rsidP="00EE2061">
            <w:pPr>
              <w:pStyle w:val="NoSpacing"/>
              <w:rPr>
                <w:sz w:val="21"/>
                <w:szCs w:val="21"/>
              </w:rPr>
            </w:pPr>
            <w:r>
              <w:rPr>
                <w:sz w:val="21"/>
                <w:szCs w:val="21"/>
              </w:rPr>
              <w:t xml:space="preserve"> KY - easier for </w:t>
            </w:r>
            <w:r w:rsidR="00EE2061">
              <w:rPr>
                <w:sz w:val="21"/>
                <w:szCs w:val="21"/>
              </w:rPr>
              <w:t>FS for services through a partnership agreement.</w:t>
            </w:r>
          </w:p>
          <w:p w:rsidR="00EE2061" w:rsidRDefault="00DF511C" w:rsidP="00EE2061">
            <w:pPr>
              <w:pStyle w:val="NoSpacing"/>
              <w:rPr>
                <w:sz w:val="21"/>
                <w:szCs w:val="21"/>
              </w:rPr>
            </w:pPr>
            <w:r>
              <w:rPr>
                <w:sz w:val="21"/>
                <w:szCs w:val="21"/>
              </w:rPr>
              <w:t>J Heissenbuttel</w:t>
            </w:r>
            <w:r w:rsidR="00EE2061">
              <w:rPr>
                <w:sz w:val="21"/>
                <w:szCs w:val="21"/>
              </w:rPr>
              <w:t xml:space="preserve"> – funds come from cornerstone project?  KY yes</w:t>
            </w:r>
          </w:p>
          <w:p w:rsidR="00EE2061" w:rsidRDefault="00EE2061" w:rsidP="00EE2061">
            <w:pPr>
              <w:pStyle w:val="NoSpacing"/>
              <w:rPr>
                <w:sz w:val="21"/>
                <w:szCs w:val="21"/>
              </w:rPr>
            </w:pPr>
            <w:r>
              <w:rPr>
                <w:sz w:val="21"/>
                <w:szCs w:val="21"/>
              </w:rPr>
              <w:t>SW – another source in the works.  SI has been working on behalf of scale for a $70K grant capacity for</w:t>
            </w:r>
            <w:r w:rsidR="00DF511C">
              <w:rPr>
                <w:sz w:val="21"/>
                <w:szCs w:val="21"/>
              </w:rPr>
              <w:t xml:space="preserve"> the 3 CFLR groups; know by mid-</w:t>
            </w:r>
            <w:r>
              <w:rPr>
                <w:sz w:val="21"/>
                <w:szCs w:val="21"/>
              </w:rPr>
              <w:t>February.</w:t>
            </w:r>
          </w:p>
          <w:p w:rsidR="00EE2061" w:rsidRPr="004442C8" w:rsidRDefault="00EE2061" w:rsidP="00EE2061">
            <w:pPr>
              <w:pStyle w:val="NoSpacing"/>
              <w:rPr>
                <w:sz w:val="21"/>
                <w:szCs w:val="21"/>
              </w:rPr>
            </w:pPr>
          </w:p>
        </w:tc>
      </w:tr>
      <w:tr w:rsidR="0090260D" w:rsidRPr="008856B7" w:rsidTr="0090260D">
        <w:tc>
          <w:tcPr>
            <w:tcW w:w="1350" w:type="dxa"/>
          </w:tcPr>
          <w:p w:rsidR="0090260D" w:rsidRDefault="0090260D" w:rsidP="00AD7849">
            <w:pPr>
              <w:pStyle w:val="NoSpacing"/>
              <w:rPr>
                <w:b/>
                <w:sz w:val="21"/>
                <w:szCs w:val="21"/>
              </w:rPr>
            </w:pPr>
          </w:p>
          <w:p w:rsidR="0090260D" w:rsidRPr="009E48CD" w:rsidRDefault="0090260D" w:rsidP="004442C8">
            <w:pPr>
              <w:pStyle w:val="NoSpacing"/>
              <w:rPr>
                <w:b/>
                <w:sz w:val="21"/>
                <w:szCs w:val="21"/>
              </w:rPr>
            </w:pPr>
            <w:r>
              <w:rPr>
                <w:b/>
                <w:sz w:val="21"/>
                <w:szCs w:val="21"/>
              </w:rPr>
              <w:t>10</w:t>
            </w:r>
          </w:p>
        </w:tc>
        <w:tc>
          <w:tcPr>
            <w:tcW w:w="8887" w:type="dxa"/>
          </w:tcPr>
          <w:p w:rsidR="0090260D" w:rsidRDefault="0090260D" w:rsidP="00AD7849">
            <w:pPr>
              <w:pStyle w:val="NoSpacing"/>
              <w:rPr>
                <w:b/>
                <w:sz w:val="21"/>
                <w:szCs w:val="21"/>
              </w:rPr>
            </w:pPr>
            <w:r w:rsidRPr="00AD7849">
              <w:rPr>
                <w:b/>
                <w:sz w:val="21"/>
                <w:szCs w:val="21"/>
              </w:rPr>
              <w:t>Public Outreach</w:t>
            </w:r>
            <w:r>
              <w:rPr>
                <w:b/>
                <w:sz w:val="21"/>
                <w:szCs w:val="21"/>
              </w:rPr>
              <w:t xml:space="preserve"> - Pat McGreevy leads, all participate.</w:t>
            </w:r>
          </w:p>
          <w:p w:rsidR="004D20F0" w:rsidRDefault="00DF511C" w:rsidP="004D20F0">
            <w:pPr>
              <w:pStyle w:val="NoSpacing"/>
              <w:rPr>
                <w:sz w:val="21"/>
                <w:szCs w:val="21"/>
              </w:rPr>
            </w:pPr>
            <w:r>
              <w:rPr>
                <w:sz w:val="21"/>
                <w:szCs w:val="21"/>
              </w:rPr>
              <w:t>Power Point to Sierra Club shown.</w:t>
            </w:r>
            <w:r w:rsidR="004D20F0">
              <w:rPr>
                <w:sz w:val="21"/>
                <w:szCs w:val="21"/>
              </w:rPr>
              <w:t xml:space="preserve">  </w:t>
            </w:r>
            <w:r w:rsidR="00742319">
              <w:rPr>
                <w:sz w:val="21"/>
                <w:szCs w:val="21"/>
              </w:rPr>
              <w:t xml:space="preserve"> </w:t>
            </w:r>
            <w:r>
              <w:rPr>
                <w:sz w:val="21"/>
                <w:szCs w:val="21"/>
              </w:rPr>
              <w:br/>
              <w:t>Pat needs a C</w:t>
            </w:r>
            <w:r w:rsidR="004D20F0">
              <w:rPr>
                <w:sz w:val="21"/>
                <w:szCs w:val="21"/>
              </w:rPr>
              <w:t>orne</w:t>
            </w:r>
            <w:r>
              <w:rPr>
                <w:sz w:val="21"/>
                <w:szCs w:val="21"/>
              </w:rPr>
              <w:t>rstone shape map for presentation</w:t>
            </w:r>
            <w:r w:rsidR="004D20F0">
              <w:rPr>
                <w:sz w:val="21"/>
                <w:szCs w:val="21"/>
              </w:rPr>
              <w:t xml:space="preserve"> to </w:t>
            </w:r>
            <w:r>
              <w:rPr>
                <w:sz w:val="21"/>
                <w:szCs w:val="21"/>
              </w:rPr>
              <w:t>Mokewise in Stockton in March; R</w:t>
            </w:r>
            <w:r w:rsidR="004D20F0">
              <w:rPr>
                <w:sz w:val="21"/>
                <w:szCs w:val="21"/>
              </w:rPr>
              <w:t>ick will help</w:t>
            </w:r>
          </w:p>
          <w:p w:rsidR="004D20F0" w:rsidRDefault="004D20F0" w:rsidP="004D20F0">
            <w:pPr>
              <w:pStyle w:val="NoSpacing"/>
              <w:rPr>
                <w:sz w:val="21"/>
                <w:szCs w:val="21"/>
              </w:rPr>
            </w:pPr>
            <w:r>
              <w:rPr>
                <w:sz w:val="21"/>
                <w:szCs w:val="21"/>
              </w:rPr>
              <w:t>SW – we need to create an annual report to better publicize our efforts</w:t>
            </w:r>
          </w:p>
          <w:p w:rsidR="00742319" w:rsidRDefault="00742319" w:rsidP="004D20F0">
            <w:pPr>
              <w:pStyle w:val="NoSpacing"/>
              <w:rPr>
                <w:sz w:val="21"/>
                <w:szCs w:val="21"/>
              </w:rPr>
            </w:pPr>
            <w:r>
              <w:rPr>
                <w:sz w:val="21"/>
                <w:szCs w:val="21"/>
              </w:rPr>
              <w:t>Amy – get on Calaveras BOS agenda asap to inform on our work and forest plans</w:t>
            </w:r>
          </w:p>
          <w:p w:rsidR="00742319" w:rsidRDefault="00742319" w:rsidP="004D20F0">
            <w:pPr>
              <w:pStyle w:val="NoSpacing"/>
              <w:rPr>
                <w:sz w:val="21"/>
                <w:szCs w:val="21"/>
              </w:rPr>
            </w:pPr>
            <w:r>
              <w:rPr>
                <w:sz w:val="21"/>
                <w:szCs w:val="21"/>
              </w:rPr>
              <w:t>Johe – underscores need for canned presentation</w:t>
            </w:r>
          </w:p>
          <w:p w:rsidR="00742319" w:rsidRDefault="00DF511C" w:rsidP="004D20F0">
            <w:pPr>
              <w:pStyle w:val="NoSpacing"/>
              <w:rPr>
                <w:sz w:val="21"/>
                <w:szCs w:val="21"/>
              </w:rPr>
            </w:pPr>
            <w:r>
              <w:rPr>
                <w:sz w:val="21"/>
                <w:szCs w:val="21"/>
              </w:rPr>
              <w:t>SW – GIS</w:t>
            </w:r>
            <w:r w:rsidR="00742319">
              <w:rPr>
                <w:sz w:val="21"/>
                <w:szCs w:val="21"/>
              </w:rPr>
              <w:t xml:space="preserve"> – partnerships at the table</w:t>
            </w:r>
          </w:p>
          <w:p w:rsidR="00742319" w:rsidRPr="004442C8" w:rsidRDefault="00742319" w:rsidP="004D20F0">
            <w:pPr>
              <w:pStyle w:val="NoSpacing"/>
              <w:rPr>
                <w:sz w:val="21"/>
                <w:szCs w:val="21"/>
              </w:rPr>
            </w:pPr>
            <w:r>
              <w:rPr>
                <w:sz w:val="21"/>
                <w:szCs w:val="21"/>
              </w:rPr>
              <w:t>Rick - $2500 small purchase limit available and can pay with credit card.</w:t>
            </w:r>
          </w:p>
        </w:tc>
      </w:tr>
      <w:tr w:rsidR="0090260D" w:rsidRPr="008856B7" w:rsidTr="0090260D">
        <w:trPr>
          <w:trHeight w:val="521"/>
        </w:trPr>
        <w:tc>
          <w:tcPr>
            <w:tcW w:w="1350" w:type="dxa"/>
          </w:tcPr>
          <w:p w:rsidR="0090260D" w:rsidRDefault="0090260D" w:rsidP="00AD7849">
            <w:pPr>
              <w:rPr>
                <w:b/>
                <w:sz w:val="21"/>
                <w:szCs w:val="21"/>
              </w:rPr>
            </w:pPr>
            <w:r>
              <w:rPr>
                <w:b/>
                <w:sz w:val="21"/>
                <w:szCs w:val="21"/>
              </w:rPr>
              <w:t>11</w:t>
            </w:r>
          </w:p>
        </w:tc>
        <w:tc>
          <w:tcPr>
            <w:tcW w:w="8887" w:type="dxa"/>
          </w:tcPr>
          <w:p w:rsidR="0090260D" w:rsidRDefault="0090260D" w:rsidP="004500C9">
            <w:pPr>
              <w:rPr>
                <w:b/>
                <w:sz w:val="21"/>
                <w:szCs w:val="21"/>
              </w:rPr>
            </w:pPr>
            <w:r>
              <w:rPr>
                <w:b/>
                <w:sz w:val="21"/>
                <w:szCs w:val="21"/>
              </w:rPr>
              <w:t xml:space="preserve">Wilseyville &amp; SCALE updates  </w:t>
            </w:r>
            <w:r w:rsidRPr="00373081">
              <w:rPr>
                <w:b/>
                <w:sz w:val="21"/>
                <w:szCs w:val="21"/>
              </w:rPr>
              <w:t>status</w:t>
            </w:r>
            <w:r>
              <w:rPr>
                <w:b/>
                <w:sz w:val="21"/>
                <w:szCs w:val="21"/>
              </w:rPr>
              <w:t xml:space="preserve"> – S Wilensky </w:t>
            </w:r>
            <w:r w:rsidR="004500C9">
              <w:rPr>
                <w:b/>
                <w:sz w:val="21"/>
                <w:szCs w:val="21"/>
              </w:rPr>
              <w:t>–(</w:t>
            </w:r>
            <w:r w:rsidRPr="004442C8">
              <w:rPr>
                <w:sz w:val="21"/>
                <w:szCs w:val="21"/>
              </w:rPr>
              <w:t>Biomass plant and need for reliable feedstock</w:t>
            </w:r>
            <w:r>
              <w:rPr>
                <w:sz w:val="21"/>
                <w:szCs w:val="21"/>
              </w:rPr>
              <w:t>, and finance; recent even-aged management  exclusion</w:t>
            </w:r>
            <w:r>
              <w:rPr>
                <w:b/>
                <w:sz w:val="21"/>
                <w:szCs w:val="21"/>
              </w:rPr>
              <w:t xml:space="preserve"> </w:t>
            </w:r>
            <w:r w:rsidR="004500C9">
              <w:rPr>
                <w:b/>
                <w:sz w:val="21"/>
                <w:szCs w:val="21"/>
              </w:rPr>
              <w:t>)</w:t>
            </w:r>
          </w:p>
          <w:p w:rsidR="004500C9" w:rsidRDefault="00DF511C" w:rsidP="004500C9">
            <w:pPr>
              <w:rPr>
                <w:sz w:val="21"/>
                <w:szCs w:val="21"/>
              </w:rPr>
            </w:pPr>
            <w:r>
              <w:rPr>
                <w:b/>
                <w:sz w:val="21"/>
                <w:szCs w:val="21"/>
              </w:rPr>
              <w:t xml:space="preserve">SW – (1) </w:t>
            </w:r>
            <w:r w:rsidR="004500C9">
              <w:rPr>
                <w:sz w:val="21"/>
                <w:szCs w:val="21"/>
              </w:rPr>
              <w:t>one of 3 projects at front line to participate in pricing bid this yea</w:t>
            </w:r>
            <w:r w:rsidR="004500C9">
              <w:rPr>
                <w:b/>
                <w:sz w:val="21"/>
                <w:szCs w:val="21"/>
              </w:rPr>
              <w:t>r</w:t>
            </w:r>
            <w:r w:rsidR="004500C9" w:rsidRPr="004500C9">
              <w:rPr>
                <w:sz w:val="21"/>
                <w:szCs w:val="21"/>
              </w:rPr>
              <w:t>.  North fork already has a 10 year</w:t>
            </w:r>
            <w:r>
              <w:rPr>
                <w:sz w:val="21"/>
                <w:szCs w:val="21"/>
              </w:rPr>
              <w:t xml:space="preserve"> plan.</w:t>
            </w:r>
            <w:r w:rsidR="004500C9">
              <w:rPr>
                <w:sz w:val="21"/>
                <w:szCs w:val="21"/>
              </w:rPr>
              <w:t xml:space="preserve">  Urges group to go back to what had strong agreement and work through </w:t>
            </w:r>
            <w:r>
              <w:rPr>
                <w:sz w:val="21"/>
                <w:szCs w:val="21"/>
                <w:highlight w:val="yellow"/>
              </w:rPr>
              <w:t>at</w:t>
            </w:r>
            <w:r w:rsidR="00780436">
              <w:rPr>
                <w:sz w:val="21"/>
                <w:szCs w:val="21"/>
              </w:rPr>
              <w:t xml:space="preserve">  </w:t>
            </w:r>
            <w:r w:rsidR="004500C9" w:rsidRPr="00E678FB">
              <w:rPr>
                <w:sz w:val="21"/>
                <w:szCs w:val="21"/>
                <w:highlight w:val="yellow"/>
              </w:rPr>
              <w:t>FEBRUARY MEETING.</w:t>
            </w:r>
            <w:r w:rsidR="004500C9">
              <w:rPr>
                <w:sz w:val="21"/>
                <w:szCs w:val="21"/>
              </w:rPr>
              <w:t xml:space="preserve">  Completing procurement plan, but areas of ambigui</w:t>
            </w:r>
            <w:r>
              <w:rPr>
                <w:sz w:val="21"/>
                <w:szCs w:val="21"/>
              </w:rPr>
              <w:t>ty. Need substa</w:t>
            </w:r>
            <w:r w:rsidR="00E572BE">
              <w:rPr>
                <w:sz w:val="21"/>
                <w:szCs w:val="21"/>
              </w:rPr>
              <w:t>n</w:t>
            </w:r>
            <w:r>
              <w:rPr>
                <w:sz w:val="21"/>
                <w:szCs w:val="21"/>
              </w:rPr>
              <w:t>tial amount</w:t>
            </w:r>
            <w:r w:rsidR="00E572BE">
              <w:rPr>
                <w:sz w:val="21"/>
                <w:szCs w:val="21"/>
              </w:rPr>
              <w:t xml:space="preserve"> of materials coming off federal lands, unmaintained plantations surrounding these towns (</w:t>
            </w:r>
            <w:r>
              <w:rPr>
                <w:sz w:val="21"/>
                <w:szCs w:val="21"/>
              </w:rPr>
              <w:t>Railroad and West Point</w:t>
            </w:r>
            <w:r w:rsidR="00E572BE">
              <w:rPr>
                <w:sz w:val="21"/>
                <w:szCs w:val="21"/>
              </w:rPr>
              <w:t>).  L</w:t>
            </w:r>
            <w:r>
              <w:rPr>
                <w:sz w:val="21"/>
                <w:szCs w:val="21"/>
              </w:rPr>
              <w:t>ined up but haven’t reach agree</w:t>
            </w:r>
            <w:r w:rsidR="00E572BE">
              <w:rPr>
                <w:sz w:val="21"/>
                <w:szCs w:val="21"/>
              </w:rPr>
              <w:t>m</w:t>
            </w:r>
            <w:r>
              <w:rPr>
                <w:sz w:val="21"/>
                <w:szCs w:val="21"/>
              </w:rPr>
              <w:t>e</w:t>
            </w:r>
            <w:r w:rsidR="00E572BE">
              <w:rPr>
                <w:sz w:val="21"/>
                <w:szCs w:val="21"/>
              </w:rPr>
              <w:t xml:space="preserve">nts like Burney and Dinkey.  Chips board has no staff, volunteers only. </w:t>
            </w:r>
            <w:r>
              <w:rPr>
                <w:sz w:val="21"/>
                <w:szCs w:val="21"/>
                <w:highlight w:val="yellow"/>
              </w:rPr>
              <w:t>(2)</w:t>
            </w:r>
            <w:r w:rsidR="00780436">
              <w:rPr>
                <w:sz w:val="21"/>
                <w:szCs w:val="21"/>
              </w:rPr>
              <w:t xml:space="preserve">  </w:t>
            </w:r>
            <w:r w:rsidR="00E572BE">
              <w:rPr>
                <w:sz w:val="21"/>
                <w:szCs w:val="21"/>
              </w:rPr>
              <w:t xml:space="preserve"> </w:t>
            </w:r>
            <w:r w:rsidR="00E572BE" w:rsidRPr="00E678FB">
              <w:rPr>
                <w:sz w:val="21"/>
                <w:szCs w:val="21"/>
                <w:highlight w:val="yellow"/>
              </w:rPr>
              <w:t>Asking accg</w:t>
            </w:r>
            <w:r w:rsidR="00E572BE">
              <w:rPr>
                <w:sz w:val="21"/>
                <w:szCs w:val="21"/>
              </w:rPr>
              <w:t xml:space="preserve"> to help create this, make task force, etc.</w:t>
            </w:r>
            <w:r w:rsidR="00E678FB">
              <w:rPr>
                <w:sz w:val="21"/>
                <w:szCs w:val="21"/>
              </w:rPr>
              <w:t xml:space="preserve">  Mule Deer Fdn would administer this </w:t>
            </w:r>
            <w:r>
              <w:rPr>
                <w:sz w:val="21"/>
                <w:szCs w:val="21"/>
              </w:rPr>
              <w:t>agreement and a number of agencie</w:t>
            </w:r>
            <w:r w:rsidR="00E678FB">
              <w:rPr>
                <w:sz w:val="21"/>
                <w:szCs w:val="21"/>
              </w:rPr>
              <w:t>s and nonprofits would participate</w:t>
            </w:r>
            <w:r w:rsidR="00E678FB" w:rsidRPr="00E678FB">
              <w:rPr>
                <w:sz w:val="21"/>
                <w:szCs w:val="21"/>
                <w:highlight w:val="yellow"/>
              </w:rPr>
              <w:t>.  (3)</w:t>
            </w:r>
            <w:r w:rsidR="00E678FB">
              <w:rPr>
                <w:sz w:val="21"/>
                <w:szCs w:val="21"/>
              </w:rPr>
              <w:t xml:space="preserve"> </w:t>
            </w:r>
            <w:r w:rsidR="00780436" w:rsidRPr="00780436">
              <w:rPr>
                <w:sz w:val="21"/>
                <w:szCs w:val="21"/>
                <w:highlight w:val="yellow"/>
              </w:rPr>
              <w:t>10 year agreement</w:t>
            </w:r>
            <w:r w:rsidR="00780436">
              <w:rPr>
                <w:sz w:val="21"/>
                <w:szCs w:val="21"/>
              </w:rPr>
              <w:t xml:space="preserve"> - </w:t>
            </w:r>
            <w:r w:rsidR="00E678FB">
              <w:rPr>
                <w:sz w:val="21"/>
                <w:szCs w:val="21"/>
              </w:rPr>
              <w:t xml:space="preserve">acquisition </w:t>
            </w:r>
            <w:r>
              <w:rPr>
                <w:sz w:val="21"/>
                <w:szCs w:val="21"/>
              </w:rPr>
              <w:t>of funding – need assistance /support in going to USDA’</w:t>
            </w:r>
            <w:r w:rsidR="00E678FB">
              <w:rPr>
                <w:sz w:val="21"/>
                <w:szCs w:val="21"/>
              </w:rPr>
              <w:t>s rural electric program.  C</w:t>
            </w:r>
            <w:r>
              <w:rPr>
                <w:sz w:val="21"/>
                <w:szCs w:val="21"/>
              </w:rPr>
              <w:t>hips will meet with them in Feb</w:t>
            </w:r>
            <w:r w:rsidR="00E678FB">
              <w:rPr>
                <w:sz w:val="21"/>
                <w:szCs w:val="21"/>
              </w:rPr>
              <w:t xml:space="preserve"> and hope for endo</w:t>
            </w:r>
            <w:r>
              <w:rPr>
                <w:sz w:val="21"/>
                <w:szCs w:val="21"/>
              </w:rPr>
              <w:t>rsement and participation of people</w:t>
            </w:r>
            <w:r w:rsidR="00E678FB">
              <w:rPr>
                <w:sz w:val="21"/>
                <w:szCs w:val="21"/>
              </w:rPr>
              <w:t xml:space="preserve"> in this room</w:t>
            </w:r>
            <w:r w:rsidR="00E678FB" w:rsidRPr="00E678FB">
              <w:rPr>
                <w:sz w:val="21"/>
                <w:szCs w:val="21"/>
                <w:highlight w:val="yellow"/>
              </w:rPr>
              <w:t>.  (4)</w:t>
            </w:r>
            <w:r>
              <w:rPr>
                <w:sz w:val="21"/>
                <w:szCs w:val="21"/>
              </w:rPr>
              <w:t xml:space="preserve"> engaged in discussion with people</w:t>
            </w:r>
            <w:r w:rsidR="00E678FB">
              <w:rPr>
                <w:sz w:val="21"/>
                <w:szCs w:val="21"/>
              </w:rPr>
              <w:t xml:space="preserve"> involved in Capital investments an</w:t>
            </w:r>
            <w:r>
              <w:rPr>
                <w:sz w:val="21"/>
                <w:szCs w:val="21"/>
              </w:rPr>
              <w:t>d ask support on that.  North Fork and B</w:t>
            </w:r>
            <w:r w:rsidR="00E678FB">
              <w:rPr>
                <w:sz w:val="21"/>
                <w:szCs w:val="21"/>
              </w:rPr>
              <w:t xml:space="preserve">urney have a lot less focus on the field ops, which we have </w:t>
            </w:r>
            <w:r w:rsidR="00BD22EE">
              <w:rPr>
                <w:sz w:val="21"/>
                <w:szCs w:val="21"/>
              </w:rPr>
              <w:t xml:space="preserve"> placed </w:t>
            </w:r>
            <w:r w:rsidR="00E678FB">
              <w:rPr>
                <w:sz w:val="21"/>
                <w:szCs w:val="21"/>
              </w:rPr>
              <w:t>importance.  We cannot rely on federal funds/stewardship alone – needs building of local infrastructure to invest a</w:t>
            </w:r>
            <w:r w:rsidR="00BD22EE">
              <w:rPr>
                <w:sz w:val="21"/>
                <w:szCs w:val="21"/>
              </w:rPr>
              <w:t>nd sustain.  And asking for ACCG</w:t>
            </w:r>
            <w:r w:rsidR="00E678FB">
              <w:rPr>
                <w:sz w:val="21"/>
                <w:szCs w:val="21"/>
              </w:rPr>
              <w:t xml:space="preserve"> people to invest their energy and skills.  GIS component important.</w:t>
            </w:r>
          </w:p>
          <w:p w:rsidR="00E678FB" w:rsidRDefault="00E678FB" w:rsidP="004500C9">
            <w:pPr>
              <w:rPr>
                <w:sz w:val="21"/>
                <w:szCs w:val="21"/>
              </w:rPr>
            </w:pPr>
            <w:r>
              <w:rPr>
                <w:sz w:val="21"/>
                <w:szCs w:val="21"/>
              </w:rPr>
              <w:t>Can group commit?</w:t>
            </w:r>
          </w:p>
          <w:p w:rsidR="00E678FB" w:rsidRDefault="00BD22EE" w:rsidP="004500C9">
            <w:pPr>
              <w:rPr>
                <w:sz w:val="21"/>
                <w:szCs w:val="21"/>
              </w:rPr>
            </w:pPr>
            <w:r>
              <w:rPr>
                <w:sz w:val="21"/>
                <w:szCs w:val="21"/>
              </w:rPr>
              <w:t>DISCUSSION</w:t>
            </w:r>
          </w:p>
          <w:p w:rsidR="00E678FB" w:rsidRDefault="00E678FB" w:rsidP="00E678FB">
            <w:pPr>
              <w:rPr>
                <w:sz w:val="21"/>
                <w:szCs w:val="21"/>
              </w:rPr>
            </w:pPr>
            <w:r>
              <w:rPr>
                <w:sz w:val="21"/>
                <w:szCs w:val="21"/>
              </w:rPr>
              <w:t xml:space="preserve">Rick  H – </w:t>
            </w:r>
            <w:r w:rsidR="00BD22EE">
              <w:rPr>
                <w:sz w:val="21"/>
                <w:szCs w:val="21"/>
              </w:rPr>
              <w:t>get copies of agreements from Di</w:t>
            </w:r>
            <w:r>
              <w:rPr>
                <w:sz w:val="21"/>
                <w:szCs w:val="21"/>
              </w:rPr>
              <w:t xml:space="preserve">nkey and </w:t>
            </w:r>
            <w:r w:rsidR="00BD22EE">
              <w:rPr>
                <w:sz w:val="21"/>
                <w:szCs w:val="21"/>
              </w:rPr>
              <w:t>B</w:t>
            </w:r>
            <w:r>
              <w:rPr>
                <w:sz w:val="21"/>
                <w:szCs w:val="21"/>
              </w:rPr>
              <w:t xml:space="preserve">urney.  </w:t>
            </w:r>
            <w:r w:rsidRPr="00BD22EE">
              <w:rPr>
                <w:sz w:val="21"/>
                <w:szCs w:val="21"/>
                <w:highlight w:val="yellow"/>
              </w:rPr>
              <w:t>SW will get for Feb meeting</w:t>
            </w:r>
          </w:p>
          <w:p w:rsidR="00E678FB" w:rsidRDefault="00BD22EE" w:rsidP="00E678FB">
            <w:pPr>
              <w:rPr>
                <w:sz w:val="21"/>
                <w:szCs w:val="21"/>
              </w:rPr>
            </w:pPr>
            <w:r>
              <w:rPr>
                <w:sz w:val="21"/>
                <w:szCs w:val="21"/>
              </w:rPr>
              <w:t>Tim – even age mgt exclusion?  – J Heissenbuttel</w:t>
            </w:r>
            <w:r w:rsidR="00E678FB">
              <w:rPr>
                <w:sz w:val="21"/>
                <w:szCs w:val="21"/>
              </w:rPr>
              <w:t xml:space="preserve"> - statutory leg action limits 20% from even age</w:t>
            </w:r>
          </w:p>
          <w:p w:rsidR="00E678FB" w:rsidRDefault="00E678FB" w:rsidP="00E678FB">
            <w:pPr>
              <w:rPr>
                <w:sz w:val="21"/>
                <w:szCs w:val="21"/>
              </w:rPr>
            </w:pPr>
            <w:r>
              <w:rPr>
                <w:sz w:val="21"/>
                <w:szCs w:val="21"/>
              </w:rPr>
              <w:t xml:space="preserve">KKE – </w:t>
            </w:r>
            <w:r w:rsidR="00BD22EE">
              <w:rPr>
                <w:sz w:val="21"/>
                <w:szCs w:val="21"/>
              </w:rPr>
              <w:t xml:space="preserve"> </w:t>
            </w:r>
            <w:r>
              <w:rPr>
                <w:sz w:val="21"/>
                <w:szCs w:val="21"/>
              </w:rPr>
              <w:t xml:space="preserve"> PGE and Caltrans?  SW yes </w:t>
            </w:r>
            <w:r w:rsidR="00BD22EE">
              <w:rPr>
                <w:sz w:val="21"/>
                <w:szCs w:val="21"/>
              </w:rPr>
              <w:t>;</w:t>
            </w:r>
            <w:r>
              <w:rPr>
                <w:sz w:val="21"/>
                <w:szCs w:val="21"/>
              </w:rPr>
              <w:t xml:space="preserve"> drop in bucket compared to needs.</w:t>
            </w:r>
          </w:p>
          <w:p w:rsidR="00E678FB" w:rsidRDefault="00E678FB" w:rsidP="00E678FB">
            <w:pPr>
              <w:rPr>
                <w:sz w:val="21"/>
                <w:szCs w:val="21"/>
              </w:rPr>
            </w:pPr>
            <w:r>
              <w:rPr>
                <w:sz w:val="21"/>
                <w:szCs w:val="21"/>
              </w:rPr>
              <w:t>KKE – agree to resolve feedstock issues</w:t>
            </w:r>
            <w:r w:rsidR="00427B1B">
              <w:rPr>
                <w:sz w:val="21"/>
                <w:szCs w:val="21"/>
              </w:rPr>
              <w:t>.  Hung up on plantations both fed and private.  She can help with USDA folks</w:t>
            </w:r>
          </w:p>
          <w:p w:rsidR="00427B1B" w:rsidRDefault="00427B1B" w:rsidP="00E678FB">
            <w:pPr>
              <w:rPr>
                <w:sz w:val="21"/>
                <w:szCs w:val="21"/>
              </w:rPr>
            </w:pPr>
            <w:r>
              <w:rPr>
                <w:sz w:val="21"/>
                <w:szCs w:val="21"/>
              </w:rPr>
              <w:t>KKE – can SNC help coord or facilitate agreement?  BS – have staffer Lisa Brown who was involved in north fork effort.  He can float.</w:t>
            </w:r>
          </w:p>
          <w:p w:rsidR="00427B1B" w:rsidRDefault="00427B1B" w:rsidP="00E678FB">
            <w:pPr>
              <w:rPr>
                <w:sz w:val="21"/>
                <w:szCs w:val="21"/>
              </w:rPr>
            </w:pPr>
            <w:r>
              <w:rPr>
                <w:sz w:val="21"/>
                <w:szCs w:val="21"/>
              </w:rPr>
              <w:t>KKE – are they working with SBA?  SW no.</w:t>
            </w:r>
            <w:r w:rsidR="004859B7">
              <w:rPr>
                <w:sz w:val="21"/>
                <w:szCs w:val="21"/>
              </w:rPr>
              <w:t xml:space="preserve"> the issue seemed to be nonprofit and need to compl</w:t>
            </w:r>
            <w:r w:rsidR="00BD22EE">
              <w:rPr>
                <w:sz w:val="21"/>
                <w:szCs w:val="21"/>
              </w:rPr>
              <w:t>ete LLC.  Main barrier – who cont</w:t>
            </w:r>
            <w:r w:rsidR="004859B7">
              <w:rPr>
                <w:sz w:val="21"/>
                <w:szCs w:val="21"/>
              </w:rPr>
              <w:t xml:space="preserve">rols – local or not?  </w:t>
            </w:r>
          </w:p>
          <w:p w:rsidR="004859B7" w:rsidRDefault="004859B7" w:rsidP="00E678FB">
            <w:pPr>
              <w:rPr>
                <w:sz w:val="21"/>
                <w:szCs w:val="21"/>
              </w:rPr>
            </w:pPr>
            <w:r>
              <w:rPr>
                <w:sz w:val="21"/>
                <w:szCs w:val="21"/>
              </w:rPr>
              <w:t xml:space="preserve">Gordon Long – mule deer component – is there MOU (SW not yet, but agreement for area)  </w:t>
            </w:r>
            <w:r w:rsidR="00BD22EE">
              <w:rPr>
                <w:sz w:val="21"/>
                <w:szCs w:val="21"/>
              </w:rPr>
              <w:t>we know RRF deer herd is in hig</w:t>
            </w:r>
            <w:r>
              <w:rPr>
                <w:sz w:val="21"/>
                <w:szCs w:val="21"/>
              </w:rPr>
              <w:t>h risk; forage availability; wants to incorporate a wildlife component into some of these projects.</w:t>
            </w:r>
          </w:p>
          <w:p w:rsidR="004859B7" w:rsidRDefault="004859B7" w:rsidP="00E678FB">
            <w:pPr>
              <w:rPr>
                <w:sz w:val="21"/>
                <w:szCs w:val="21"/>
              </w:rPr>
            </w:pPr>
            <w:r>
              <w:rPr>
                <w:sz w:val="21"/>
                <w:szCs w:val="21"/>
              </w:rPr>
              <w:t>Reuben – yard waste drop off – Wilseyville TRANSFER STATION – is there an agreement?  SW in the works; would allow delivery for free; ingress/egress needs addressed.</w:t>
            </w:r>
          </w:p>
          <w:p w:rsidR="004859B7" w:rsidRDefault="004859B7" w:rsidP="00E678FB">
            <w:pPr>
              <w:rPr>
                <w:sz w:val="21"/>
                <w:szCs w:val="21"/>
              </w:rPr>
            </w:pPr>
            <w:r>
              <w:rPr>
                <w:sz w:val="21"/>
                <w:szCs w:val="21"/>
              </w:rPr>
              <w:t>Julia – what will it take to have a staffer work for you?  May g</w:t>
            </w:r>
            <w:r w:rsidR="002D0D9D">
              <w:rPr>
                <w:sz w:val="21"/>
                <w:szCs w:val="21"/>
              </w:rPr>
              <w:t>et a sierra fellow through Sierra Institute</w:t>
            </w:r>
          </w:p>
          <w:p w:rsidR="002D0D9D" w:rsidRDefault="00BD22EE" w:rsidP="00E678FB">
            <w:pPr>
              <w:rPr>
                <w:sz w:val="21"/>
                <w:szCs w:val="21"/>
              </w:rPr>
            </w:pPr>
            <w:r>
              <w:rPr>
                <w:sz w:val="21"/>
                <w:szCs w:val="21"/>
              </w:rPr>
              <w:t>Heissenbuttel – status of</w:t>
            </w:r>
            <w:r w:rsidR="002D0D9D">
              <w:rPr>
                <w:sz w:val="21"/>
                <w:szCs w:val="21"/>
              </w:rPr>
              <w:t xml:space="preserve"> TSS sourcing report; SW - couple delays – not yet clear what ACCG agreements. 2. Timing – SW wanted by end of last year; has to come soon.  </w:t>
            </w:r>
            <w:r>
              <w:rPr>
                <w:sz w:val="21"/>
                <w:szCs w:val="21"/>
              </w:rPr>
              <w:t>Heissenbuttel ask  Ha</w:t>
            </w:r>
            <w:r w:rsidR="002D0D9D">
              <w:rPr>
                <w:sz w:val="21"/>
                <w:szCs w:val="21"/>
              </w:rPr>
              <w:t>igh – initial focus with BLM due to proximity?  SW wants to work with both BLM and Stan.</w:t>
            </w:r>
            <w:r w:rsidR="00780436">
              <w:rPr>
                <w:sz w:val="21"/>
                <w:szCs w:val="21"/>
              </w:rPr>
              <w:t xml:space="preserve">  Hai</w:t>
            </w:r>
            <w:r>
              <w:rPr>
                <w:sz w:val="21"/>
                <w:szCs w:val="21"/>
              </w:rPr>
              <w:t>gh has forester vacancy.  Send D</w:t>
            </w:r>
            <w:r w:rsidR="00780436">
              <w:rPr>
                <w:sz w:val="21"/>
                <w:szCs w:val="21"/>
              </w:rPr>
              <w:t xml:space="preserve">inkey and </w:t>
            </w:r>
            <w:r>
              <w:rPr>
                <w:sz w:val="21"/>
                <w:szCs w:val="21"/>
              </w:rPr>
              <w:t>North F</w:t>
            </w:r>
            <w:r w:rsidR="00780436">
              <w:rPr>
                <w:sz w:val="21"/>
                <w:szCs w:val="21"/>
              </w:rPr>
              <w:t xml:space="preserve">ork info to him.  </w:t>
            </w:r>
          </w:p>
          <w:p w:rsidR="005B493C" w:rsidRDefault="005B493C" w:rsidP="00E678FB">
            <w:pPr>
              <w:rPr>
                <w:sz w:val="21"/>
                <w:szCs w:val="21"/>
              </w:rPr>
            </w:pPr>
            <w:r w:rsidRPr="005B493C">
              <w:rPr>
                <w:sz w:val="21"/>
                <w:szCs w:val="21"/>
                <w:highlight w:val="yellow"/>
              </w:rPr>
              <w:t>CONSENSUS AS FOLLOWS</w:t>
            </w:r>
          </w:p>
          <w:p w:rsidR="00780436" w:rsidRPr="00780436" w:rsidRDefault="00780436" w:rsidP="00780436">
            <w:pPr>
              <w:pStyle w:val="ListParagraph"/>
              <w:numPr>
                <w:ilvl w:val="0"/>
                <w:numId w:val="8"/>
              </w:numPr>
              <w:rPr>
                <w:b/>
                <w:sz w:val="21"/>
                <w:szCs w:val="21"/>
              </w:rPr>
            </w:pPr>
            <w:r>
              <w:rPr>
                <w:sz w:val="21"/>
                <w:szCs w:val="21"/>
              </w:rPr>
              <w:lastRenderedPageBreak/>
              <w:t xml:space="preserve"> </w:t>
            </w:r>
            <w:r w:rsidRPr="00780436">
              <w:rPr>
                <w:sz w:val="21"/>
                <w:szCs w:val="21"/>
              </w:rPr>
              <w:t xml:space="preserve">Feedstock agreement for February </w:t>
            </w:r>
            <w:r>
              <w:rPr>
                <w:sz w:val="21"/>
                <w:szCs w:val="21"/>
              </w:rPr>
              <w:t>–</w:t>
            </w:r>
            <w:r w:rsidRPr="00780436">
              <w:rPr>
                <w:sz w:val="21"/>
                <w:szCs w:val="21"/>
              </w:rPr>
              <w:t xml:space="preserve"> </w:t>
            </w:r>
            <w:r>
              <w:rPr>
                <w:sz w:val="21"/>
                <w:szCs w:val="21"/>
              </w:rPr>
              <w:t xml:space="preserve">review notes from meeting and look at issue areas.  Can we have a separate </w:t>
            </w:r>
            <w:r w:rsidRPr="00780436">
              <w:rPr>
                <w:sz w:val="21"/>
                <w:szCs w:val="21"/>
                <w:highlight w:val="yellow"/>
              </w:rPr>
              <w:t>ad hoc meeting</w:t>
            </w:r>
            <w:r>
              <w:rPr>
                <w:sz w:val="21"/>
                <w:szCs w:val="21"/>
              </w:rPr>
              <w:t xml:space="preserve"> on 2/11 ?  </w:t>
            </w:r>
            <w:r w:rsidR="00BD22EE">
              <w:rPr>
                <w:sz w:val="21"/>
                <w:szCs w:val="21"/>
              </w:rPr>
              <w:t>Heissenbuttel</w:t>
            </w:r>
            <w:r>
              <w:rPr>
                <w:sz w:val="21"/>
                <w:szCs w:val="21"/>
              </w:rPr>
              <w:t>, KKE,</w:t>
            </w:r>
            <w:r w:rsidR="00BD22EE">
              <w:rPr>
                <w:sz w:val="21"/>
                <w:szCs w:val="21"/>
              </w:rPr>
              <w:t xml:space="preserve"> Hofmann</w:t>
            </w:r>
            <w:r>
              <w:rPr>
                <w:sz w:val="21"/>
                <w:szCs w:val="21"/>
              </w:rPr>
              <w:t xml:space="preserve">.    </w:t>
            </w:r>
            <w:r w:rsidR="00BD22EE">
              <w:rPr>
                <w:sz w:val="21"/>
                <w:szCs w:val="21"/>
              </w:rPr>
              <w:t>Hofmann</w:t>
            </w:r>
            <w:r>
              <w:rPr>
                <w:sz w:val="21"/>
                <w:szCs w:val="21"/>
              </w:rPr>
              <w:t xml:space="preserve"> will look for notes, ad hoc meet and come to </w:t>
            </w:r>
            <w:r w:rsidR="00BD22EE">
              <w:rPr>
                <w:sz w:val="21"/>
                <w:szCs w:val="21"/>
              </w:rPr>
              <w:t xml:space="preserve">Feb </w:t>
            </w:r>
            <w:r>
              <w:rPr>
                <w:sz w:val="21"/>
                <w:szCs w:val="21"/>
              </w:rPr>
              <w:t>meeting</w:t>
            </w:r>
            <w:r w:rsidR="00BD22EE">
              <w:rPr>
                <w:sz w:val="21"/>
                <w:szCs w:val="21"/>
              </w:rPr>
              <w:t xml:space="preserve"> </w:t>
            </w:r>
            <w:r>
              <w:rPr>
                <w:sz w:val="21"/>
                <w:szCs w:val="21"/>
              </w:rPr>
              <w:t>for review.</w:t>
            </w:r>
          </w:p>
          <w:p w:rsidR="00780436" w:rsidRPr="00780436" w:rsidRDefault="00780436" w:rsidP="00780436">
            <w:pPr>
              <w:pStyle w:val="ListParagraph"/>
              <w:numPr>
                <w:ilvl w:val="0"/>
                <w:numId w:val="8"/>
              </w:numPr>
              <w:rPr>
                <w:b/>
                <w:sz w:val="21"/>
                <w:szCs w:val="21"/>
              </w:rPr>
            </w:pPr>
            <w:r>
              <w:rPr>
                <w:sz w:val="21"/>
                <w:szCs w:val="21"/>
              </w:rPr>
              <w:t>10 year plan</w:t>
            </w:r>
          </w:p>
          <w:p w:rsidR="00780436" w:rsidRPr="00780436" w:rsidRDefault="00780436" w:rsidP="00BD22EE">
            <w:pPr>
              <w:pStyle w:val="ListParagraph"/>
              <w:numPr>
                <w:ilvl w:val="0"/>
                <w:numId w:val="8"/>
              </w:numPr>
              <w:rPr>
                <w:b/>
                <w:sz w:val="21"/>
                <w:szCs w:val="21"/>
              </w:rPr>
            </w:pPr>
            <w:r>
              <w:rPr>
                <w:sz w:val="21"/>
                <w:szCs w:val="21"/>
              </w:rPr>
              <w:t>Delegation to USDA rural elec program to pitch</w:t>
            </w:r>
            <w:r w:rsidR="005B493C">
              <w:rPr>
                <w:sz w:val="21"/>
                <w:szCs w:val="21"/>
              </w:rPr>
              <w:t xml:space="preserve"> – </w:t>
            </w:r>
            <w:r w:rsidR="00D92EE7">
              <w:rPr>
                <w:sz w:val="21"/>
                <w:szCs w:val="21"/>
              </w:rPr>
              <w:t>KKE</w:t>
            </w:r>
            <w:r w:rsidR="005B493C">
              <w:rPr>
                <w:sz w:val="21"/>
                <w:szCs w:val="21"/>
              </w:rPr>
              <w:t xml:space="preserve"> can go; recommend </w:t>
            </w:r>
            <w:r w:rsidR="00BD22EE">
              <w:rPr>
                <w:sz w:val="21"/>
                <w:szCs w:val="21"/>
              </w:rPr>
              <w:t>B</w:t>
            </w:r>
            <w:r w:rsidR="005B493C">
              <w:rPr>
                <w:sz w:val="21"/>
                <w:szCs w:val="21"/>
              </w:rPr>
              <w:t xml:space="preserve">rian </w:t>
            </w:r>
            <w:r w:rsidR="00BD22EE">
              <w:rPr>
                <w:sz w:val="21"/>
                <w:szCs w:val="21"/>
              </w:rPr>
              <w:t>J</w:t>
            </w:r>
            <w:r w:rsidR="005B493C">
              <w:rPr>
                <w:sz w:val="21"/>
                <w:szCs w:val="21"/>
              </w:rPr>
              <w:t>obson to go also.  Brandon will see if SNC can go, or at least a letter.</w:t>
            </w:r>
          </w:p>
        </w:tc>
      </w:tr>
      <w:tr w:rsidR="0090260D" w:rsidTr="0090260D">
        <w:tc>
          <w:tcPr>
            <w:tcW w:w="1350" w:type="dxa"/>
          </w:tcPr>
          <w:p w:rsidR="0090260D" w:rsidRPr="009E48CD" w:rsidRDefault="0090260D" w:rsidP="000E72BE">
            <w:pPr>
              <w:pStyle w:val="NoSpacing"/>
              <w:rPr>
                <w:b/>
                <w:sz w:val="21"/>
                <w:szCs w:val="21"/>
              </w:rPr>
            </w:pPr>
          </w:p>
        </w:tc>
        <w:tc>
          <w:tcPr>
            <w:tcW w:w="8887" w:type="dxa"/>
          </w:tcPr>
          <w:p w:rsidR="0090260D" w:rsidRDefault="0090260D" w:rsidP="000E72BE">
            <w:pPr>
              <w:pStyle w:val="NoSpacing"/>
              <w:rPr>
                <w:sz w:val="21"/>
                <w:szCs w:val="21"/>
              </w:rPr>
            </w:pPr>
            <w:r>
              <w:rPr>
                <w:b/>
                <w:sz w:val="21"/>
                <w:szCs w:val="21"/>
              </w:rPr>
              <w:t xml:space="preserve">Mokewise </w:t>
            </w:r>
            <w:r w:rsidR="005E0F43">
              <w:rPr>
                <w:b/>
                <w:sz w:val="21"/>
                <w:szCs w:val="21"/>
              </w:rPr>
              <w:t>Collaborative Group a</w:t>
            </w:r>
            <w:r>
              <w:rPr>
                <w:b/>
                <w:sz w:val="21"/>
                <w:szCs w:val="21"/>
              </w:rPr>
              <w:t>nd MAC IRWMP update  - Reuben Childress</w:t>
            </w:r>
            <w:r w:rsidR="004D20F0">
              <w:rPr>
                <w:b/>
                <w:sz w:val="21"/>
                <w:szCs w:val="21"/>
              </w:rPr>
              <w:t xml:space="preserve">  </w:t>
            </w:r>
          </w:p>
          <w:p w:rsidR="0069244A" w:rsidRDefault="0069244A" w:rsidP="000E72BE">
            <w:pPr>
              <w:pStyle w:val="NoSpacing"/>
              <w:rPr>
                <w:sz w:val="21"/>
                <w:szCs w:val="21"/>
              </w:rPr>
            </w:pPr>
            <w:r>
              <w:rPr>
                <w:sz w:val="21"/>
                <w:szCs w:val="21"/>
              </w:rPr>
              <w:t xml:space="preserve">Mokewise is project of </w:t>
            </w:r>
            <w:r w:rsidR="00BD22EE">
              <w:rPr>
                <w:sz w:val="21"/>
                <w:szCs w:val="21"/>
              </w:rPr>
              <w:t>MAC IRWMP</w:t>
            </w:r>
            <w:r>
              <w:rPr>
                <w:sz w:val="21"/>
                <w:szCs w:val="21"/>
              </w:rPr>
              <w:t>; attempt to solve water rights issues on the Moke; 2 year project, large stakeholder net cast; compromise and middle ground sought; project proposals also.</w:t>
            </w:r>
          </w:p>
          <w:p w:rsidR="00BD22EE" w:rsidRDefault="00BD22EE" w:rsidP="000E72BE">
            <w:pPr>
              <w:pStyle w:val="NoSpacing"/>
              <w:rPr>
                <w:sz w:val="21"/>
                <w:szCs w:val="21"/>
              </w:rPr>
            </w:pPr>
            <w:r>
              <w:rPr>
                <w:sz w:val="21"/>
                <w:szCs w:val="21"/>
              </w:rPr>
              <w:t>DISCUSSION</w:t>
            </w:r>
          </w:p>
          <w:p w:rsidR="0069244A" w:rsidRDefault="0069244A" w:rsidP="000E72BE">
            <w:pPr>
              <w:pStyle w:val="NoSpacing"/>
              <w:rPr>
                <w:sz w:val="21"/>
                <w:szCs w:val="21"/>
              </w:rPr>
            </w:pPr>
            <w:r>
              <w:rPr>
                <w:sz w:val="21"/>
                <w:szCs w:val="21"/>
              </w:rPr>
              <w:t xml:space="preserve">SW – how do you sort water rights and proposed projects </w:t>
            </w:r>
          </w:p>
          <w:p w:rsidR="0069244A" w:rsidRDefault="0069244A" w:rsidP="000E72BE">
            <w:pPr>
              <w:pStyle w:val="NoSpacing"/>
              <w:rPr>
                <w:sz w:val="21"/>
                <w:szCs w:val="21"/>
              </w:rPr>
            </w:pPr>
            <w:r>
              <w:rPr>
                <w:sz w:val="21"/>
                <w:szCs w:val="21"/>
              </w:rPr>
              <w:t xml:space="preserve">KKE – applications have been made for new water rights and/or extensions not yet approved; how much is available and how much can reasonably be withdrawn?  Ground water legislation last year also a consideration; </w:t>
            </w:r>
            <w:r w:rsidR="005E0F43">
              <w:rPr>
                <w:sz w:val="21"/>
                <w:szCs w:val="21"/>
              </w:rPr>
              <w:t>how much water is available?</w:t>
            </w:r>
          </w:p>
          <w:p w:rsidR="005E0F43" w:rsidRDefault="005E0F43" w:rsidP="000E72BE">
            <w:pPr>
              <w:pStyle w:val="NoSpacing"/>
              <w:rPr>
                <w:sz w:val="21"/>
                <w:szCs w:val="21"/>
              </w:rPr>
            </w:pPr>
            <w:r>
              <w:rPr>
                <w:sz w:val="21"/>
                <w:szCs w:val="21"/>
              </w:rPr>
              <w:t xml:space="preserve">Jill – at end in June, what is product? </w:t>
            </w:r>
            <w:r w:rsidRPr="005E0F43">
              <w:rPr>
                <w:sz w:val="21"/>
                <w:szCs w:val="21"/>
              </w:rPr>
              <w:t xml:space="preserve">Who is recipient?  </w:t>
            </w:r>
            <w:r>
              <w:rPr>
                <w:sz w:val="21"/>
                <w:szCs w:val="21"/>
              </w:rPr>
              <w:t xml:space="preserve"> KKE list of projects and data.  RC portfolio of projects – what is needed, what can we live with?</w:t>
            </w:r>
          </w:p>
          <w:p w:rsidR="004B4785" w:rsidRDefault="005E0F43" w:rsidP="000E72BE">
            <w:pPr>
              <w:pStyle w:val="NoSpacing"/>
              <w:rPr>
                <w:sz w:val="21"/>
                <w:szCs w:val="21"/>
              </w:rPr>
            </w:pPr>
            <w:r>
              <w:rPr>
                <w:sz w:val="21"/>
                <w:szCs w:val="21"/>
              </w:rPr>
              <w:t>Pat – how would he explain ACCG to MCG?</w:t>
            </w:r>
          </w:p>
          <w:p w:rsidR="004B4785" w:rsidRDefault="004B4785" w:rsidP="000E72BE">
            <w:pPr>
              <w:pStyle w:val="NoSpacing"/>
              <w:rPr>
                <w:sz w:val="21"/>
                <w:szCs w:val="21"/>
              </w:rPr>
            </w:pPr>
            <w:r>
              <w:rPr>
                <w:sz w:val="21"/>
                <w:szCs w:val="21"/>
              </w:rPr>
              <w:t>IRWMP – new application for projects deadline ~ 2/7/15.  If you have a current project, re-do this year’s application to maintain it or project will be pulled out.</w:t>
            </w:r>
          </w:p>
          <w:p w:rsidR="004B4785" w:rsidRDefault="004B4785" w:rsidP="000E72BE">
            <w:pPr>
              <w:pStyle w:val="NoSpacing"/>
              <w:rPr>
                <w:sz w:val="21"/>
                <w:szCs w:val="21"/>
              </w:rPr>
            </w:pPr>
            <w:r>
              <w:rPr>
                <w:sz w:val="21"/>
                <w:szCs w:val="21"/>
              </w:rPr>
              <w:t>KKE – range of projects – intended to have water projects, not just infrastructure, although it is heavy on infrastructure due to nee</w:t>
            </w:r>
            <w:r w:rsidR="00BD22EE">
              <w:rPr>
                <w:sz w:val="21"/>
                <w:szCs w:val="21"/>
              </w:rPr>
              <w:t>ds like pipeline repair/maintena</w:t>
            </w:r>
            <w:r>
              <w:rPr>
                <w:sz w:val="21"/>
                <w:szCs w:val="21"/>
              </w:rPr>
              <w:t>nce.</w:t>
            </w:r>
          </w:p>
          <w:p w:rsidR="005E0F43" w:rsidRPr="00742319" w:rsidRDefault="005E0F43" w:rsidP="000E72BE">
            <w:pPr>
              <w:pStyle w:val="NoSpacing"/>
              <w:rPr>
                <w:sz w:val="21"/>
                <w:szCs w:val="21"/>
              </w:rPr>
            </w:pPr>
          </w:p>
          <w:p w:rsidR="0090260D" w:rsidRPr="00AD7849" w:rsidRDefault="0090260D" w:rsidP="000E72BE">
            <w:pPr>
              <w:pStyle w:val="NoSpacing"/>
              <w:rPr>
                <w:b/>
                <w:sz w:val="21"/>
                <w:szCs w:val="21"/>
              </w:rPr>
            </w:pPr>
          </w:p>
        </w:tc>
      </w:tr>
      <w:tr w:rsidR="0090260D" w:rsidRPr="008856B7" w:rsidTr="0090260D">
        <w:trPr>
          <w:trHeight w:val="521"/>
        </w:trPr>
        <w:tc>
          <w:tcPr>
            <w:tcW w:w="1350" w:type="dxa"/>
          </w:tcPr>
          <w:p w:rsidR="0090260D" w:rsidRPr="001109B0" w:rsidRDefault="0090260D" w:rsidP="00AD7849">
            <w:pPr>
              <w:rPr>
                <w:b/>
                <w:sz w:val="21"/>
                <w:szCs w:val="21"/>
              </w:rPr>
            </w:pPr>
            <w:r>
              <w:rPr>
                <w:b/>
                <w:sz w:val="21"/>
                <w:szCs w:val="21"/>
              </w:rPr>
              <w:t>13</w:t>
            </w:r>
          </w:p>
        </w:tc>
        <w:tc>
          <w:tcPr>
            <w:tcW w:w="8887" w:type="dxa"/>
          </w:tcPr>
          <w:p w:rsidR="0090260D" w:rsidRDefault="0090260D" w:rsidP="00AD7849">
            <w:pPr>
              <w:pStyle w:val="NoSpacing"/>
              <w:rPr>
                <w:sz w:val="21"/>
                <w:szCs w:val="21"/>
              </w:rPr>
            </w:pPr>
            <w:r w:rsidRPr="0019239B">
              <w:rPr>
                <w:b/>
                <w:sz w:val="21"/>
                <w:szCs w:val="21"/>
              </w:rPr>
              <w:t>ACCG Partner Reports</w:t>
            </w:r>
            <w:r w:rsidR="004B4785">
              <w:rPr>
                <w:b/>
                <w:sz w:val="21"/>
                <w:szCs w:val="21"/>
              </w:rPr>
              <w:t xml:space="preserve"> </w:t>
            </w:r>
          </w:p>
          <w:p w:rsidR="004B4785" w:rsidRDefault="004B4785" w:rsidP="00AD7849">
            <w:pPr>
              <w:pStyle w:val="NoSpacing"/>
              <w:rPr>
                <w:sz w:val="21"/>
                <w:szCs w:val="21"/>
              </w:rPr>
            </w:pPr>
            <w:r>
              <w:rPr>
                <w:sz w:val="21"/>
                <w:szCs w:val="21"/>
              </w:rPr>
              <w:t>Bill – UCC</w:t>
            </w:r>
            <w:r w:rsidR="00BD22EE">
              <w:rPr>
                <w:sz w:val="21"/>
                <w:szCs w:val="21"/>
              </w:rPr>
              <w:t xml:space="preserve"> presentation</w:t>
            </w:r>
            <w:r>
              <w:rPr>
                <w:sz w:val="21"/>
                <w:szCs w:val="21"/>
              </w:rPr>
              <w:t xml:space="preserve"> – he is working with CYA on Buckhorn Ridge road parcel; money for </w:t>
            </w:r>
            <w:r w:rsidR="00BD22EE">
              <w:rPr>
                <w:sz w:val="21"/>
                <w:szCs w:val="21"/>
              </w:rPr>
              <w:t>Lily Gap</w:t>
            </w:r>
            <w:r>
              <w:rPr>
                <w:sz w:val="21"/>
                <w:szCs w:val="21"/>
              </w:rPr>
              <w:t xml:space="preserve"> phase 2 in hand.  Needs a forester.</w:t>
            </w:r>
          </w:p>
          <w:p w:rsidR="004B4785" w:rsidRDefault="00BD22EE" w:rsidP="00AD7849">
            <w:pPr>
              <w:pStyle w:val="NoSpacing"/>
              <w:rPr>
                <w:sz w:val="21"/>
                <w:szCs w:val="21"/>
              </w:rPr>
            </w:pPr>
            <w:r>
              <w:rPr>
                <w:sz w:val="21"/>
                <w:szCs w:val="21"/>
              </w:rPr>
              <w:t>Rick Hopson – new forester B</w:t>
            </w:r>
            <w:r w:rsidR="004B4785">
              <w:rPr>
                <w:sz w:val="21"/>
                <w:szCs w:val="21"/>
              </w:rPr>
              <w:t>ob Broderick</w:t>
            </w:r>
            <w:r>
              <w:rPr>
                <w:sz w:val="21"/>
                <w:szCs w:val="21"/>
              </w:rPr>
              <w:t xml:space="preserve"> - </w:t>
            </w:r>
            <w:r w:rsidR="004B4785">
              <w:rPr>
                <w:sz w:val="21"/>
                <w:szCs w:val="21"/>
              </w:rPr>
              <w:t xml:space="preserve"> Amador and Placerville districts</w:t>
            </w:r>
          </w:p>
          <w:p w:rsidR="004B4785" w:rsidRDefault="00BD22EE" w:rsidP="00AD7849">
            <w:pPr>
              <w:pStyle w:val="NoSpacing"/>
              <w:rPr>
                <w:sz w:val="21"/>
                <w:szCs w:val="21"/>
              </w:rPr>
            </w:pPr>
            <w:r>
              <w:rPr>
                <w:sz w:val="21"/>
                <w:szCs w:val="21"/>
              </w:rPr>
              <w:t xml:space="preserve">Lacy – McClintock staff - </w:t>
            </w:r>
            <w:r w:rsidR="004B4785">
              <w:rPr>
                <w:sz w:val="21"/>
                <w:szCs w:val="21"/>
              </w:rPr>
              <w:t xml:space="preserve"> now chairing for public lands</w:t>
            </w:r>
          </w:p>
          <w:p w:rsidR="004B4785" w:rsidRDefault="004B4785" w:rsidP="00AD7849">
            <w:pPr>
              <w:pStyle w:val="NoSpacing"/>
              <w:rPr>
                <w:sz w:val="21"/>
                <w:szCs w:val="21"/>
              </w:rPr>
            </w:pPr>
            <w:r>
              <w:rPr>
                <w:sz w:val="21"/>
                <w:szCs w:val="21"/>
              </w:rPr>
              <w:t>Vince Campa – lack of jobs, leadership in this community</w:t>
            </w:r>
          </w:p>
          <w:p w:rsidR="004B4785" w:rsidRDefault="00BD22EE" w:rsidP="00AD7849">
            <w:pPr>
              <w:pStyle w:val="NoSpacing"/>
              <w:rPr>
                <w:sz w:val="21"/>
                <w:szCs w:val="21"/>
              </w:rPr>
            </w:pPr>
            <w:r>
              <w:rPr>
                <w:sz w:val="21"/>
                <w:szCs w:val="21"/>
              </w:rPr>
              <w:t>Tim Tate – finished salvage on Rim F</w:t>
            </w:r>
            <w:r w:rsidR="004B4785">
              <w:rPr>
                <w:sz w:val="21"/>
                <w:szCs w:val="21"/>
              </w:rPr>
              <w:t>ire; regen next month, 1.2 million trees +</w:t>
            </w:r>
            <w:r w:rsidR="00B854FE">
              <w:rPr>
                <w:sz w:val="21"/>
                <w:szCs w:val="21"/>
              </w:rPr>
              <w:t xml:space="preserve"> </w:t>
            </w:r>
            <w:r w:rsidR="004B4785">
              <w:rPr>
                <w:sz w:val="21"/>
                <w:szCs w:val="21"/>
              </w:rPr>
              <w:t xml:space="preserve"> 1 million; </w:t>
            </w:r>
            <w:r>
              <w:rPr>
                <w:sz w:val="21"/>
                <w:szCs w:val="21"/>
              </w:rPr>
              <w:t>salvaging federal on Rim and K</w:t>
            </w:r>
            <w:r w:rsidR="00B854FE">
              <w:rPr>
                <w:sz w:val="21"/>
                <w:szCs w:val="21"/>
              </w:rPr>
              <w:t>ing fire lands</w:t>
            </w:r>
          </w:p>
          <w:p w:rsidR="00B854FE" w:rsidRDefault="00B854FE" w:rsidP="00AD7849">
            <w:pPr>
              <w:pStyle w:val="NoSpacing"/>
              <w:rPr>
                <w:sz w:val="21"/>
                <w:szCs w:val="21"/>
              </w:rPr>
            </w:pPr>
            <w:r>
              <w:rPr>
                <w:sz w:val="21"/>
                <w:szCs w:val="21"/>
              </w:rPr>
              <w:t xml:space="preserve">Johe – Gordon Long, </w:t>
            </w:r>
            <w:r w:rsidR="00BD22EE">
              <w:rPr>
                <w:sz w:val="21"/>
                <w:szCs w:val="21"/>
              </w:rPr>
              <w:t xml:space="preserve">Calfauna - </w:t>
            </w:r>
            <w:r>
              <w:rPr>
                <w:sz w:val="21"/>
                <w:szCs w:val="21"/>
              </w:rPr>
              <w:t xml:space="preserve"> wants to sign MOU.  CONSENSUS</w:t>
            </w:r>
          </w:p>
          <w:p w:rsidR="00B854FE" w:rsidRDefault="00B854FE" w:rsidP="00AD7849">
            <w:pPr>
              <w:pStyle w:val="NoSpacing"/>
              <w:rPr>
                <w:sz w:val="21"/>
                <w:szCs w:val="21"/>
              </w:rPr>
            </w:pPr>
            <w:r>
              <w:rPr>
                <w:sz w:val="21"/>
                <w:szCs w:val="21"/>
              </w:rPr>
              <w:t>Ki</w:t>
            </w:r>
            <w:r w:rsidR="00BD22EE">
              <w:rPr>
                <w:sz w:val="21"/>
                <w:szCs w:val="21"/>
              </w:rPr>
              <w:t>m – developing a report for ACCG</w:t>
            </w:r>
            <w:r>
              <w:rPr>
                <w:sz w:val="21"/>
                <w:szCs w:val="21"/>
              </w:rPr>
              <w:t xml:space="preserve"> data base and cost</w:t>
            </w:r>
          </w:p>
          <w:p w:rsidR="00B854FE" w:rsidRDefault="00B854FE" w:rsidP="00AD7849">
            <w:pPr>
              <w:pStyle w:val="NoSpacing"/>
              <w:rPr>
                <w:sz w:val="21"/>
                <w:szCs w:val="21"/>
              </w:rPr>
            </w:pPr>
            <w:r>
              <w:rPr>
                <w:sz w:val="21"/>
                <w:szCs w:val="21"/>
              </w:rPr>
              <w:t xml:space="preserve">Amy – Calaveras rcd possible; equip apps private land; </w:t>
            </w:r>
          </w:p>
          <w:p w:rsidR="00B854FE" w:rsidRDefault="00BD22EE" w:rsidP="00AD7849">
            <w:pPr>
              <w:pStyle w:val="NoSpacing"/>
              <w:rPr>
                <w:sz w:val="21"/>
                <w:szCs w:val="21"/>
              </w:rPr>
            </w:pPr>
            <w:r>
              <w:rPr>
                <w:sz w:val="21"/>
                <w:szCs w:val="21"/>
              </w:rPr>
              <w:t>Hofmann</w:t>
            </w:r>
            <w:r w:rsidR="00B854FE">
              <w:rPr>
                <w:sz w:val="21"/>
                <w:szCs w:val="21"/>
              </w:rPr>
              <w:t xml:space="preserve"> – </w:t>
            </w:r>
            <w:r>
              <w:rPr>
                <w:sz w:val="21"/>
                <w:szCs w:val="21"/>
                <w:highlight w:val="yellow"/>
              </w:rPr>
              <w:t>Becky Estes and Hugh Stafford presentation on K</w:t>
            </w:r>
            <w:r w:rsidR="00B854FE" w:rsidRPr="00B854FE">
              <w:rPr>
                <w:sz w:val="21"/>
                <w:szCs w:val="21"/>
                <w:highlight w:val="yellow"/>
              </w:rPr>
              <w:t>ing fire.</w:t>
            </w:r>
            <w:r>
              <w:rPr>
                <w:sz w:val="21"/>
                <w:szCs w:val="21"/>
              </w:rPr>
              <w:t xml:space="preserve">  1/27 P</w:t>
            </w:r>
            <w:r w:rsidR="00B854FE">
              <w:rPr>
                <w:sz w:val="21"/>
                <w:szCs w:val="21"/>
              </w:rPr>
              <w:t>lacerville</w:t>
            </w:r>
          </w:p>
          <w:p w:rsidR="00B854FE" w:rsidRDefault="00BD22EE" w:rsidP="00AD7849">
            <w:pPr>
              <w:pStyle w:val="NoSpacing"/>
              <w:rPr>
                <w:sz w:val="21"/>
                <w:szCs w:val="21"/>
              </w:rPr>
            </w:pPr>
            <w:r>
              <w:rPr>
                <w:sz w:val="21"/>
                <w:szCs w:val="21"/>
              </w:rPr>
              <w:t>Steve W</w:t>
            </w:r>
            <w:r w:rsidR="00B854FE">
              <w:rPr>
                <w:sz w:val="21"/>
                <w:szCs w:val="21"/>
              </w:rPr>
              <w:t xml:space="preserve"> – </w:t>
            </w:r>
            <w:r>
              <w:rPr>
                <w:sz w:val="21"/>
                <w:szCs w:val="21"/>
              </w:rPr>
              <w:t>CHIPS</w:t>
            </w:r>
            <w:r w:rsidR="00B854FE">
              <w:rPr>
                <w:sz w:val="21"/>
                <w:szCs w:val="21"/>
              </w:rPr>
              <w:t xml:space="preserve"> working through winter; 20 full timers</w:t>
            </w:r>
          </w:p>
          <w:p w:rsidR="00B854FE" w:rsidRDefault="00BD22EE" w:rsidP="00AD7849">
            <w:pPr>
              <w:pStyle w:val="NoSpacing"/>
              <w:rPr>
                <w:sz w:val="21"/>
                <w:szCs w:val="21"/>
              </w:rPr>
            </w:pPr>
            <w:r>
              <w:rPr>
                <w:sz w:val="21"/>
                <w:szCs w:val="21"/>
              </w:rPr>
              <w:t>KKE – 2/6 Lee Stetson as John M</w:t>
            </w:r>
            <w:r w:rsidR="00B854FE">
              <w:rPr>
                <w:sz w:val="21"/>
                <w:szCs w:val="21"/>
              </w:rPr>
              <w:t>uir in Moke Hill; 1/29 pres for NFF in Berkeley “where is your water coming from”</w:t>
            </w:r>
          </w:p>
          <w:p w:rsidR="00B854FE" w:rsidRDefault="00B854FE" w:rsidP="00AD7849">
            <w:pPr>
              <w:pStyle w:val="NoSpacing"/>
              <w:rPr>
                <w:sz w:val="21"/>
                <w:szCs w:val="21"/>
              </w:rPr>
            </w:pPr>
            <w:r>
              <w:rPr>
                <w:sz w:val="21"/>
                <w:szCs w:val="21"/>
              </w:rPr>
              <w:t>KY – work on website; Juli</w:t>
            </w:r>
            <w:r w:rsidR="00BD22EE">
              <w:rPr>
                <w:sz w:val="21"/>
                <w:szCs w:val="21"/>
              </w:rPr>
              <w:t>a has a referral for web development</w:t>
            </w:r>
          </w:p>
          <w:p w:rsidR="00B854FE" w:rsidRDefault="00B854FE" w:rsidP="00AD7849">
            <w:pPr>
              <w:pStyle w:val="NoSpacing"/>
              <w:rPr>
                <w:sz w:val="21"/>
                <w:szCs w:val="21"/>
              </w:rPr>
            </w:pPr>
            <w:r>
              <w:rPr>
                <w:sz w:val="21"/>
                <w:szCs w:val="21"/>
              </w:rPr>
              <w:t>Erik – new timber ha</w:t>
            </w:r>
            <w:r w:rsidR="00BD22EE">
              <w:rPr>
                <w:sz w:val="21"/>
                <w:szCs w:val="21"/>
              </w:rPr>
              <w:t>rvest Jennifer Garcia replaced Stacy S</w:t>
            </w:r>
            <w:r>
              <w:rPr>
                <w:sz w:val="21"/>
                <w:szCs w:val="21"/>
              </w:rPr>
              <w:t>tannish. He will get her on schedule.</w:t>
            </w:r>
          </w:p>
          <w:p w:rsidR="00BD22EE" w:rsidRDefault="00B854FE" w:rsidP="00AD7849">
            <w:pPr>
              <w:pStyle w:val="NoSpacing"/>
              <w:rPr>
                <w:sz w:val="21"/>
                <w:szCs w:val="21"/>
              </w:rPr>
            </w:pPr>
            <w:r>
              <w:rPr>
                <w:sz w:val="21"/>
                <w:szCs w:val="21"/>
              </w:rPr>
              <w:t>Ckb –</w:t>
            </w:r>
            <w:r w:rsidR="00BD22EE">
              <w:rPr>
                <w:sz w:val="21"/>
                <w:szCs w:val="21"/>
              </w:rPr>
              <w:t>PG&amp;E grant completed; starting Fire Adapted Amador; SRA grant 2</w:t>
            </w:r>
            <w:r w:rsidR="00BD22EE" w:rsidRPr="00BD22EE">
              <w:rPr>
                <w:sz w:val="21"/>
                <w:szCs w:val="21"/>
                <w:vertAlign w:val="superscript"/>
              </w:rPr>
              <w:t>nd</w:t>
            </w:r>
            <w:r w:rsidR="00BD22EE">
              <w:rPr>
                <w:sz w:val="21"/>
                <w:szCs w:val="21"/>
              </w:rPr>
              <w:t xml:space="preserve"> stage; awarded Western States WUI Grant</w:t>
            </w:r>
          </w:p>
          <w:p w:rsidR="00B92935" w:rsidRPr="004B4785" w:rsidRDefault="00B92935" w:rsidP="00AD7849">
            <w:pPr>
              <w:pStyle w:val="NoSpacing"/>
              <w:rPr>
                <w:sz w:val="21"/>
                <w:szCs w:val="21"/>
              </w:rPr>
            </w:pPr>
            <w:r>
              <w:rPr>
                <w:sz w:val="21"/>
                <w:szCs w:val="21"/>
              </w:rPr>
              <w:t xml:space="preserve">BS – </w:t>
            </w:r>
            <w:r w:rsidR="00BD22EE">
              <w:rPr>
                <w:sz w:val="21"/>
                <w:szCs w:val="21"/>
              </w:rPr>
              <w:t>SNC</w:t>
            </w:r>
            <w:bookmarkStart w:id="0" w:name="_GoBack"/>
            <w:bookmarkEnd w:id="0"/>
            <w:r>
              <w:rPr>
                <w:sz w:val="21"/>
                <w:szCs w:val="21"/>
              </w:rPr>
              <w:t xml:space="preserve"> prop 1 guidelines early February $10 million</w:t>
            </w:r>
          </w:p>
          <w:p w:rsidR="0090260D" w:rsidRPr="001109B0" w:rsidRDefault="0090260D" w:rsidP="00AD7849">
            <w:pPr>
              <w:rPr>
                <w:b/>
                <w:sz w:val="21"/>
                <w:szCs w:val="21"/>
              </w:rPr>
            </w:pPr>
            <w:r>
              <w:rPr>
                <w:sz w:val="21"/>
                <w:szCs w:val="21"/>
              </w:rPr>
              <w:t xml:space="preserve"> </w:t>
            </w:r>
          </w:p>
        </w:tc>
      </w:tr>
      <w:tr w:rsidR="0090260D" w:rsidRPr="008856B7" w:rsidTr="0090260D">
        <w:trPr>
          <w:trHeight w:val="521"/>
        </w:trPr>
        <w:tc>
          <w:tcPr>
            <w:tcW w:w="1350" w:type="dxa"/>
          </w:tcPr>
          <w:p w:rsidR="0090260D" w:rsidRDefault="0090260D" w:rsidP="00AD7849">
            <w:pPr>
              <w:pStyle w:val="NoSpacing"/>
              <w:rPr>
                <w:b/>
                <w:sz w:val="21"/>
                <w:szCs w:val="21"/>
              </w:rPr>
            </w:pPr>
            <w:r>
              <w:rPr>
                <w:b/>
                <w:sz w:val="21"/>
                <w:szCs w:val="21"/>
              </w:rPr>
              <w:t>14</w:t>
            </w:r>
          </w:p>
        </w:tc>
        <w:tc>
          <w:tcPr>
            <w:tcW w:w="8887" w:type="dxa"/>
          </w:tcPr>
          <w:p w:rsidR="0090260D" w:rsidRPr="009E48CD" w:rsidRDefault="0090260D" w:rsidP="00AD7849">
            <w:pPr>
              <w:pStyle w:val="NoSpacing"/>
              <w:rPr>
                <w:sz w:val="21"/>
                <w:szCs w:val="21"/>
              </w:rPr>
            </w:pPr>
            <w:r w:rsidRPr="007A17E5">
              <w:rPr>
                <w:b/>
                <w:sz w:val="21"/>
                <w:szCs w:val="21"/>
              </w:rPr>
              <w:t>Action item review</w:t>
            </w:r>
          </w:p>
        </w:tc>
      </w:tr>
      <w:tr w:rsidR="0090260D" w:rsidRPr="008856B7" w:rsidTr="0090260D">
        <w:trPr>
          <w:trHeight w:val="566"/>
        </w:trPr>
        <w:tc>
          <w:tcPr>
            <w:tcW w:w="1350" w:type="dxa"/>
          </w:tcPr>
          <w:p w:rsidR="0090260D" w:rsidRPr="008856B7" w:rsidRDefault="0090260D" w:rsidP="00AD7849">
            <w:pPr>
              <w:pStyle w:val="NoSpacing"/>
              <w:rPr>
                <w:b/>
                <w:sz w:val="21"/>
                <w:szCs w:val="21"/>
              </w:rPr>
            </w:pPr>
            <w:r>
              <w:rPr>
                <w:b/>
                <w:sz w:val="21"/>
                <w:szCs w:val="21"/>
              </w:rPr>
              <w:t>15</w:t>
            </w:r>
          </w:p>
        </w:tc>
        <w:tc>
          <w:tcPr>
            <w:tcW w:w="8887" w:type="dxa"/>
          </w:tcPr>
          <w:p w:rsidR="0090260D" w:rsidRPr="0019239B" w:rsidRDefault="0090260D" w:rsidP="00AD7849">
            <w:pPr>
              <w:pStyle w:val="NoSpacing"/>
              <w:rPr>
                <w:b/>
                <w:sz w:val="21"/>
                <w:szCs w:val="21"/>
              </w:rPr>
            </w:pPr>
            <w:r w:rsidRPr="0019239B">
              <w:rPr>
                <w:b/>
                <w:sz w:val="21"/>
                <w:szCs w:val="21"/>
              </w:rPr>
              <w:t>Upcoming Events/Meetings/Conferences/announcements</w:t>
            </w:r>
          </w:p>
          <w:p w:rsidR="0090260D" w:rsidRPr="009E48CD" w:rsidRDefault="0090260D" w:rsidP="00AD7849">
            <w:pPr>
              <w:pStyle w:val="NoSpacing"/>
              <w:rPr>
                <w:sz w:val="21"/>
                <w:szCs w:val="21"/>
              </w:rPr>
            </w:pPr>
          </w:p>
        </w:tc>
      </w:tr>
      <w:tr w:rsidR="0090260D" w:rsidRPr="008856B7" w:rsidTr="0090260D">
        <w:tc>
          <w:tcPr>
            <w:tcW w:w="1350" w:type="dxa"/>
          </w:tcPr>
          <w:p w:rsidR="0090260D" w:rsidRDefault="0090260D" w:rsidP="00AD7849">
            <w:pPr>
              <w:pStyle w:val="NoSpacing"/>
              <w:rPr>
                <w:b/>
                <w:sz w:val="21"/>
                <w:szCs w:val="21"/>
              </w:rPr>
            </w:pPr>
            <w:r>
              <w:rPr>
                <w:b/>
                <w:sz w:val="21"/>
                <w:szCs w:val="21"/>
              </w:rPr>
              <w:t xml:space="preserve"> </w:t>
            </w:r>
          </w:p>
        </w:tc>
        <w:tc>
          <w:tcPr>
            <w:tcW w:w="8887" w:type="dxa"/>
          </w:tcPr>
          <w:p w:rsidR="0090260D" w:rsidRPr="007A17E5" w:rsidRDefault="0090260D" w:rsidP="004442C8">
            <w:pPr>
              <w:pStyle w:val="NoSpacing"/>
              <w:rPr>
                <w:b/>
                <w:sz w:val="21"/>
                <w:szCs w:val="21"/>
              </w:rPr>
            </w:pPr>
            <w:r>
              <w:rPr>
                <w:b/>
                <w:sz w:val="21"/>
                <w:szCs w:val="21"/>
              </w:rPr>
              <w:t>Adjourn – Next meeting in Jackson, 12200B Airport Road, February 18</w:t>
            </w:r>
          </w:p>
        </w:tc>
      </w:tr>
    </w:tbl>
    <w:p w:rsidR="006C1CE9" w:rsidRPr="008856B7" w:rsidRDefault="006C1CE9" w:rsidP="006C1CE9">
      <w:pPr>
        <w:pStyle w:val="NoSpacing"/>
        <w:rPr>
          <w:sz w:val="21"/>
          <w:szCs w:val="21"/>
        </w:rPr>
      </w:pPr>
    </w:p>
    <w:p w:rsidR="00303618" w:rsidRDefault="00303618"/>
    <w:sectPr w:rsidR="00303618" w:rsidSect="003B1C49">
      <w:headerReference w:type="even" r:id="rId7"/>
      <w:headerReference w:type="default" r:id="rId8"/>
      <w:footerReference w:type="even" r:id="rId9"/>
      <w:footerReference w:type="default" r:id="rId10"/>
      <w:headerReference w:type="first" r:id="rId11"/>
      <w:footerReference w:type="first" r:id="rId12"/>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3A1" w:rsidRDefault="001763A1" w:rsidP="000120E0">
      <w:pPr>
        <w:spacing w:after="0" w:line="240" w:lineRule="auto"/>
      </w:pPr>
      <w:r>
        <w:separator/>
      </w:r>
    </w:p>
  </w:endnote>
  <w:endnote w:type="continuationSeparator" w:id="0">
    <w:p w:rsidR="001763A1" w:rsidRDefault="001763A1" w:rsidP="00012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C63" w:rsidRDefault="00BD22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12" w:rsidRDefault="00EA1372">
    <w:pPr>
      <w:pStyle w:val="Footer"/>
    </w:pPr>
    <w:r>
      <w:tab/>
    </w:r>
    <w:r>
      <w:tab/>
      <w:t xml:space="preserve">Page </w:t>
    </w:r>
    <w:r w:rsidR="009A5248">
      <w:fldChar w:fldCharType="begin"/>
    </w:r>
    <w:r>
      <w:instrText xml:space="preserve"> PAGE   \* MERGEFORMAT </w:instrText>
    </w:r>
    <w:r w:rsidR="009A5248">
      <w:fldChar w:fldCharType="separate"/>
    </w:r>
    <w:r w:rsidR="00BD22EE">
      <w:rPr>
        <w:noProof/>
      </w:rPr>
      <w:t>1</w:t>
    </w:r>
    <w:r w:rsidR="009A524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C63" w:rsidRDefault="00BD2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3A1" w:rsidRDefault="001763A1" w:rsidP="000120E0">
      <w:pPr>
        <w:spacing w:after="0" w:line="240" w:lineRule="auto"/>
      </w:pPr>
      <w:r>
        <w:separator/>
      </w:r>
    </w:p>
  </w:footnote>
  <w:footnote w:type="continuationSeparator" w:id="0">
    <w:p w:rsidR="001763A1" w:rsidRDefault="001763A1" w:rsidP="00012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C63" w:rsidRDefault="00BD22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12" w:rsidRDefault="00BD22EE" w:rsidP="00FA3FD8">
    <w:pPr>
      <w:pStyle w:val="Header"/>
      <w:jc w:val="center"/>
      <w:rPr>
        <w:b/>
        <w:sz w:val="32"/>
        <w:szCs w:val="32"/>
      </w:rPr>
    </w:pPr>
    <w:sdt>
      <w:sdtPr>
        <w:rPr>
          <w:b/>
          <w:sz w:val="32"/>
          <w:szCs w:val="32"/>
        </w:rPr>
        <w:id w:val="22791466"/>
        <w:docPartObj>
          <w:docPartGallery w:val="Watermarks"/>
          <w:docPartUnique/>
        </w:docPartObj>
      </w:sdtPr>
      <w:sdtEndPr/>
      <w:sdtContent>
        <w:r>
          <w:rPr>
            <w:b/>
            <w:noProof/>
            <w:sz w:val="32"/>
            <w:szCs w:val="32"/>
            <w:lang w:eastAsia="zh-TW"/>
          </w:rPr>
          <w:pict w14:anchorId="0BD8D7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A1372" w:rsidRPr="00FA3FD8">
      <w:rPr>
        <w:b/>
        <w:sz w:val="32"/>
        <w:szCs w:val="32"/>
      </w:rPr>
      <w:t>Amador Calaveras Consensus Group</w:t>
    </w:r>
  </w:p>
  <w:p w:rsidR="00FF7112" w:rsidRPr="00FA3FD8" w:rsidRDefault="00BD22EE" w:rsidP="00FA3FD8">
    <w:pPr>
      <w:pStyle w:val="Header"/>
      <w:jc w:val="center"/>
      <w:rPr>
        <w:b/>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C63" w:rsidRDefault="00BD2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15231"/>
    <w:multiLevelType w:val="hybridMultilevel"/>
    <w:tmpl w:val="BDAAC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575D9D"/>
    <w:multiLevelType w:val="hybridMultilevel"/>
    <w:tmpl w:val="E81639BE"/>
    <w:lvl w:ilvl="0" w:tplc="7B12ECF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320F1E"/>
    <w:multiLevelType w:val="hybridMultilevel"/>
    <w:tmpl w:val="C324E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83470"/>
    <w:multiLevelType w:val="hybridMultilevel"/>
    <w:tmpl w:val="3A2032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A4184D"/>
    <w:multiLevelType w:val="hybridMultilevel"/>
    <w:tmpl w:val="74A2E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572742"/>
    <w:multiLevelType w:val="hybridMultilevel"/>
    <w:tmpl w:val="D94E0EC0"/>
    <w:lvl w:ilvl="0" w:tplc="5F3299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2472BEE"/>
    <w:multiLevelType w:val="multilevel"/>
    <w:tmpl w:val="0D30257E"/>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7">
    <w:nsid w:val="5877174A"/>
    <w:multiLevelType w:val="hybridMultilevel"/>
    <w:tmpl w:val="5DBA365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7"/>
  </w:num>
  <w:num w:numId="4">
    <w:abstractNumId w:val="0"/>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CE9"/>
    <w:rsid w:val="000120E0"/>
    <w:rsid w:val="00034C7D"/>
    <w:rsid w:val="00040137"/>
    <w:rsid w:val="0004057A"/>
    <w:rsid w:val="00084A73"/>
    <w:rsid w:val="000A3A71"/>
    <w:rsid w:val="000B53C9"/>
    <w:rsid w:val="000F2EEC"/>
    <w:rsid w:val="00141364"/>
    <w:rsid w:val="001415DC"/>
    <w:rsid w:val="001763A1"/>
    <w:rsid w:val="001861C3"/>
    <w:rsid w:val="0019239B"/>
    <w:rsid w:val="001C42DF"/>
    <w:rsid w:val="001E0734"/>
    <w:rsid w:val="001F5755"/>
    <w:rsid w:val="0020517C"/>
    <w:rsid w:val="00241848"/>
    <w:rsid w:val="00245286"/>
    <w:rsid w:val="002A310C"/>
    <w:rsid w:val="002C2622"/>
    <w:rsid w:val="002D0D9D"/>
    <w:rsid w:val="002E3548"/>
    <w:rsid w:val="002F3427"/>
    <w:rsid w:val="002F6D63"/>
    <w:rsid w:val="00303618"/>
    <w:rsid w:val="00326F5E"/>
    <w:rsid w:val="0034620F"/>
    <w:rsid w:val="00351AFB"/>
    <w:rsid w:val="003610BD"/>
    <w:rsid w:val="00367A49"/>
    <w:rsid w:val="00373081"/>
    <w:rsid w:val="00373E92"/>
    <w:rsid w:val="003802A6"/>
    <w:rsid w:val="0038553A"/>
    <w:rsid w:val="00394232"/>
    <w:rsid w:val="00427B1B"/>
    <w:rsid w:val="004442C8"/>
    <w:rsid w:val="00445C45"/>
    <w:rsid w:val="004500C9"/>
    <w:rsid w:val="004859B7"/>
    <w:rsid w:val="004910CF"/>
    <w:rsid w:val="004A1C9D"/>
    <w:rsid w:val="004B4785"/>
    <w:rsid w:val="004C5710"/>
    <w:rsid w:val="004D20F0"/>
    <w:rsid w:val="004E49F4"/>
    <w:rsid w:val="004E68C2"/>
    <w:rsid w:val="00535C56"/>
    <w:rsid w:val="0057638C"/>
    <w:rsid w:val="00576F35"/>
    <w:rsid w:val="005A593A"/>
    <w:rsid w:val="005B493C"/>
    <w:rsid w:val="005D3037"/>
    <w:rsid w:val="005E0F43"/>
    <w:rsid w:val="005F36F3"/>
    <w:rsid w:val="0069244A"/>
    <w:rsid w:val="006A39E9"/>
    <w:rsid w:val="006C1CE9"/>
    <w:rsid w:val="006E3B82"/>
    <w:rsid w:val="00705A78"/>
    <w:rsid w:val="00707127"/>
    <w:rsid w:val="007129F4"/>
    <w:rsid w:val="00742319"/>
    <w:rsid w:val="00780436"/>
    <w:rsid w:val="007A17E5"/>
    <w:rsid w:val="007A77CE"/>
    <w:rsid w:val="007E0755"/>
    <w:rsid w:val="0080154A"/>
    <w:rsid w:val="00806475"/>
    <w:rsid w:val="0086259F"/>
    <w:rsid w:val="00876F6E"/>
    <w:rsid w:val="00887887"/>
    <w:rsid w:val="008948B7"/>
    <w:rsid w:val="008E252A"/>
    <w:rsid w:val="0090260D"/>
    <w:rsid w:val="00916987"/>
    <w:rsid w:val="00942042"/>
    <w:rsid w:val="00945BB1"/>
    <w:rsid w:val="00974095"/>
    <w:rsid w:val="009A5248"/>
    <w:rsid w:val="009D030F"/>
    <w:rsid w:val="009E544C"/>
    <w:rsid w:val="009E547E"/>
    <w:rsid w:val="00A07B5E"/>
    <w:rsid w:val="00A26285"/>
    <w:rsid w:val="00A35ACA"/>
    <w:rsid w:val="00A65F8A"/>
    <w:rsid w:val="00AB4F90"/>
    <w:rsid w:val="00AC4072"/>
    <w:rsid w:val="00AD00BA"/>
    <w:rsid w:val="00AD7849"/>
    <w:rsid w:val="00AF22E0"/>
    <w:rsid w:val="00B17773"/>
    <w:rsid w:val="00B83CD7"/>
    <w:rsid w:val="00B854FE"/>
    <w:rsid w:val="00B92935"/>
    <w:rsid w:val="00BC12E9"/>
    <w:rsid w:val="00BD22EE"/>
    <w:rsid w:val="00C841B9"/>
    <w:rsid w:val="00C9187E"/>
    <w:rsid w:val="00C9602D"/>
    <w:rsid w:val="00CC22FB"/>
    <w:rsid w:val="00CC37AF"/>
    <w:rsid w:val="00D02823"/>
    <w:rsid w:val="00D07B9A"/>
    <w:rsid w:val="00D37F84"/>
    <w:rsid w:val="00D42ED3"/>
    <w:rsid w:val="00D553B1"/>
    <w:rsid w:val="00D719E7"/>
    <w:rsid w:val="00D92EE7"/>
    <w:rsid w:val="00DB3A01"/>
    <w:rsid w:val="00DC1203"/>
    <w:rsid w:val="00DF511C"/>
    <w:rsid w:val="00E572BE"/>
    <w:rsid w:val="00E654AA"/>
    <w:rsid w:val="00E678FB"/>
    <w:rsid w:val="00EA1372"/>
    <w:rsid w:val="00EB2BE5"/>
    <w:rsid w:val="00EE0167"/>
    <w:rsid w:val="00EE2061"/>
    <w:rsid w:val="00EE2323"/>
    <w:rsid w:val="00F70D7F"/>
    <w:rsid w:val="00F81C2A"/>
    <w:rsid w:val="00F82B0D"/>
    <w:rsid w:val="00FA3BD8"/>
    <w:rsid w:val="00FB071C"/>
    <w:rsid w:val="00FC5EE6"/>
    <w:rsid w:val="00FE1034"/>
    <w:rsid w:val="00FE5CC6"/>
    <w:rsid w:val="00FF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64F471C-320E-48A6-BD77-E9C69665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CE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1CE9"/>
    <w:pPr>
      <w:spacing w:after="0" w:line="240" w:lineRule="auto"/>
    </w:pPr>
    <w:rPr>
      <w:rFonts w:ascii="Times New Roman" w:hAnsi="Times New Roman"/>
      <w:sz w:val="24"/>
    </w:rPr>
  </w:style>
  <w:style w:type="paragraph" w:styleId="Header">
    <w:name w:val="header"/>
    <w:basedOn w:val="Normal"/>
    <w:link w:val="HeaderChar"/>
    <w:uiPriority w:val="99"/>
    <w:unhideWhenUsed/>
    <w:rsid w:val="006C1C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CE9"/>
    <w:rPr>
      <w:rFonts w:ascii="Times New Roman" w:hAnsi="Times New Roman"/>
      <w:sz w:val="24"/>
    </w:rPr>
  </w:style>
  <w:style w:type="paragraph" w:styleId="Footer">
    <w:name w:val="footer"/>
    <w:basedOn w:val="Normal"/>
    <w:link w:val="FooterChar"/>
    <w:uiPriority w:val="99"/>
    <w:unhideWhenUsed/>
    <w:rsid w:val="006C1C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CE9"/>
    <w:rPr>
      <w:rFonts w:ascii="Times New Roman" w:hAnsi="Times New Roman"/>
      <w:sz w:val="24"/>
    </w:rPr>
  </w:style>
  <w:style w:type="table" w:styleId="TableGrid">
    <w:name w:val="Table Grid"/>
    <w:basedOn w:val="TableNormal"/>
    <w:uiPriority w:val="59"/>
    <w:rsid w:val="006C1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5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93A"/>
    <w:rPr>
      <w:rFonts w:ascii="Segoe UI" w:hAnsi="Segoe UI" w:cs="Segoe UI"/>
      <w:sz w:val="18"/>
      <w:szCs w:val="18"/>
    </w:rPr>
  </w:style>
  <w:style w:type="paragraph" w:styleId="ListParagraph">
    <w:name w:val="List Paragraph"/>
    <w:basedOn w:val="Normal"/>
    <w:uiPriority w:val="34"/>
    <w:qFormat/>
    <w:rsid w:val="00373081"/>
    <w:pPr>
      <w:ind w:left="720"/>
      <w:contextualSpacing/>
    </w:pPr>
  </w:style>
  <w:style w:type="character" w:styleId="CommentReference">
    <w:name w:val="annotation reference"/>
    <w:basedOn w:val="DefaultParagraphFont"/>
    <w:uiPriority w:val="99"/>
    <w:semiHidden/>
    <w:unhideWhenUsed/>
    <w:rsid w:val="00373081"/>
    <w:rPr>
      <w:sz w:val="16"/>
      <w:szCs w:val="16"/>
    </w:rPr>
  </w:style>
  <w:style w:type="paragraph" w:styleId="CommentText">
    <w:name w:val="annotation text"/>
    <w:basedOn w:val="Normal"/>
    <w:link w:val="CommentTextChar"/>
    <w:uiPriority w:val="99"/>
    <w:semiHidden/>
    <w:unhideWhenUsed/>
    <w:rsid w:val="00373081"/>
    <w:pPr>
      <w:spacing w:line="240" w:lineRule="auto"/>
    </w:pPr>
    <w:rPr>
      <w:sz w:val="20"/>
      <w:szCs w:val="20"/>
    </w:rPr>
  </w:style>
  <w:style w:type="character" w:customStyle="1" w:styleId="CommentTextChar">
    <w:name w:val="Comment Text Char"/>
    <w:basedOn w:val="DefaultParagraphFont"/>
    <w:link w:val="CommentText"/>
    <w:uiPriority w:val="99"/>
    <w:semiHidden/>
    <w:rsid w:val="0037308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73081"/>
    <w:rPr>
      <w:b/>
      <w:bCs/>
    </w:rPr>
  </w:style>
  <w:style w:type="character" w:customStyle="1" w:styleId="CommentSubjectChar">
    <w:name w:val="Comment Subject Char"/>
    <w:basedOn w:val="CommentTextChar"/>
    <w:link w:val="CommentSubject"/>
    <w:uiPriority w:val="99"/>
    <w:semiHidden/>
    <w:rsid w:val="0037308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79518">
      <w:bodyDiv w:val="1"/>
      <w:marLeft w:val="0"/>
      <w:marRight w:val="0"/>
      <w:marTop w:val="0"/>
      <w:marBottom w:val="0"/>
      <w:divBdr>
        <w:top w:val="none" w:sz="0" w:space="0" w:color="auto"/>
        <w:left w:val="none" w:sz="0" w:space="0" w:color="auto"/>
        <w:bottom w:val="none" w:sz="0" w:space="0" w:color="auto"/>
        <w:right w:val="none" w:sz="0" w:space="0" w:color="auto"/>
      </w:divBdr>
      <w:divsChild>
        <w:div w:id="1075316991">
          <w:marLeft w:val="0"/>
          <w:marRight w:val="0"/>
          <w:marTop w:val="0"/>
          <w:marBottom w:val="0"/>
          <w:divBdr>
            <w:top w:val="none" w:sz="0" w:space="0" w:color="auto"/>
            <w:left w:val="none" w:sz="0" w:space="0" w:color="auto"/>
            <w:bottom w:val="none" w:sz="0" w:space="0" w:color="auto"/>
            <w:right w:val="none" w:sz="0" w:space="0" w:color="auto"/>
          </w:divBdr>
          <w:divsChild>
            <w:div w:id="1114443832">
              <w:marLeft w:val="0"/>
              <w:marRight w:val="0"/>
              <w:marTop w:val="0"/>
              <w:marBottom w:val="0"/>
              <w:divBdr>
                <w:top w:val="none" w:sz="0" w:space="0" w:color="auto"/>
                <w:left w:val="none" w:sz="0" w:space="0" w:color="auto"/>
                <w:bottom w:val="none" w:sz="0" w:space="0" w:color="auto"/>
                <w:right w:val="none" w:sz="0" w:space="0" w:color="auto"/>
              </w:divBdr>
              <w:divsChild>
                <w:div w:id="2007977391">
                  <w:marLeft w:val="0"/>
                  <w:marRight w:val="0"/>
                  <w:marTop w:val="0"/>
                  <w:marBottom w:val="0"/>
                  <w:divBdr>
                    <w:top w:val="none" w:sz="0" w:space="0" w:color="auto"/>
                    <w:left w:val="none" w:sz="0" w:space="0" w:color="auto"/>
                    <w:bottom w:val="none" w:sz="0" w:space="0" w:color="auto"/>
                    <w:right w:val="none" w:sz="0" w:space="0" w:color="auto"/>
                  </w:divBdr>
                  <w:divsChild>
                    <w:div w:id="377240266">
                      <w:marLeft w:val="0"/>
                      <w:marRight w:val="0"/>
                      <w:marTop w:val="0"/>
                      <w:marBottom w:val="0"/>
                      <w:divBdr>
                        <w:top w:val="none" w:sz="0" w:space="0" w:color="auto"/>
                        <w:left w:val="none" w:sz="0" w:space="0" w:color="auto"/>
                        <w:bottom w:val="none" w:sz="0" w:space="0" w:color="auto"/>
                        <w:right w:val="none" w:sz="0" w:space="0" w:color="auto"/>
                      </w:divBdr>
                      <w:divsChild>
                        <w:div w:id="1219125459">
                          <w:marLeft w:val="0"/>
                          <w:marRight w:val="0"/>
                          <w:marTop w:val="0"/>
                          <w:marBottom w:val="0"/>
                          <w:divBdr>
                            <w:top w:val="none" w:sz="0" w:space="0" w:color="auto"/>
                            <w:left w:val="none" w:sz="0" w:space="0" w:color="auto"/>
                            <w:bottom w:val="none" w:sz="0" w:space="0" w:color="auto"/>
                            <w:right w:val="none" w:sz="0" w:space="0" w:color="auto"/>
                          </w:divBdr>
                          <w:divsChild>
                            <w:div w:id="1175413151">
                              <w:marLeft w:val="0"/>
                              <w:marRight w:val="0"/>
                              <w:marTop w:val="0"/>
                              <w:marBottom w:val="0"/>
                              <w:divBdr>
                                <w:top w:val="none" w:sz="0" w:space="0" w:color="auto"/>
                                <w:left w:val="none" w:sz="0" w:space="0" w:color="auto"/>
                                <w:bottom w:val="none" w:sz="0" w:space="0" w:color="auto"/>
                                <w:right w:val="none" w:sz="0" w:space="0" w:color="auto"/>
                              </w:divBdr>
                              <w:divsChild>
                                <w:div w:id="285966043">
                                  <w:marLeft w:val="0"/>
                                  <w:marRight w:val="0"/>
                                  <w:marTop w:val="0"/>
                                  <w:marBottom w:val="0"/>
                                  <w:divBdr>
                                    <w:top w:val="none" w:sz="0" w:space="0" w:color="auto"/>
                                    <w:left w:val="none" w:sz="0" w:space="0" w:color="auto"/>
                                    <w:bottom w:val="none" w:sz="0" w:space="0" w:color="auto"/>
                                    <w:right w:val="none" w:sz="0" w:space="0" w:color="auto"/>
                                  </w:divBdr>
                                  <w:divsChild>
                                    <w:div w:id="1802916316">
                                      <w:marLeft w:val="0"/>
                                      <w:marRight w:val="0"/>
                                      <w:marTop w:val="0"/>
                                      <w:marBottom w:val="0"/>
                                      <w:divBdr>
                                        <w:top w:val="none" w:sz="0" w:space="0" w:color="auto"/>
                                        <w:left w:val="none" w:sz="0" w:space="0" w:color="auto"/>
                                        <w:bottom w:val="none" w:sz="0" w:space="0" w:color="auto"/>
                                        <w:right w:val="none" w:sz="0" w:space="0" w:color="auto"/>
                                      </w:divBdr>
                                      <w:divsChild>
                                        <w:div w:id="1007098961">
                                          <w:marLeft w:val="0"/>
                                          <w:marRight w:val="0"/>
                                          <w:marTop w:val="0"/>
                                          <w:marBottom w:val="0"/>
                                          <w:divBdr>
                                            <w:top w:val="none" w:sz="0" w:space="0" w:color="auto"/>
                                            <w:left w:val="none" w:sz="0" w:space="0" w:color="auto"/>
                                            <w:bottom w:val="none" w:sz="0" w:space="0" w:color="auto"/>
                                            <w:right w:val="none" w:sz="0" w:space="0" w:color="auto"/>
                                          </w:divBdr>
                                          <w:divsChild>
                                            <w:div w:id="1003313507">
                                              <w:marLeft w:val="0"/>
                                              <w:marRight w:val="0"/>
                                              <w:marTop w:val="0"/>
                                              <w:marBottom w:val="0"/>
                                              <w:divBdr>
                                                <w:top w:val="single" w:sz="12" w:space="2" w:color="FFFFCC"/>
                                                <w:left w:val="single" w:sz="12" w:space="2" w:color="FFFFCC"/>
                                                <w:bottom w:val="single" w:sz="12" w:space="2" w:color="FFFFCC"/>
                                                <w:right w:val="single" w:sz="12" w:space="0" w:color="FFFFCC"/>
                                              </w:divBdr>
                                              <w:divsChild>
                                                <w:div w:id="372270682">
                                                  <w:marLeft w:val="0"/>
                                                  <w:marRight w:val="0"/>
                                                  <w:marTop w:val="0"/>
                                                  <w:marBottom w:val="0"/>
                                                  <w:divBdr>
                                                    <w:top w:val="none" w:sz="0" w:space="0" w:color="auto"/>
                                                    <w:left w:val="none" w:sz="0" w:space="0" w:color="auto"/>
                                                    <w:bottom w:val="none" w:sz="0" w:space="0" w:color="auto"/>
                                                    <w:right w:val="none" w:sz="0" w:space="0" w:color="auto"/>
                                                  </w:divBdr>
                                                  <w:divsChild>
                                                    <w:div w:id="698819657">
                                                      <w:marLeft w:val="0"/>
                                                      <w:marRight w:val="0"/>
                                                      <w:marTop w:val="0"/>
                                                      <w:marBottom w:val="0"/>
                                                      <w:divBdr>
                                                        <w:top w:val="none" w:sz="0" w:space="0" w:color="auto"/>
                                                        <w:left w:val="none" w:sz="0" w:space="0" w:color="auto"/>
                                                        <w:bottom w:val="none" w:sz="0" w:space="0" w:color="auto"/>
                                                        <w:right w:val="none" w:sz="0" w:space="0" w:color="auto"/>
                                                      </w:divBdr>
                                                      <w:divsChild>
                                                        <w:div w:id="913124022">
                                                          <w:marLeft w:val="0"/>
                                                          <w:marRight w:val="0"/>
                                                          <w:marTop w:val="0"/>
                                                          <w:marBottom w:val="0"/>
                                                          <w:divBdr>
                                                            <w:top w:val="none" w:sz="0" w:space="0" w:color="auto"/>
                                                            <w:left w:val="none" w:sz="0" w:space="0" w:color="auto"/>
                                                            <w:bottom w:val="none" w:sz="0" w:space="0" w:color="auto"/>
                                                            <w:right w:val="none" w:sz="0" w:space="0" w:color="auto"/>
                                                          </w:divBdr>
                                                          <w:divsChild>
                                                            <w:div w:id="1473215428">
                                                              <w:marLeft w:val="0"/>
                                                              <w:marRight w:val="0"/>
                                                              <w:marTop w:val="0"/>
                                                              <w:marBottom w:val="0"/>
                                                              <w:divBdr>
                                                                <w:top w:val="none" w:sz="0" w:space="0" w:color="auto"/>
                                                                <w:left w:val="none" w:sz="0" w:space="0" w:color="auto"/>
                                                                <w:bottom w:val="none" w:sz="0" w:space="0" w:color="auto"/>
                                                                <w:right w:val="none" w:sz="0" w:space="0" w:color="auto"/>
                                                              </w:divBdr>
                                                              <w:divsChild>
                                                                <w:div w:id="1521774826">
                                                                  <w:marLeft w:val="0"/>
                                                                  <w:marRight w:val="0"/>
                                                                  <w:marTop w:val="0"/>
                                                                  <w:marBottom w:val="0"/>
                                                                  <w:divBdr>
                                                                    <w:top w:val="none" w:sz="0" w:space="0" w:color="auto"/>
                                                                    <w:left w:val="none" w:sz="0" w:space="0" w:color="auto"/>
                                                                    <w:bottom w:val="none" w:sz="0" w:space="0" w:color="auto"/>
                                                                    <w:right w:val="none" w:sz="0" w:space="0" w:color="auto"/>
                                                                  </w:divBdr>
                                                                  <w:divsChild>
                                                                    <w:div w:id="676422362">
                                                                      <w:marLeft w:val="0"/>
                                                                      <w:marRight w:val="0"/>
                                                                      <w:marTop w:val="0"/>
                                                                      <w:marBottom w:val="0"/>
                                                                      <w:divBdr>
                                                                        <w:top w:val="none" w:sz="0" w:space="0" w:color="auto"/>
                                                                        <w:left w:val="none" w:sz="0" w:space="0" w:color="auto"/>
                                                                        <w:bottom w:val="none" w:sz="0" w:space="0" w:color="auto"/>
                                                                        <w:right w:val="none" w:sz="0" w:space="0" w:color="auto"/>
                                                                      </w:divBdr>
                                                                      <w:divsChild>
                                                                        <w:div w:id="119811723">
                                                                          <w:marLeft w:val="0"/>
                                                                          <w:marRight w:val="0"/>
                                                                          <w:marTop w:val="0"/>
                                                                          <w:marBottom w:val="0"/>
                                                                          <w:divBdr>
                                                                            <w:top w:val="none" w:sz="0" w:space="0" w:color="auto"/>
                                                                            <w:left w:val="none" w:sz="0" w:space="0" w:color="auto"/>
                                                                            <w:bottom w:val="none" w:sz="0" w:space="0" w:color="auto"/>
                                                                            <w:right w:val="none" w:sz="0" w:space="0" w:color="auto"/>
                                                                          </w:divBdr>
                                                                          <w:divsChild>
                                                                            <w:div w:id="719329075">
                                                                              <w:marLeft w:val="0"/>
                                                                              <w:marRight w:val="0"/>
                                                                              <w:marTop w:val="0"/>
                                                                              <w:marBottom w:val="0"/>
                                                                              <w:divBdr>
                                                                                <w:top w:val="none" w:sz="0" w:space="0" w:color="auto"/>
                                                                                <w:left w:val="none" w:sz="0" w:space="0" w:color="auto"/>
                                                                                <w:bottom w:val="none" w:sz="0" w:space="0" w:color="auto"/>
                                                                                <w:right w:val="none" w:sz="0" w:space="0" w:color="auto"/>
                                                                              </w:divBdr>
                                                                              <w:divsChild>
                                                                                <w:div w:id="1499420119">
                                                                                  <w:marLeft w:val="0"/>
                                                                                  <w:marRight w:val="0"/>
                                                                                  <w:marTop w:val="0"/>
                                                                                  <w:marBottom w:val="0"/>
                                                                                  <w:divBdr>
                                                                                    <w:top w:val="none" w:sz="0" w:space="0" w:color="auto"/>
                                                                                    <w:left w:val="none" w:sz="0" w:space="0" w:color="auto"/>
                                                                                    <w:bottom w:val="none" w:sz="0" w:space="0" w:color="auto"/>
                                                                                    <w:right w:val="none" w:sz="0" w:space="0" w:color="auto"/>
                                                                                  </w:divBdr>
                                                                                  <w:divsChild>
                                                                                    <w:div w:id="1985308261">
                                                                                      <w:marLeft w:val="0"/>
                                                                                      <w:marRight w:val="0"/>
                                                                                      <w:marTop w:val="0"/>
                                                                                      <w:marBottom w:val="0"/>
                                                                                      <w:divBdr>
                                                                                        <w:top w:val="none" w:sz="0" w:space="0" w:color="auto"/>
                                                                                        <w:left w:val="none" w:sz="0" w:space="0" w:color="auto"/>
                                                                                        <w:bottom w:val="none" w:sz="0" w:space="0" w:color="auto"/>
                                                                                        <w:right w:val="none" w:sz="0" w:space="0" w:color="auto"/>
                                                                                      </w:divBdr>
                                                                                      <w:divsChild>
                                                                                        <w:div w:id="430275092">
                                                                                          <w:marLeft w:val="0"/>
                                                                                          <w:marRight w:val="0"/>
                                                                                          <w:marTop w:val="0"/>
                                                                                          <w:marBottom w:val="0"/>
                                                                                          <w:divBdr>
                                                                                            <w:top w:val="none" w:sz="0" w:space="0" w:color="auto"/>
                                                                                            <w:left w:val="none" w:sz="0" w:space="0" w:color="auto"/>
                                                                                            <w:bottom w:val="none" w:sz="0" w:space="0" w:color="auto"/>
                                                                                            <w:right w:val="none" w:sz="0" w:space="0" w:color="auto"/>
                                                                                          </w:divBdr>
                                                                                          <w:divsChild>
                                                                                            <w:div w:id="55671677">
                                                                                              <w:marLeft w:val="0"/>
                                                                                              <w:marRight w:val="120"/>
                                                                                              <w:marTop w:val="0"/>
                                                                                              <w:marBottom w:val="150"/>
                                                                                              <w:divBdr>
                                                                                                <w:top w:val="single" w:sz="2" w:space="0" w:color="EFEFEF"/>
                                                                                                <w:left w:val="single" w:sz="6" w:space="0" w:color="EFEFEF"/>
                                                                                                <w:bottom w:val="single" w:sz="6" w:space="0" w:color="E2E2E2"/>
                                                                                                <w:right w:val="single" w:sz="6" w:space="0" w:color="EFEFEF"/>
                                                                                              </w:divBdr>
                                                                                              <w:divsChild>
                                                                                                <w:div w:id="464007535">
                                                                                                  <w:marLeft w:val="0"/>
                                                                                                  <w:marRight w:val="0"/>
                                                                                                  <w:marTop w:val="0"/>
                                                                                                  <w:marBottom w:val="0"/>
                                                                                                  <w:divBdr>
                                                                                                    <w:top w:val="none" w:sz="0" w:space="0" w:color="auto"/>
                                                                                                    <w:left w:val="none" w:sz="0" w:space="0" w:color="auto"/>
                                                                                                    <w:bottom w:val="none" w:sz="0" w:space="0" w:color="auto"/>
                                                                                                    <w:right w:val="none" w:sz="0" w:space="0" w:color="auto"/>
                                                                                                  </w:divBdr>
                                                                                                  <w:divsChild>
                                                                                                    <w:div w:id="1344359657">
                                                                                                      <w:marLeft w:val="0"/>
                                                                                                      <w:marRight w:val="0"/>
                                                                                                      <w:marTop w:val="0"/>
                                                                                                      <w:marBottom w:val="0"/>
                                                                                                      <w:divBdr>
                                                                                                        <w:top w:val="none" w:sz="0" w:space="0" w:color="auto"/>
                                                                                                        <w:left w:val="none" w:sz="0" w:space="0" w:color="auto"/>
                                                                                                        <w:bottom w:val="none" w:sz="0" w:space="0" w:color="auto"/>
                                                                                                        <w:right w:val="none" w:sz="0" w:space="0" w:color="auto"/>
                                                                                                      </w:divBdr>
                                                                                                      <w:divsChild>
                                                                                                        <w:div w:id="1221940285">
                                                                                                          <w:marLeft w:val="0"/>
                                                                                                          <w:marRight w:val="0"/>
                                                                                                          <w:marTop w:val="0"/>
                                                                                                          <w:marBottom w:val="0"/>
                                                                                                          <w:divBdr>
                                                                                                            <w:top w:val="none" w:sz="0" w:space="0" w:color="auto"/>
                                                                                                            <w:left w:val="none" w:sz="0" w:space="0" w:color="auto"/>
                                                                                                            <w:bottom w:val="none" w:sz="0" w:space="0" w:color="auto"/>
                                                                                                            <w:right w:val="none" w:sz="0" w:space="0" w:color="auto"/>
                                                                                                          </w:divBdr>
                                                                                                          <w:divsChild>
                                                                                                            <w:div w:id="978730437">
                                                                                                              <w:marLeft w:val="0"/>
                                                                                                              <w:marRight w:val="0"/>
                                                                                                              <w:marTop w:val="0"/>
                                                                                                              <w:marBottom w:val="0"/>
                                                                                                              <w:divBdr>
                                                                                                                <w:top w:val="none" w:sz="0" w:space="0" w:color="auto"/>
                                                                                                                <w:left w:val="none" w:sz="0" w:space="0" w:color="auto"/>
                                                                                                                <w:bottom w:val="none" w:sz="0" w:space="0" w:color="auto"/>
                                                                                                                <w:right w:val="none" w:sz="0" w:space="0" w:color="auto"/>
                                                                                                              </w:divBdr>
                                                                                                              <w:divsChild>
                                                                                                                <w:div w:id="916403088">
                                                                                                                  <w:marLeft w:val="0"/>
                                                                                                                  <w:marRight w:val="0"/>
                                                                                                                  <w:marTop w:val="0"/>
                                                                                                                  <w:marBottom w:val="0"/>
                                                                                                                  <w:divBdr>
                                                                                                                    <w:top w:val="single" w:sz="2" w:space="4" w:color="D8D8D8"/>
                                                                                                                    <w:left w:val="single" w:sz="2" w:space="0" w:color="D8D8D8"/>
                                                                                                                    <w:bottom w:val="single" w:sz="2" w:space="4" w:color="D8D8D8"/>
                                                                                                                    <w:right w:val="single" w:sz="2" w:space="0" w:color="D8D8D8"/>
                                                                                                                  </w:divBdr>
                                                                                                                  <w:divsChild>
                                                                                                                    <w:div w:id="181667698">
                                                                                                                      <w:marLeft w:val="225"/>
                                                                                                                      <w:marRight w:val="225"/>
                                                                                                                      <w:marTop w:val="75"/>
                                                                                                                      <w:marBottom w:val="75"/>
                                                                                                                      <w:divBdr>
                                                                                                                        <w:top w:val="none" w:sz="0" w:space="0" w:color="auto"/>
                                                                                                                        <w:left w:val="none" w:sz="0" w:space="0" w:color="auto"/>
                                                                                                                        <w:bottom w:val="none" w:sz="0" w:space="0" w:color="auto"/>
                                                                                                                        <w:right w:val="none" w:sz="0" w:space="0" w:color="auto"/>
                                                                                                                      </w:divBdr>
                                                                                                                      <w:divsChild>
                                                                                                                        <w:div w:id="901864381">
                                                                                                                          <w:marLeft w:val="0"/>
                                                                                                                          <w:marRight w:val="0"/>
                                                                                                                          <w:marTop w:val="0"/>
                                                                                                                          <w:marBottom w:val="0"/>
                                                                                                                          <w:divBdr>
                                                                                                                            <w:top w:val="single" w:sz="6" w:space="0" w:color="auto"/>
                                                                                                                            <w:left w:val="single" w:sz="6" w:space="0" w:color="auto"/>
                                                                                                                            <w:bottom w:val="single" w:sz="6" w:space="0" w:color="auto"/>
                                                                                                                            <w:right w:val="single" w:sz="6" w:space="0" w:color="auto"/>
                                                                                                                          </w:divBdr>
                                                                                                                          <w:divsChild>
                                                                                                                            <w:div w:id="12719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AmadorFireSafe</dc:creator>
  <cp:lastModifiedBy>Cathy Koos Breazeal</cp:lastModifiedBy>
  <cp:revision>2</cp:revision>
  <cp:lastPrinted>2014-10-14T23:45:00Z</cp:lastPrinted>
  <dcterms:created xsi:type="dcterms:W3CDTF">2015-02-17T19:30:00Z</dcterms:created>
  <dcterms:modified xsi:type="dcterms:W3CDTF">2015-02-17T19:30:00Z</dcterms:modified>
</cp:coreProperties>
</file>