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18" w:rsidRPr="00D83B40" w:rsidRDefault="00D83B40" w:rsidP="00D83B40">
      <w:pPr>
        <w:spacing w:after="0" w:line="240" w:lineRule="auto"/>
        <w:jc w:val="center"/>
        <w:rPr>
          <w:b/>
          <w:sz w:val="28"/>
          <w:szCs w:val="28"/>
        </w:rPr>
      </w:pPr>
      <w:r w:rsidRPr="00D83B40">
        <w:rPr>
          <w:b/>
          <w:sz w:val="28"/>
          <w:szCs w:val="28"/>
        </w:rPr>
        <w:t>Amador Calaveras Consensus Group – Planning Meeting and Field Trip</w:t>
      </w:r>
    </w:p>
    <w:p w:rsidR="00D83B40" w:rsidRDefault="00D83B40" w:rsidP="00D83B40">
      <w:pPr>
        <w:spacing w:after="0" w:line="240" w:lineRule="auto"/>
        <w:jc w:val="center"/>
        <w:rPr>
          <w:b/>
        </w:rPr>
      </w:pPr>
      <w:r w:rsidRPr="00D83B40">
        <w:rPr>
          <w:b/>
        </w:rPr>
        <w:t>January 31, 2014 / Amador Ranger District Office, Pioneer</w:t>
      </w:r>
    </w:p>
    <w:p w:rsidR="00931747" w:rsidRDefault="00931747" w:rsidP="00D83B40">
      <w:pPr>
        <w:spacing w:after="0" w:line="240" w:lineRule="auto"/>
        <w:jc w:val="center"/>
        <w:rPr>
          <w:b/>
        </w:rPr>
      </w:pPr>
      <w:r>
        <w:rPr>
          <w:b/>
        </w:rPr>
        <w:t xml:space="preserve">(action items highlighted in </w:t>
      </w:r>
      <w:r w:rsidRPr="00931747">
        <w:rPr>
          <w:b/>
          <w:highlight w:val="yellow"/>
        </w:rPr>
        <w:t>yellow</w:t>
      </w:r>
      <w:r>
        <w:rPr>
          <w:b/>
        </w:rPr>
        <w:t>)</w:t>
      </w:r>
    </w:p>
    <w:p w:rsidR="00D83B40" w:rsidRDefault="00D83B40" w:rsidP="00D83B40">
      <w:pPr>
        <w:spacing w:after="0" w:line="240" w:lineRule="auto"/>
        <w:jc w:val="center"/>
        <w:rPr>
          <w:b/>
        </w:rPr>
      </w:pPr>
    </w:p>
    <w:p w:rsidR="00D83B40" w:rsidRDefault="00D83B40" w:rsidP="00D83B40">
      <w:pPr>
        <w:spacing w:after="0" w:line="240" w:lineRule="auto"/>
      </w:pPr>
      <w:r>
        <w:t>ATTENDEES:  Rick Hopson, USFS;  Robyn Woods, USFS; Cathy Koos Breazeal, AFSC; Bob Carroll, USFS; Pat McGreevy, Calaveras Parks and Rec  Commission; Jeff Griffin, USFS; Chuck Loffland, USFS; John Hofmann, Amador County; Matt Waverly, SPI; John Heissenbuttel, HNRC; Marc Young, USFS; Stanley Backlund, Trout Unlimited; John Sikora, Trout Unlimited.</w:t>
      </w:r>
    </w:p>
    <w:p w:rsidR="00D83B40" w:rsidRDefault="00D83B40" w:rsidP="00D83B40">
      <w:pPr>
        <w:spacing w:after="0" w:line="240" w:lineRule="auto"/>
      </w:pPr>
    </w:p>
    <w:p w:rsidR="00D83B40" w:rsidRDefault="00B73A18" w:rsidP="00D83B40">
      <w:pPr>
        <w:spacing w:after="0" w:line="240" w:lineRule="auto"/>
      </w:pPr>
      <w:r>
        <w:t xml:space="preserve">Due to weather conditions, the field trip portion of the meeting was cancelled.  </w:t>
      </w:r>
    </w:p>
    <w:p w:rsidR="00B73A18" w:rsidRDefault="00B73A18" w:rsidP="00D83B40">
      <w:pPr>
        <w:spacing w:after="0" w:line="240" w:lineRule="auto"/>
      </w:pPr>
    </w:p>
    <w:p w:rsidR="00B73A18" w:rsidRDefault="00B73A18" w:rsidP="00B73A1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Power Fire Reforestation EIS Update, Rick Hopson:</w:t>
      </w:r>
    </w:p>
    <w:p w:rsidR="00B73A18" w:rsidRDefault="00B73A18" w:rsidP="00B73A18">
      <w:pPr>
        <w:pStyle w:val="ListParagraph"/>
        <w:numPr>
          <w:ilvl w:val="0"/>
          <w:numId w:val="2"/>
        </w:numPr>
        <w:spacing w:after="0" w:line="240" w:lineRule="auto"/>
      </w:pPr>
      <w:r>
        <w:t>Proposed Action is still being developed.</w:t>
      </w:r>
    </w:p>
    <w:p w:rsidR="00E36C21" w:rsidRDefault="00E36C21" w:rsidP="00B73A18">
      <w:pPr>
        <w:pStyle w:val="ListParagraph"/>
        <w:numPr>
          <w:ilvl w:val="0"/>
          <w:numId w:val="2"/>
        </w:numPr>
        <w:spacing w:after="0" w:line="240" w:lineRule="auto"/>
      </w:pPr>
      <w:r>
        <w:t>FS direction is to return to a fire resilient forest.</w:t>
      </w:r>
    </w:p>
    <w:p w:rsidR="00B73A18" w:rsidRDefault="00B73A18" w:rsidP="00B73A18">
      <w:pPr>
        <w:pStyle w:val="ListParagraph"/>
        <w:numPr>
          <w:ilvl w:val="0"/>
          <w:numId w:val="2"/>
        </w:numPr>
        <w:spacing w:after="0" w:line="240" w:lineRule="auto"/>
      </w:pPr>
      <w:r>
        <w:t>Some plantations that have had handwor</w:t>
      </w:r>
      <w:r w:rsidR="001E74AC">
        <w:t>k and/or interplanting</w:t>
      </w:r>
      <w:r>
        <w:t xml:space="preserve"> are failing.</w:t>
      </w:r>
    </w:p>
    <w:p w:rsidR="00B73A18" w:rsidRDefault="00B73A18" w:rsidP="00B73A1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Anticipated listing of </w:t>
      </w:r>
      <w:r w:rsidR="00E37F99">
        <w:t xml:space="preserve">Sierra Nevada </w:t>
      </w:r>
      <w:r>
        <w:t>yellow legged frog (YLF) expected;</w:t>
      </w:r>
      <w:r w:rsidR="00E37F99">
        <w:t xml:space="preserve"> FS seeks</w:t>
      </w:r>
      <w:r>
        <w:t xml:space="preserve"> “no effect</w:t>
      </w:r>
      <w:r w:rsidR="00E37F99">
        <w:t xml:space="preserve"> on projects</w:t>
      </w:r>
      <w:r>
        <w:t xml:space="preserve">”.  </w:t>
      </w:r>
    </w:p>
    <w:p w:rsidR="00B73A18" w:rsidRDefault="00931747" w:rsidP="00B73A18">
      <w:pPr>
        <w:pStyle w:val="ListParagraph"/>
        <w:numPr>
          <w:ilvl w:val="0"/>
          <w:numId w:val="2"/>
        </w:numPr>
        <w:spacing w:after="0" w:line="240" w:lineRule="auto"/>
      </w:pPr>
      <w:r>
        <w:t>Objections were discusse</w:t>
      </w:r>
      <w:r w:rsidR="00E36C21">
        <w:t xml:space="preserve">d including cumulative effects, </w:t>
      </w:r>
      <w:r w:rsidR="00B73A18">
        <w:t xml:space="preserve">with alternatives suggested such as small livestock grazing and reduced herbicide.  FS botanists favor herbicides </w:t>
      </w:r>
      <w:r w:rsidR="00E36C21">
        <w:t xml:space="preserve">such as triclopir to protect grasses, </w:t>
      </w:r>
      <w:r w:rsidR="00B73A18">
        <w:t>with stream buffers in YLF areas</w:t>
      </w:r>
      <w:r>
        <w:t xml:space="preserve">. </w:t>
      </w:r>
      <w:r w:rsidR="00E36C21">
        <w:t xml:space="preserve"> Consultation costs are significant.  </w:t>
      </w:r>
      <w:r>
        <w:t xml:space="preserve"> John Sikora would like more specifics in the Proposed Action and guidelines established.  Rick recommends a letter requesting.</w:t>
      </w:r>
    </w:p>
    <w:p w:rsidR="00931747" w:rsidRDefault="00931747" w:rsidP="00B73A1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John Hofmann asked for an </w:t>
      </w:r>
      <w:r w:rsidRPr="00D93E04">
        <w:rPr>
          <w:highlight w:val="yellow"/>
        </w:rPr>
        <w:t>educational presentation</w:t>
      </w:r>
      <w:r>
        <w:t xml:space="preserve"> on how </w:t>
      </w:r>
      <w:r w:rsidR="00E37F99">
        <w:t>units</w:t>
      </w:r>
      <w:r>
        <w:t xml:space="preserve"> are selected.  </w:t>
      </w:r>
      <w:r w:rsidR="00D93E04">
        <w:t>John</w:t>
      </w:r>
      <w:r>
        <w:t xml:space="preserve"> Heissenbuttel asks for education on Best Management Practices and standards for water.</w:t>
      </w:r>
    </w:p>
    <w:p w:rsidR="00931747" w:rsidRDefault="00931747" w:rsidP="00B73A18">
      <w:pPr>
        <w:pStyle w:val="ListParagraph"/>
        <w:numPr>
          <w:ilvl w:val="0"/>
          <w:numId w:val="2"/>
        </w:numPr>
        <w:spacing w:after="0" w:line="240" w:lineRule="auto"/>
      </w:pPr>
      <w:r>
        <w:t>Livestock grazing, handwork, herbicide can all be viewed as tools in the toolkit; use dependent on situation.</w:t>
      </w:r>
    </w:p>
    <w:p w:rsidR="00931747" w:rsidRDefault="00931747" w:rsidP="00B73A18">
      <w:pPr>
        <w:pStyle w:val="ListParagraph"/>
        <w:numPr>
          <w:ilvl w:val="0"/>
          <w:numId w:val="2"/>
        </w:numPr>
        <w:spacing w:after="0" w:line="240" w:lineRule="auto"/>
      </w:pPr>
      <w:r>
        <w:t>Tribes will be notified when the proposed action is ready; some feedback on cultural sites has already been received.</w:t>
      </w:r>
    </w:p>
    <w:p w:rsidR="00931747" w:rsidRDefault="00931747" w:rsidP="00B73A18">
      <w:pPr>
        <w:pStyle w:val="ListParagraph"/>
        <w:numPr>
          <w:ilvl w:val="0"/>
          <w:numId w:val="2"/>
        </w:numPr>
        <w:spacing w:after="0" w:line="240" w:lineRule="auto"/>
      </w:pPr>
      <w:r w:rsidRPr="00931747">
        <w:rPr>
          <w:highlight w:val="yellow"/>
        </w:rPr>
        <w:t>Rick</w:t>
      </w:r>
      <w:r>
        <w:t xml:space="preserve"> </w:t>
      </w:r>
      <w:r w:rsidR="00E36C21">
        <w:t xml:space="preserve">stated he is open to discussing monitoring and it could be brought in as an alternative action.   He </w:t>
      </w:r>
      <w:r>
        <w:t>will add monitoring data to the February monitoring workshop agenda.</w:t>
      </w:r>
    </w:p>
    <w:p w:rsidR="00931747" w:rsidRDefault="00931747" w:rsidP="00B73A18">
      <w:pPr>
        <w:pStyle w:val="ListParagraph"/>
        <w:numPr>
          <w:ilvl w:val="0"/>
          <w:numId w:val="2"/>
        </w:numPr>
        <w:spacing w:after="0" w:line="240" w:lineRule="auto"/>
      </w:pPr>
      <w:r>
        <w:t>Monitoring c</w:t>
      </w:r>
      <w:r w:rsidR="00E36C21">
        <w:t>apabilities were discussed.  Several members</w:t>
      </w:r>
      <w:r>
        <w:t xml:space="preserve"> suggested </w:t>
      </w:r>
      <w:r w:rsidRPr="00D93E04">
        <w:rPr>
          <w:highlight w:val="yellow"/>
        </w:rPr>
        <w:t>ACCG develop</w:t>
      </w:r>
      <w:r>
        <w:t xml:space="preserve"> a monitoring project.  Rick stated monitoring funding is available through the CFLR or possibly the Power Fire payment.</w:t>
      </w:r>
      <w:r w:rsidR="00E36C21">
        <w:t xml:space="preserve">  John Sikora said Trout Unlimited can write a position paper, and may be able to put in some funds, as well.</w:t>
      </w:r>
    </w:p>
    <w:p w:rsidR="00B73A18" w:rsidRDefault="00B73A18" w:rsidP="00D83B40">
      <w:pPr>
        <w:spacing w:after="0" w:line="240" w:lineRule="auto"/>
      </w:pPr>
    </w:p>
    <w:p w:rsidR="00E36C21" w:rsidRDefault="001E74AC" w:rsidP="00E36C2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Foster Firs, Marc</w:t>
      </w:r>
      <w:r w:rsidR="00E36C21">
        <w:t xml:space="preserve"> Young:</w:t>
      </w:r>
    </w:p>
    <w:p w:rsidR="00E36C21" w:rsidRDefault="001E74AC" w:rsidP="00E36C2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Currently addressing </w:t>
      </w:r>
      <w:r w:rsidR="00E36C21">
        <w:t>commercial thinning area treatments with respect to owls.  He should have a proposed action ready to present to ACCG within a month.</w:t>
      </w:r>
    </w:p>
    <w:p w:rsidR="00E36C21" w:rsidRDefault="00E36C21" w:rsidP="00E36C21">
      <w:pPr>
        <w:pStyle w:val="ListParagraph"/>
        <w:numPr>
          <w:ilvl w:val="0"/>
          <w:numId w:val="3"/>
        </w:numPr>
        <w:spacing w:after="0" w:line="240" w:lineRule="auto"/>
      </w:pPr>
      <w:r>
        <w:t>Meadows, cows, and dispersed camping are presently issues.  They are considering a variable width buffer on the meadow; some hand treatment in the mechanical exclusion area; blocking off vehicular access in the campground area, but still allow walk-in camping; potentially providing a small parking area.</w:t>
      </w:r>
    </w:p>
    <w:p w:rsidR="00E36C21" w:rsidRDefault="00E36C21" w:rsidP="00E36C2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John Heissenbuttel </w:t>
      </w:r>
      <w:r w:rsidR="00E37F99">
        <w:t xml:space="preserve">&amp; John Hofmann </w:t>
      </w:r>
      <w:r>
        <w:t xml:space="preserve">stated </w:t>
      </w:r>
      <w:r w:rsidR="00E37F99">
        <w:t>t</w:t>
      </w:r>
      <w:r>
        <w:t>he</w:t>
      </w:r>
      <w:r w:rsidR="00E37F99">
        <w:t>y</w:t>
      </w:r>
      <w:r>
        <w:t xml:space="preserve"> </w:t>
      </w:r>
      <w:proofErr w:type="gramStart"/>
      <w:r>
        <w:t>opposes</w:t>
      </w:r>
      <w:proofErr w:type="gramEnd"/>
      <w:r>
        <w:t xml:space="preserve"> closing off the campground</w:t>
      </w:r>
      <w:r w:rsidR="00E37F99">
        <w:t xml:space="preserve"> and support closing the steep road 9N14D</w:t>
      </w:r>
      <w:r>
        <w:t>.</w:t>
      </w:r>
    </w:p>
    <w:p w:rsidR="00E36C21" w:rsidRDefault="00E36C21" w:rsidP="00E36C21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Areas discussed:  Anderson Ridge Road, Podesta Meadow, Aspen Meadow</w:t>
      </w:r>
      <w:r w:rsidR="00D93E04">
        <w:t>, Iron Mountain, Mormon Immigrant Trail, road to Leek Springs Lookout.</w:t>
      </w:r>
    </w:p>
    <w:p w:rsidR="00D93E04" w:rsidRDefault="00D93E04" w:rsidP="00E36C21">
      <w:pPr>
        <w:pStyle w:val="ListParagraph"/>
        <w:numPr>
          <w:ilvl w:val="0"/>
          <w:numId w:val="3"/>
        </w:numPr>
        <w:spacing w:after="0" w:line="240" w:lineRule="auto"/>
      </w:pPr>
      <w:r>
        <w:t>System/non-system roads were discussed.  Trout Unlimited asks for a list of roads and actions proposed, and monitoring.</w:t>
      </w:r>
    </w:p>
    <w:p w:rsidR="00D93E04" w:rsidRDefault="00D93E04" w:rsidP="00E36C21">
      <w:pPr>
        <w:pStyle w:val="ListParagraph"/>
        <w:numPr>
          <w:ilvl w:val="0"/>
          <w:numId w:val="3"/>
        </w:numPr>
        <w:spacing w:after="0" w:line="240" w:lineRule="auto"/>
      </w:pPr>
      <w:r>
        <w:t>1200 – 1300 acres is proposed for commercial harvest with an estimated yield of 5-7 million board feet; stewardship contract; late 2015 sales target.</w:t>
      </w:r>
    </w:p>
    <w:p w:rsidR="00D93E04" w:rsidRDefault="00D93E04" w:rsidP="00D93E04">
      <w:pPr>
        <w:pStyle w:val="ListParagraph"/>
        <w:spacing w:after="0" w:line="240" w:lineRule="auto"/>
        <w:ind w:left="1440"/>
      </w:pPr>
    </w:p>
    <w:p w:rsidR="00D93E04" w:rsidRDefault="00D93E04" w:rsidP="00D93E0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Scottiago, Marc Young:</w:t>
      </w:r>
    </w:p>
    <w:p w:rsidR="00D93E04" w:rsidRDefault="00D93E04" w:rsidP="00D93E04">
      <w:pPr>
        <w:pStyle w:val="ListParagraph"/>
        <w:numPr>
          <w:ilvl w:val="0"/>
          <w:numId w:val="4"/>
        </w:numPr>
        <w:spacing w:after="0" w:line="240" w:lineRule="auto"/>
      </w:pPr>
      <w:r>
        <w:t>Map reviewed.  Discussed/identified Slug Gulch Fire, 1972; Sopiago Creek Road; Gold Note OHV system northwest of Pipi/5 Corners; assets/infrastructure/dwellings at Sopiago Springs Resort, Fine, and several other homes.  Where was Berry’s Sawmill &amp; town?</w:t>
      </w:r>
    </w:p>
    <w:p w:rsidR="00FE1ED7" w:rsidRDefault="00FE1ED7" w:rsidP="00D93E04">
      <w:pPr>
        <w:pStyle w:val="ListParagraph"/>
        <w:numPr>
          <w:ilvl w:val="0"/>
          <w:numId w:val="4"/>
        </w:numPr>
        <w:spacing w:after="0" w:line="240" w:lineRule="auto"/>
      </w:pPr>
      <w:r>
        <w:t>John Hofmann recommended riparian management consideration.</w:t>
      </w:r>
    </w:p>
    <w:p w:rsidR="00D93E04" w:rsidRDefault="00D93E04" w:rsidP="00D93E04">
      <w:pPr>
        <w:pStyle w:val="ListParagraph"/>
        <w:numPr>
          <w:ilvl w:val="0"/>
          <w:numId w:val="4"/>
        </w:numPr>
        <w:spacing w:after="0" w:line="240" w:lineRule="auto"/>
      </w:pPr>
      <w:r>
        <w:t>GTR-220 recommends clumps.</w:t>
      </w:r>
    </w:p>
    <w:p w:rsidR="00D93E04" w:rsidRDefault="00D93E04" w:rsidP="00D93E04">
      <w:pPr>
        <w:pStyle w:val="ListParagraph"/>
        <w:numPr>
          <w:ilvl w:val="0"/>
          <w:numId w:val="4"/>
        </w:numPr>
        <w:spacing w:after="0" w:line="240" w:lineRule="auto"/>
      </w:pPr>
      <w:r>
        <w:t>Proposed project timeframe 2016.</w:t>
      </w:r>
    </w:p>
    <w:p w:rsidR="00D93E04" w:rsidRDefault="00D93E04" w:rsidP="00D93E04">
      <w:pPr>
        <w:spacing w:after="0" w:line="240" w:lineRule="auto"/>
      </w:pPr>
    </w:p>
    <w:p w:rsidR="00D93E04" w:rsidRDefault="00D93E04" w:rsidP="00D93E04">
      <w:pPr>
        <w:spacing w:after="0" w:line="240" w:lineRule="auto"/>
      </w:pPr>
      <w:r>
        <w:t>There being no further business, the meeting was adjourned at 2:30 p.m.</w:t>
      </w:r>
    </w:p>
    <w:p w:rsidR="00D93E04" w:rsidRDefault="00D93E04" w:rsidP="00D93E04">
      <w:pPr>
        <w:spacing w:after="0" w:line="240" w:lineRule="auto"/>
      </w:pPr>
    </w:p>
    <w:p w:rsidR="00B73A18" w:rsidRDefault="00B73A18" w:rsidP="00D83B40">
      <w:pPr>
        <w:spacing w:after="0" w:line="240" w:lineRule="auto"/>
      </w:pPr>
    </w:p>
    <w:p w:rsidR="00B73A18" w:rsidRPr="00D83B40" w:rsidRDefault="00B73A18" w:rsidP="00D83B40">
      <w:pPr>
        <w:spacing w:after="0" w:line="240" w:lineRule="auto"/>
      </w:pPr>
    </w:p>
    <w:p w:rsidR="00D83B40" w:rsidRDefault="00D83B40" w:rsidP="00D83B40">
      <w:pPr>
        <w:spacing w:after="0" w:line="240" w:lineRule="auto"/>
      </w:pPr>
    </w:p>
    <w:p w:rsidR="00D83B40" w:rsidRDefault="00D83B40" w:rsidP="00D83B40">
      <w:pPr>
        <w:spacing w:after="0" w:line="240" w:lineRule="auto"/>
      </w:pPr>
    </w:p>
    <w:sectPr w:rsidR="00D83B40" w:rsidSect="00303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41364"/>
    <w:multiLevelType w:val="hybridMultilevel"/>
    <w:tmpl w:val="2E5C0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1075E2"/>
    <w:multiLevelType w:val="hybridMultilevel"/>
    <w:tmpl w:val="916C5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45A02"/>
    <w:multiLevelType w:val="hybridMultilevel"/>
    <w:tmpl w:val="8BA82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4208BB"/>
    <w:multiLevelType w:val="hybridMultilevel"/>
    <w:tmpl w:val="31307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3B40"/>
    <w:rsid w:val="0004057A"/>
    <w:rsid w:val="001B639F"/>
    <w:rsid w:val="001E74AC"/>
    <w:rsid w:val="00245286"/>
    <w:rsid w:val="00303618"/>
    <w:rsid w:val="00344EA1"/>
    <w:rsid w:val="00445C45"/>
    <w:rsid w:val="005F36F3"/>
    <w:rsid w:val="00887887"/>
    <w:rsid w:val="00931747"/>
    <w:rsid w:val="009C7B3C"/>
    <w:rsid w:val="00AD00BA"/>
    <w:rsid w:val="00B73A18"/>
    <w:rsid w:val="00C9187E"/>
    <w:rsid w:val="00D83B40"/>
    <w:rsid w:val="00D93E04"/>
    <w:rsid w:val="00DD4055"/>
    <w:rsid w:val="00E31536"/>
    <w:rsid w:val="00E36C21"/>
    <w:rsid w:val="00E37F99"/>
    <w:rsid w:val="00F81C2A"/>
    <w:rsid w:val="00FC5EE6"/>
    <w:rsid w:val="00FE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AmadorFireSafe</dc:creator>
  <cp:lastModifiedBy>AmadorFireSafe</cp:lastModifiedBy>
  <cp:revision>5</cp:revision>
  <dcterms:created xsi:type="dcterms:W3CDTF">2014-02-04T00:54:00Z</dcterms:created>
  <dcterms:modified xsi:type="dcterms:W3CDTF">2014-02-12T17:50:00Z</dcterms:modified>
</cp:coreProperties>
</file>