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9E" w:rsidRDefault="00CD0D9E" w:rsidP="00CD0D9E">
      <w:pPr>
        <w:jc w:val="center"/>
        <w:rPr>
          <w:b/>
        </w:rPr>
      </w:pPr>
      <w:r>
        <w:rPr>
          <w:b/>
        </w:rPr>
        <w:t>Amador Calaveras Consensus Group</w:t>
      </w:r>
    </w:p>
    <w:p w:rsidR="00CD0D9E" w:rsidRDefault="00CD0D9E" w:rsidP="00CD0D9E">
      <w:pPr>
        <w:jc w:val="center"/>
        <w:rPr>
          <w:b/>
        </w:rPr>
      </w:pPr>
      <w:r>
        <w:rPr>
          <w:b/>
        </w:rPr>
        <w:t xml:space="preserve">Planning Work Group </w:t>
      </w:r>
      <w:r w:rsidR="00954976">
        <w:rPr>
          <w:b/>
        </w:rPr>
        <w:t>-</w:t>
      </w:r>
      <w:r w:rsidR="00954976" w:rsidRPr="008C01AD">
        <w:rPr>
          <w:b/>
        </w:rPr>
        <w:t xml:space="preserve"> 2</w:t>
      </w:r>
      <w:r w:rsidR="005A6C57" w:rsidRPr="008C01AD">
        <w:rPr>
          <w:b/>
        </w:rPr>
        <w:t>/12/14</w:t>
      </w:r>
      <w:r w:rsidR="00BC35EA" w:rsidRPr="008C01AD">
        <w:rPr>
          <w:b/>
        </w:rPr>
        <w:t xml:space="preserve"> – Calaveras District Office</w:t>
      </w:r>
      <w:r w:rsidR="00F96D37" w:rsidRPr="008C01AD">
        <w:rPr>
          <w:b/>
        </w:rPr>
        <w:t xml:space="preserve">    </w:t>
      </w:r>
    </w:p>
    <w:p w:rsidR="00303618" w:rsidRPr="008C01AD" w:rsidRDefault="00F96D37" w:rsidP="00CD0D9E">
      <w:pPr>
        <w:jc w:val="center"/>
        <w:rPr>
          <w:b/>
          <w:color w:val="C00000"/>
        </w:rPr>
      </w:pPr>
      <w:r w:rsidRPr="008C01AD">
        <w:rPr>
          <w:b/>
        </w:rPr>
        <w:t xml:space="preserve">Action in </w:t>
      </w:r>
      <w:r w:rsidRPr="008C01AD">
        <w:rPr>
          <w:b/>
          <w:color w:val="C00000"/>
        </w:rPr>
        <w:t>red</w:t>
      </w:r>
    </w:p>
    <w:p w:rsidR="00526FC0" w:rsidRDefault="00BC35EA" w:rsidP="00BC35E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r w:rsidR="00954976" w:rsidRPr="00CD0D9E">
        <w:rPr>
          <w:b/>
        </w:rPr>
        <w:t>Introductions.</w:t>
      </w:r>
      <w:r>
        <w:t xml:space="preserve">  Marc Young, Amy Rocha, Kevin Zeman, Cathy Koos Breazeal, Gary Sikora, Katherine Evatt, Kendal Young, Rueben Childress, </w:t>
      </w:r>
      <w:r w:rsidR="00526FC0">
        <w:t>Pat McGreevy</w:t>
      </w:r>
      <w:r w:rsidR="00665E94">
        <w:t>, John Hofmann, Teresa McCl</w:t>
      </w:r>
      <w:r w:rsidR="00526FC0">
        <w:t xml:space="preserve">ung. </w:t>
      </w:r>
    </w:p>
    <w:p w:rsidR="00BC35EA" w:rsidRDefault="00526FC0" w:rsidP="00526FC0">
      <w:pPr>
        <w:pStyle w:val="ListParagraph"/>
        <w:numPr>
          <w:ilvl w:val="0"/>
          <w:numId w:val="2"/>
        </w:numPr>
        <w:spacing w:after="0" w:line="240" w:lineRule="auto"/>
      </w:pPr>
      <w:r>
        <w:t>Several corrections to 1/31/14 notes.</w:t>
      </w:r>
    </w:p>
    <w:p w:rsidR="00526FC0" w:rsidRDefault="00526FC0" w:rsidP="00526FC0">
      <w:pPr>
        <w:pStyle w:val="ListParagraph"/>
        <w:numPr>
          <w:ilvl w:val="0"/>
          <w:numId w:val="2"/>
        </w:numPr>
        <w:spacing w:after="0" w:line="240" w:lineRule="auto"/>
      </w:pPr>
      <w:r>
        <w:t>Future meetings – Washington office kudos on annual report.</w:t>
      </w:r>
    </w:p>
    <w:p w:rsidR="00526FC0" w:rsidRDefault="00526FC0" w:rsidP="00526FC0">
      <w:pPr>
        <w:pStyle w:val="ListParagraph"/>
        <w:numPr>
          <w:ilvl w:val="0"/>
          <w:numId w:val="2"/>
        </w:numPr>
        <w:spacing w:after="0" w:line="240" w:lineRule="auto"/>
      </w:pPr>
      <w:r>
        <w:t>Red fir management – 2/19 meeting pres</w:t>
      </w:r>
      <w:r w:rsidR="00CD0D9E">
        <w:t>entation</w:t>
      </w:r>
      <w:r>
        <w:t xml:space="preserve"> by Becky Estes</w:t>
      </w:r>
    </w:p>
    <w:p w:rsidR="00526FC0" w:rsidRPr="00954976" w:rsidRDefault="00526FC0" w:rsidP="00526FC0">
      <w:pPr>
        <w:pStyle w:val="ListParagraph"/>
        <w:numPr>
          <w:ilvl w:val="0"/>
          <w:numId w:val="2"/>
        </w:numPr>
        <w:spacing w:after="0" w:line="240" w:lineRule="auto"/>
      </w:pPr>
      <w:r>
        <w:t>Pat M – CA Parks and Rec OHV fund – 25% of f</w:t>
      </w:r>
      <w:r w:rsidR="00A776BF">
        <w:t xml:space="preserve">unds are for trail restoration, 25% match.  </w:t>
      </w:r>
      <w:r>
        <w:t xml:space="preserve"> Apps are being solicited; due couple weeks.  Can be used on private lands; will fund planning, i.e. NEPA.  </w:t>
      </w:r>
      <w:r w:rsidR="00A776BF">
        <w:t>BLM has not received any funds locally.</w:t>
      </w:r>
      <w:r w:rsidR="00A776BF" w:rsidRPr="00A776BF">
        <w:t xml:space="preserve"> </w:t>
      </w:r>
      <w:r w:rsidR="00A776BF">
        <w:t>[Calaveras and Amador Ranger districts already access these “green tag” funds].   Katherine – we need greater planning capacity</w:t>
      </w:r>
      <w:r w:rsidR="00A776BF" w:rsidRPr="00954976">
        <w:t xml:space="preserve">.   </w:t>
      </w:r>
      <w:r w:rsidR="00954976" w:rsidRPr="00954976">
        <w:rPr>
          <w:color w:val="C00000"/>
        </w:rPr>
        <w:t>Cathy will work with</w:t>
      </w:r>
      <w:r w:rsidR="00A776BF" w:rsidRPr="00954976">
        <w:rPr>
          <w:color w:val="C00000"/>
        </w:rPr>
        <w:t xml:space="preserve"> Pat</w:t>
      </w:r>
      <w:r w:rsidR="00A776BF" w:rsidRPr="00954976">
        <w:t>.</w:t>
      </w:r>
    </w:p>
    <w:p w:rsidR="00F96D37" w:rsidRDefault="00F96D37" w:rsidP="00F96D37">
      <w:pPr>
        <w:pStyle w:val="ListParagraph"/>
        <w:spacing w:after="0" w:line="240" w:lineRule="auto"/>
        <w:ind w:left="1800"/>
      </w:pPr>
    </w:p>
    <w:p w:rsidR="00EC27FE" w:rsidRDefault="00F96D37" w:rsidP="00F96D3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r w:rsidRPr="00CD0D9E">
        <w:rPr>
          <w:b/>
        </w:rPr>
        <w:t>2014 Program for Work Review</w:t>
      </w:r>
      <w:r>
        <w:t xml:space="preserve">.  </w:t>
      </w:r>
    </w:p>
    <w:p w:rsidR="00F96D37" w:rsidRDefault="00F96D37" w:rsidP="00EC27FE">
      <w:pPr>
        <w:pStyle w:val="ListParagraph"/>
        <w:numPr>
          <w:ilvl w:val="1"/>
          <w:numId w:val="1"/>
        </w:numPr>
        <w:spacing w:after="0" w:line="240" w:lineRule="auto"/>
      </w:pPr>
      <w:r w:rsidRPr="00954976">
        <w:rPr>
          <w:color w:val="C00000"/>
        </w:rPr>
        <w:t>Email your questions to Kendal</w:t>
      </w:r>
      <w:r>
        <w:t xml:space="preserve">.  Reviewed spread sheet.  J Hofmann wishes to see accomplishments.  Kendal – </w:t>
      </w:r>
      <w:r w:rsidR="00CD0D9E">
        <w:t xml:space="preserve">will show </w:t>
      </w:r>
      <w:r>
        <w:t>on Planned Accomplishments doc</w:t>
      </w:r>
      <w:r w:rsidR="00954976">
        <w:t>u</w:t>
      </w:r>
      <w:r w:rsidR="00CD0D9E">
        <w:t>ment</w:t>
      </w:r>
      <w:r>
        <w:t xml:space="preserve">.  </w:t>
      </w:r>
    </w:p>
    <w:p w:rsidR="00F96D37" w:rsidRDefault="00F96D37" w:rsidP="00EC27FE">
      <w:pPr>
        <w:pStyle w:val="ListParagraph"/>
        <w:numPr>
          <w:ilvl w:val="1"/>
          <w:numId w:val="1"/>
        </w:numPr>
        <w:spacing w:after="0" w:line="240" w:lineRule="auto"/>
      </w:pPr>
      <w:r>
        <w:t>Project Submission Form Revision.</w:t>
      </w:r>
      <w:r w:rsidR="00EC27FE">
        <w:t xml:space="preserve">  Work continuing with committee of Kendal, Katherine, </w:t>
      </w:r>
      <w:r w:rsidR="00954976">
        <w:t>and Cathy</w:t>
      </w:r>
      <w:r w:rsidR="00EC27FE">
        <w:t>.  Bullets to use as a check list later.</w:t>
      </w:r>
    </w:p>
    <w:p w:rsidR="00EC27FE" w:rsidRPr="00954976" w:rsidRDefault="00EC27FE" w:rsidP="00EC27F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 </w:t>
      </w:r>
      <w:r w:rsidRPr="00954976">
        <w:rPr>
          <w:b/>
        </w:rPr>
        <w:t>Monitoring Workshop.</w:t>
      </w:r>
    </w:p>
    <w:p w:rsidR="00EC27FE" w:rsidRDefault="00665E94" w:rsidP="00EC27FE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Reviewed draft agenda and roles.  Are Brianna, Velma, </w:t>
      </w:r>
      <w:r w:rsidR="00954976">
        <w:t>and Arvada</w:t>
      </w:r>
      <w:r>
        <w:t xml:space="preserve"> available? </w:t>
      </w:r>
      <w:r w:rsidR="00954976">
        <w:t xml:space="preserve"> Per Reuben, Fred Velasquez and</w:t>
      </w:r>
      <w:r w:rsidR="000F6A91">
        <w:t xml:space="preserve"> </w:t>
      </w:r>
      <w:r>
        <w:t xml:space="preserve">his mother may be available. </w:t>
      </w:r>
    </w:p>
    <w:p w:rsidR="00665E94" w:rsidRDefault="00665E94" w:rsidP="00EC27FE">
      <w:pPr>
        <w:pStyle w:val="ListParagraph"/>
        <w:numPr>
          <w:ilvl w:val="1"/>
          <w:numId w:val="1"/>
        </w:numPr>
        <w:spacing w:after="0" w:line="240" w:lineRule="auto"/>
      </w:pPr>
      <w:r>
        <w:t>Carrwong</w:t>
      </w:r>
      <w:r w:rsidR="00954976">
        <w:t xml:space="preserve"> (sp?)</w:t>
      </w:r>
      <w:r>
        <w:t>, Rebecca – new district archaeologist for Calaveras district.</w:t>
      </w:r>
      <w:r w:rsidR="008C01AD">
        <w:t xml:space="preserve">  Rick is reviewing panel for his district archaeo</w:t>
      </w:r>
      <w:r w:rsidR="00954976">
        <w:t>logist</w:t>
      </w:r>
      <w:r w:rsidR="008C01AD">
        <w:t>.</w:t>
      </w:r>
    </w:p>
    <w:p w:rsidR="008C01AD" w:rsidRPr="00C228A0" w:rsidRDefault="00954976" w:rsidP="00665E94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Vegetation M</w:t>
      </w:r>
      <w:r w:rsidR="00665E94" w:rsidRPr="00954976">
        <w:rPr>
          <w:b/>
        </w:rPr>
        <w:t xml:space="preserve">anagement White Paper </w:t>
      </w:r>
      <w:r>
        <w:rPr>
          <w:b/>
        </w:rPr>
        <w:t>proposal</w:t>
      </w:r>
      <w:r w:rsidR="00665E94" w:rsidRPr="00954976">
        <w:rPr>
          <w:b/>
        </w:rPr>
        <w:t>–</w:t>
      </w:r>
      <w:r w:rsidR="00665E94" w:rsidRPr="00C228A0">
        <w:t xml:space="preserve"> John </w:t>
      </w:r>
      <w:r w:rsidR="00C228A0" w:rsidRPr="00C228A0">
        <w:t>Hofmann.  Recommends a s</w:t>
      </w:r>
      <w:r w:rsidR="00665E94" w:rsidRPr="00C228A0">
        <w:t>in</w:t>
      </w:r>
      <w:r>
        <w:t xml:space="preserve">gle page brief on parameters of </w:t>
      </w:r>
      <w:r w:rsidR="008C01AD" w:rsidRPr="00C228A0">
        <w:t xml:space="preserve">each:  </w:t>
      </w:r>
      <w:r w:rsidR="00665E94" w:rsidRPr="00C228A0">
        <w:t>Rx fire; herbicides; small livestock; cattle; mechanical; hand work.</w:t>
      </w:r>
      <w:r w:rsidR="008C01AD" w:rsidRPr="00C228A0">
        <w:t xml:space="preserve">  </w:t>
      </w:r>
    </w:p>
    <w:p w:rsidR="00665E94" w:rsidRPr="009A7511" w:rsidRDefault="008C01AD" w:rsidP="00C228A0">
      <w:pPr>
        <w:pStyle w:val="ListParagraph"/>
        <w:numPr>
          <w:ilvl w:val="0"/>
          <w:numId w:val="3"/>
        </w:numPr>
        <w:spacing w:after="0" w:line="240" w:lineRule="auto"/>
      </w:pPr>
      <w:r w:rsidRPr="00C228A0">
        <w:t>Katherine – spread sheet of methods, timing, costs – to use as a planning tool</w:t>
      </w:r>
      <w:r w:rsidR="00954976">
        <w:t xml:space="preserve"> in the tool</w:t>
      </w:r>
      <w:r w:rsidRPr="00C228A0">
        <w:t xml:space="preserve"> kit.  What is used</w:t>
      </w:r>
      <w:r>
        <w:t xml:space="preserve"> based on good analysis versus past practice familiarity.  [</w:t>
      </w:r>
      <w:r w:rsidRPr="009A7511">
        <w:t>would Susie Kocher have this?]</w:t>
      </w:r>
      <w:r w:rsidR="00954976">
        <w:rPr>
          <w:color w:val="C00000"/>
        </w:rPr>
        <w:t xml:space="preserve"> </w:t>
      </w:r>
      <w:r w:rsidRPr="009A7511">
        <w:rPr>
          <w:color w:val="C00000"/>
        </w:rPr>
        <w:t xml:space="preserve">  Blodgett Forest may have info</w:t>
      </w:r>
      <w:r w:rsidR="00CA401D" w:rsidRPr="009A7511">
        <w:rPr>
          <w:color w:val="C00000"/>
        </w:rPr>
        <w:t xml:space="preserve"> </w:t>
      </w:r>
      <w:r w:rsidR="00954976">
        <w:rPr>
          <w:color w:val="C00000"/>
        </w:rPr>
        <w:t xml:space="preserve"> (Cathy )</w:t>
      </w:r>
      <w:r w:rsidR="00CA401D" w:rsidRPr="009A7511">
        <w:rPr>
          <w:color w:val="C00000"/>
        </w:rPr>
        <w:t xml:space="preserve">  Amy- Tuolumne Rancheria is going to do on Murphys Ranch/Arvada may also     Teresa – critical timeframe for Power Fire </w:t>
      </w:r>
    </w:p>
    <w:p w:rsidR="008C01AD" w:rsidRDefault="008C01AD" w:rsidP="008C01AD">
      <w:pPr>
        <w:pStyle w:val="ListParagraph"/>
        <w:numPr>
          <w:ilvl w:val="1"/>
          <w:numId w:val="1"/>
        </w:numPr>
        <w:spacing w:after="0" w:line="240" w:lineRule="auto"/>
      </w:pPr>
      <w:r>
        <w:t>Spread sheet showing fire, herbicide, livestock on left column; timing, tools, pros cons, create jobs across top.</w:t>
      </w:r>
    </w:p>
    <w:p w:rsidR="008C01AD" w:rsidRDefault="008C01AD" w:rsidP="008C01AD">
      <w:pPr>
        <w:pStyle w:val="ListParagraph"/>
        <w:numPr>
          <w:ilvl w:val="1"/>
          <w:numId w:val="1"/>
        </w:numPr>
        <w:spacing w:after="0" w:line="240" w:lineRule="auto"/>
      </w:pPr>
      <w:r>
        <w:t>Marc – FS has tools like GTRs but need to state objective along with methods.  Optimize biodiversity, etc.</w:t>
      </w:r>
    </w:p>
    <w:p w:rsidR="00CA401D" w:rsidRPr="00954976" w:rsidRDefault="00CA401D" w:rsidP="00CA401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954976">
        <w:rPr>
          <w:b/>
        </w:rPr>
        <w:t>Project updates</w:t>
      </w:r>
    </w:p>
    <w:p w:rsidR="009A7511" w:rsidRDefault="00CA401D" w:rsidP="009A7511">
      <w:pPr>
        <w:pStyle w:val="ListParagraph"/>
        <w:numPr>
          <w:ilvl w:val="1"/>
          <w:numId w:val="1"/>
        </w:numPr>
        <w:spacing w:after="0" w:line="240" w:lineRule="auto"/>
        <w:rPr>
          <w:color w:val="C00000"/>
        </w:rPr>
      </w:pPr>
      <w:r>
        <w:t xml:space="preserve">Foster Firs &amp; Power Fire – Marc – no updates. </w:t>
      </w:r>
      <w:r w:rsidR="00954976">
        <w:t xml:space="preserve"> Roundtable discussion as follows:</w:t>
      </w:r>
      <w:r>
        <w:t xml:space="preserve"> </w:t>
      </w:r>
      <w:r w:rsidRPr="009A7511">
        <w:rPr>
          <w:u w:val="single"/>
        </w:rPr>
        <w:t xml:space="preserve">Katherine </w:t>
      </w:r>
      <w:r>
        <w:t xml:space="preserve">– status of low or no herbicide? </w:t>
      </w:r>
      <w:r w:rsidRPr="009A7511">
        <w:rPr>
          <w:u w:val="single"/>
        </w:rPr>
        <w:t xml:space="preserve">Pat </w:t>
      </w:r>
      <w:r>
        <w:t xml:space="preserve">– need to include material data sheets for the herbicides on proposal.  </w:t>
      </w:r>
      <w:r w:rsidRPr="009A7511">
        <w:rPr>
          <w:u w:val="single"/>
        </w:rPr>
        <w:t>Katherine</w:t>
      </w:r>
      <w:r>
        <w:t xml:space="preserve"> – do the instructions give info on frogs, etc. for cumulative </w:t>
      </w:r>
      <w:r w:rsidR="00954976">
        <w:t>impact?</w:t>
      </w:r>
      <w:r>
        <w:t xml:space="preserve">   </w:t>
      </w:r>
      <w:r w:rsidRPr="009A7511">
        <w:rPr>
          <w:u w:val="single"/>
        </w:rPr>
        <w:t xml:space="preserve">Teresa </w:t>
      </w:r>
      <w:r>
        <w:t xml:space="preserve">– would come from research, not from the data sheets.    </w:t>
      </w:r>
      <w:r w:rsidRPr="009A7511">
        <w:rPr>
          <w:u w:val="single"/>
        </w:rPr>
        <w:t xml:space="preserve">John H </w:t>
      </w:r>
      <w:r>
        <w:t xml:space="preserve">– SPI could help?   </w:t>
      </w:r>
      <w:r w:rsidRPr="009A7511">
        <w:rPr>
          <w:u w:val="single"/>
        </w:rPr>
        <w:t>Katherine</w:t>
      </w:r>
      <w:r>
        <w:t xml:space="preserve"> – SPI has not done a frog survey.</w:t>
      </w:r>
      <w:r w:rsidR="00C228A0">
        <w:t xml:space="preserve">   </w:t>
      </w:r>
      <w:r w:rsidR="00C228A0" w:rsidRPr="009A7511">
        <w:rPr>
          <w:u w:val="single"/>
        </w:rPr>
        <w:t xml:space="preserve">Marc </w:t>
      </w:r>
      <w:r w:rsidR="00C228A0">
        <w:t xml:space="preserve">– should be public information, not his area of expertise.  May not be in proposed action, but any action FS does with pesticides does include a human health element.  May be useful.  </w:t>
      </w:r>
      <w:r w:rsidR="00C228A0" w:rsidRPr="009A7511">
        <w:rPr>
          <w:u w:val="single"/>
        </w:rPr>
        <w:t>Pat</w:t>
      </w:r>
      <w:r w:rsidR="00C228A0">
        <w:t xml:space="preserve"> – wants it all in the proposed action.  Wants map with proposed treatment areas </w:t>
      </w:r>
      <w:r w:rsidR="00C228A0">
        <w:lastRenderedPageBreak/>
        <w:t>and product</w:t>
      </w:r>
      <w:r w:rsidR="009A7511">
        <w:t xml:space="preserve"> &amp; how much has been put out in a particular area</w:t>
      </w:r>
      <w:r w:rsidR="00C228A0">
        <w:t xml:space="preserve">.  </w:t>
      </w:r>
      <w:r w:rsidR="00954976" w:rsidRPr="009A7511">
        <w:rPr>
          <w:u w:val="single"/>
        </w:rPr>
        <w:t>Kendal</w:t>
      </w:r>
      <w:r w:rsidR="00954976">
        <w:rPr>
          <w:u w:val="single"/>
        </w:rPr>
        <w:t xml:space="preserve"> </w:t>
      </w:r>
      <w:r w:rsidR="00954976">
        <w:t xml:space="preserve">- </w:t>
      </w:r>
      <w:r w:rsidR="00C228A0">
        <w:t>this happens after co</w:t>
      </w:r>
      <w:r w:rsidR="00954976">
        <w:t>mments when analysis is done and t</w:t>
      </w:r>
      <w:r w:rsidR="00C228A0">
        <w:t>he EIS/EA presented back to the public.</w:t>
      </w:r>
      <w:r w:rsidR="009A7511">
        <w:t xml:space="preserve">  </w:t>
      </w:r>
      <w:r w:rsidR="009A7511" w:rsidRPr="009A7511">
        <w:rPr>
          <w:u w:val="single"/>
        </w:rPr>
        <w:t>Marc</w:t>
      </w:r>
      <w:r w:rsidR="009A7511">
        <w:t xml:space="preserve"> – looking for a current state of effects document?  </w:t>
      </w:r>
      <w:r w:rsidR="002055B4">
        <w:rPr>
          <w:color w:val="C00000"/>
        </w:rPr>
        <w:t xml:space="preserve"> </w:t>
      </w:r>
    </w:p>
    <w:p w:rsidR="009A7511" w:rsidRDefault="009A7511" w:rsidP="009A7511">
      <w:pPr>
        <w:pStyle w:val="ListParagraph"/>
        <w:numPr>
          <w:ilvl w:val="1"/>
          <w:numId w:val="1"/>
        </w:numPr>
        <w:spacing w:after="0" w:line="240" w:lineRule="auto"/>
        <w:rPr>
          <w:color w:val="C00000"/>
        </w:rPr>
      </w:pPr>
      <w:r>
        <w:t>Power Fire rough draft will be out for internal view soon</w:t>
      </w:r>
      <w:r w:rsidRPr="009A7511">
        <w:rPr>
          <w:color w:val="C00000"/>
        </w:rPr>
        <w:t xml:space="preserve"> </w:t>
      </w:r>
    </w:p>
    <w:p w:rsidR="009A7511" w:rsidRPr="009A7511" w:rsidRDefault="009A7511" w:rsidP="009A7511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Hemlock – </w:t>
      </w:r>
      <w:r w:rsidR="00954976">
        <w:t xml:space="preserve">ID Team meeting </w:t>
      </w:r>
      <w:r>
        <w:t>this afternoon</w:t>
      </w:r>
    </w:p>
    <w:p w:rsidR="009A7511" w:rsidRDefault="009A7511" w:rsidP="009A7511">
      <w:pPr>
        <w:pStyle w:val="ListParagraph"/>
        <w:numPr>
          <w:ilvl w:val="1"/>
          <w:numId w:val="1"/>
        </w:numPr>
        <w:spacing w:after="0" w:line="240" w:lineRule="auto"/>
      </w:pPr>
      <w:r w:rsidRPr="009A7511">
        <w:t>West Calaveras Thin – EA almost done</w:t>
      </w:r>
    </w:p>
    <w:p w:rsidR="009A7511" w:rsidRDefault="009A7511" w:rsidP="009A7511">
      <w:pPr>
        <w:pStyle w:val="ListParagraph"/>
        <w:numPr>
          <w:ilvl w:val="1"/>
          <w:numId w:val="1"/>
        </w:numPr>
        <w:spacing w:after="0" w:line="240" w:lineRule="auto"/>
      </w:pPr>
      <w:r>
        <w:t>Ramsey mostly done except skyline.  Schedule field trip.  Biomass not removed, CHIPS will remove when snow clears.  50 acres in NEPA for possible reforestation – adaptive – built into decision</w:t>
      </w:r>
    </w:p>
    <w:p w:rsidR="009A7511" w:rsidRDefault="009A7511" w:rsidP="009A7511">
      <w:pPr>
        <w:pStyle w:val="ListParagraph"/>
        <w:numPr>
          <w:ilvl w:val="1"/>
          <w:numId w:val="1"/>
        </w:numPr>
        <w:spacing w:after="0" w:line="240" w:lineRule="auto"/>
      </w:pPr>
      <w:r>
        <w:t>Bailey – hope to finish this year.  SNC grant app status unknown.  Brandon is still our</w:t>
      </w:r>
      <w:r w:rsidR="002055B4">
        <w:t xml:space="preserve"> representative for ACCG.</w:t>
      </w:r>
    </w:p>
    <w:p w:rsidR="009A7511" w:rsidRDefault="009A7511" w:rsidP="009A7511">
      <w:pPr>
        <w:pStyle w:val="ListParagraph"/>
        <w:numPr>
          <w:ilvl w:val="0"/>
          <w:numId w:val="1"/>
        </w:numPr>
        <w:spacing w:after="0" w:line="240" w:lineRule="auto"/>
      </w:pPr>
      <w:r w:rsidRPr="00954976">
        <w:rPr>
          <w:b/>
        </w:rPr>
        <w:t xml:space="preserve">Calendar </w:t>
      </w:r>
      <w:r>
        <w:t xml:space="preserve">– </w:t>
      </w:r>
    </w:p>
    <w:p w:rsidR="009A7511" w:rsidRDefault="009A7511" w:rsidP="009A7511">
      <w:pPr>
        <w:pStyle w:val="ListParagraph"/>
        <w:numPr>
          <w:ilvl w:val="1"/>
          <w:numId w:val="1"/>
        </w:numPr>
        <w:spacing w:after="0" w:line="240" w:lineRule="auto"/>
      </w:pPr>
      <w:r>
        <w:t>March 12, Jackson  - Planning</w:t>
      </w:r>
    </w:p>
    <w:p w:rsidR="009A7511" w:rsidRDefault="009A7511" w:rsidP="009A7511">
      <w:pPr>
        <w:pStyle w:val="ListParagraph"/>
        <w:numPr>
          <w:ilvl w:val="1"/>
          <w:numId w:val="1"/>
        </w:numPr>
        <w:spacing w:after="0" w:line="240" w:lineRule="auto"/>
      </w:pPr>
      <w:r>
        <w:t>Field trips schedule coming</w:t>
      </w:r>
    </w:p>
    <w:p w:rsidR="004C1CB7" w:rsidRDefault="004C1CB7" w:rsidP="009A7511">
      <w:pPr>
        <w:pStyle w:val="ListParagraph"/>
        <w:numPr>
          <w:ilvl w:val="1"/>
          <w:numId w:val="1"/>
        </w:numPr>
        <w:spacing w:after="0" w:line="240" w:lineRule="auto"/>
      </w:pPr>
      <w:r>
        <w:t>Monitoring workshop 2/24-27.  Need refreshments.</w:t>
      </w:r>
    </w:p>
    <w:p w:rsidR="004C1CB7" w:rsidRDefault="004C1CB7" w:rsidP="004C1CB7">
      <w:pPr>
        <w:pStyle w:val="ListParagraph"/>
        <w:numPr>
          <w:ilvl w:val="0"/>
          <w:numId w:val="1"/>
        </w:numPr>
        <w:spacing w:after="0" w:line="240" w:lineRule="auto"/>
      </w:pPr>
      <w:r w:rsidRPr="00954976">
        <w:rPr>
          <w:b/>
        </w:rPr>
        <w:t xml:space="preserve">Roundtable </w:t>
      </w:r>
      <w:r>
        <w:t>–</w:t>
      </w:r>
    </w:p>
    <w:p w:rsidR="004C1CB7" w:rsidRDefault="004C1CB7" w:rsidP="004C1CB7">
      <w:pPr>
        <w:pStyle w:val="ListParagraph"/>
        <w:numPr>
          <w:ilvl w:val="1"/>
          <w:numId w:val="1"/>
        </w:numPr>
        <w:spacing w:after="0" w:line="240" w:lineRule="auto"/>
      </w:pPr>
      <w:r w:rsidRPr="00954976">
        <w:rPr>
          <w:u w:val="single"/>
        </w:rPr>
        <w:t xml:space="preserve">Amy </w:t>
      </w:r>
      <w:r>
        <w:t>– Farm bill signed; obligation of funds for Rim probably pushed out to May.  Some new programs; multi-year money; FS &amp; NRCS collaborative projects in San Bernardino and Klamath.  Drought program sign up 3/3 – rangeland help.</w:t>
      </w:r>
    </w:p>
    <w:p w:rsidR="004C1CB7" w:rsidRDefault="004C1CB7" w:rsidP="004C1CB7">
      <w:pPr>
        <w:pStyle w:val="ListParagraph"/>
        <w:numPr>
          <w:ilvl w:val="1"/>
          <w:numId w:val="1"/>
        </w:numPr>
        <w:spacing w:after="0" w:line="240" w:lineRule="auto"/>
      </w:pPr>
      <w:r w:rsidRPr="00954976">
        <w:rPr>
          <w:u w:val="single"/>
        </w:rPr>
        <w:t>Reuben</w:t>
      </w:r>
      <w:r>
        <w:t xml:space="preserve"> – MAC IRWMP call for grants soon – for implementation; IRWMP for planning.  Environmental water quality link; interregional watershed link.  UMWRA website, open date.  Meadow restoration might be a fit.  </w:t>
      </w:r>
      <w:r w:rsidR="00954976">
        <w:rPr>
          <w:color w:val="C00000"/>
        </w:rPr>
        <w:t xml:space="preserve"> Reuben - s</w:t>
      </w:r>
      <w:r>
        <w:rPr>
          <w:color w:val="C00000"/>
        </w:rPr>
        <w:t>end website out.</w:t>
      </w:r>
    </w:p>
    <w:p w:rsidR="004C1CB7" w:rsidRDefault="004C1CB7" w:rsidP="004C1CB7">
      <w:pPr>
        <w:pStyle w:val="ListParagraph"/>
        <w:numPr>
          <w:ilvl w:val="1"/>
          <w:numId w:val="1"/>
        </w:numPr>
        <w:spacing w:after="0" w:line="240" w:lineRule="auto"/>
      </w:pPr>
      <w:r w:rsidRPr="00954976">
        <w:rPr>
          <w:u w:val="single"/>
        </w:rPr>
        <w:t>Gary Slade</w:t>
      </w:r>
      <w:r>
        <w:t xml:space="preserve"> – TU is working to close coastal waters due to drought.  F&amp;G Commission accepted through 4/30 but has to include admini</w:t>
      </w:r>
      <w:r w:rsidR="00954976">
        <w:t xml:space="preserve">strative laws.  Re-opened </w:t>
      </w:r>
      <w:r>
        <w:t xml:space="preserve"> through legal process.</w:t>
      </w:r>
    </w:p>
    <w:p w:rsidR="004C1CB7" w:rsidRDefault="004C1CB7" w:rsidP="004C1CB7">
      <w:pPr>
        <w:pStyle w:val="ListParagraph"/>
        <w:numPr>
          <w:ilvl w:val="1"/>
          <w:numId w:val="1"/>
        </w:numPr>
        <w:spacing w:after="0" w:line="240" w:lineRule="auto"/>
      </w:pPr>
      <w:r w:rsidRPr="00954976">
        <w:rPr>
          <w:u w:val="single"/>
        </w:rPr>
        <w:t>Katherine</w:t>
      </w:r>
      <w:r>
        <w:t xml:space="preserve"> – </w:t>
      </w:r>
      <w:r w:rsidR="00954976">
        <w:t xml:space="preserve">Foothill Conservancy </w:t>
      </w:r>
      <w:r>
        <w:t>moved office to Court Street; can host s</w:t>
      </w:r>
      <w:r w:rsidR="00954976">
        <w:t>mall meetings.  Moke Watershed I</w:t>
      </w:r>
      <w:r>
        <w:t>nterregiona</w:t>
      </w:r>
      <w:r w:rsidR="008C7AF1">
        <w:t>l Su</w:t>
      </w:r>
      <w:r>
        <w:t>sta</w:t>
      </w:r>
      <w:r w:rsidR="008C7AF1">
        <w:t>in</w:t>
      </w:r>
      <w:r w:rsidR="00954976">
        <w:t>ability</w:t>
      </w:r>
      <w:r w:rsidR="008C7AF1">
        <w:t xml:space="preserve"> E</w:t>
      </w:r>
      <w:r>
        <w:t>valuation at BOS chambers, Jackson, 2/19 7 p.m.</w:t>
      </w:r>
      <w:r w:rsidR="008C7AF1">
        <w:t xml:space="preserve">  Proposed state water bond – SNC is attempting to get money in bond for water-related projects.  If members can lobby or contact legislators, be very helpful.</w:t>
      </w:r>
    </w:p>
    <w:p w:rsidR="008C7AF1" w:rsidRDefault="008C7AF1" w:rsidP="004C1CB7">
      <w:pPr>
        <w:pStyle w:val="ListParagraph"/>
        <w:numPr>
          <w:ilvl w:val="1"/>
          <w:numId w:val="1"/>
        </w:numPr>
        <w:spacing w:after="0" w:line="240" w:lineRule="auto"/>
      </w:pPr>
      <w:r w:rsidRPr="00954976">
        <w:rPr>
          <w:u w:val="single"/>
        </w:rPr>
        <w:t>Kendal</w:t>
      </w:r>
      <w:r>
        <w:t xml:space="preserve"> – Mattley on program of work to review this summer; start NEPS shortly after.  Go for grant to do engineered plans.  Best case scenario 2016 implementation.  Katherine – Wyden legislation/retained receipts.</w:t>
      </w:r>
    </w:p>
    <w:p w:rsidR="00954976" w:rsidRPr="009A7511" w:rsidRDefault="00954976" w:rsidP="00954976">
      <w:pPr>
        <w:pStyle w:val="ListParagraph"/>
        <w:numPr>
          <w:ilvl w:val="0"/>
          <w:numId w:val="1"/>
        </w:numPr>
        <w:spacing w:after="0" w:line="240" w:lineRule="auto"/>
      </w:pPr>
      <w:r>
        <w:t>The Planning Meeting convened for lunch, followe</w:t>
      </w:r>
      <w:r w:rsidR="002055B4">
        <w:t>d by an update on Hemlock</w:t>
      </w:r>
      <w:r>
        <w:t xml:space="preserve"> in the afternoon.</w:t>
      </w:r>
    </w:p>
    <w:p w:rsidR="009A7511" w:rsidRPr="009A7511" w:rsidRDefault="009A7511" w:rsidP="009A7511">
      <w:pPr>
        <w:pStyle w:val="ListParagraph"/>
        <w:spacing w:after="0" w:line="240" w:lineRule="auto"/>
        <w:ind w:left="1440"/>
      </w:pPr>
    </w:p>
    <w:p w:rsidR="00526FC0" w:rsidRDefault="00526FC0" w:rsidP="00526FC0">
      <w:pPr>
        <w:pStyle w:val="ListParagraph"/>
        <w:spacing w:after="0" w:line="240" w:lineRule="auto"/>
      </w:pPr>
    </w:p>
    <w:p w:rsidR="00526FC0" w:rsidRDefault="00526FC0" w:rsidP="00526FC0">
      <w:pPr>
        <w:pStyle w:val="ListParagraph"/>
        <w:spacing w:after="0" w:line="240" w:lineRule="auto"/>
      </w:pPr>
    </w:p>
    <w:sectPr w:rsidR="00526FC0" w:rsidSect="00303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426"/>
    <w:multiLevelType w:val="hybridMultilevel"/>
    <w:tmpl w:val="B5005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4624C6"/>
    <w:multiLevelType w:val="hybridMultilevel"/>
    <w:tmpl w:val="034CC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F67DE"/>
    <w:multiLevelType w:val="hybridMultilevel"/>
    <w:tmpl w:val="8A30E9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6C57"/>
    <w:rsid w:val="0004057A"/>
    <w:rsid w:val="000F6A91"/>
    <w:rsid w:val="002055B4"/>
    <w:rsid w:val="00245286"/>
    <w:rsid w:val="00303618"/>
    <w:rsid w:val="0035124F"/>
    <w:rsid w:val="00445C45"/>
    <w:rsid w:val="004C1CB7"/>
    <w:rsid w:val="00526FC0"/>
    <w:rsid w:val="00554CDC"/>
    <w:rsid w:val="005A6C57"/>
    <w:rsid w:val="005F36F3"/>
    <w:rsid w:val="00665E94"/>
    <w:rsid w:val="00887887"/>
    <w:rsid w:val="008C01AD"/>
    <w:rsid w:val="008C7AF1"/>
    <w:rsid w:val="00954976"/>
    <w:rsid w:val="009A7511"/>
    <w:rsid w:val="00A776BF"/>
    <w:rsid w:val="00AD00BA"/>
    <w:rsid w:val="00B17773"/>
    <w:rsid w:val="00B87E75"/>
    <w:rsid w:val="00BC35EA"/>
    <w:rsid w:val="00C228A0"/>
    <w:rsid w:val="00C9187E"/>
    <w:rsid w:val="00CA401D"/>
    <w:rsid w:val="00CD0D9E"/>
    <w:rsid w:val="00EC27FE"/>
    <w:rsid w:val="00F81C2A"/>
    <w:rsid w:val="00F96D37"/>
    <w:rsid w:val="00FC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AmadorFireSafe</dc:creator>
  <cp:lastModifiedBy>AmadorFireSafe</cp:lastModifiedBy>
  <cp:revision>2</cp:revision>
  <dcterms:created xsi:type="dcterms:W3CDTF">2014-03-17T20:06:00Z</dcterms:created>
  <dcterms:modified xsi:type="dcterms:W3CDTF">2014-03-17T20:06:00Z</dcterms:modified>
</cp:coreProperties>
</file>