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18" w:rsidRPr="00465387" w:rsidRDefault="00F26E01" w:rsidP="00F26E01">
      <w:pPr>
        <w:jc w:val="center"/>
        <w:rPr>
          <w:b/>
        </w:rPr>
      </w:pPr>
      <w:r w:rsidRPr="00465387">
        <w:rPr>
          <w:b/>
        </w:rPr>
        <w:t>Amador Calaveras Consensus Group</w:t>
      </w:r>
    </w:p>
    <w:p w:rsidR="00F26E01" w:rsidRPr="00465387" w:rsidRDefault="00F26E01" w:rsidP="00F26E01">
      <w:pPr>
        <w:jc w:val="center"/>
        <w:rPr>
          <w:b/>
        </w:rPr>
      </w:pPr>
      <w:r w:rsidRPr="00465387">
        <w:rPr>
          <w:b/>
        </w:rPr>
        <w:t>Planning Work Group – 3/12/14 – Calaveras District Office</w:t>
      </w:r>
    </w:p>
    <w:p w:rsidR="00F26E01" w:rsidRPr="00465387" w:rsidRDefault="00F26E01" w:rsidP="00F26E01">
      <w:pPr>
        <w:jc w:val="center"/>
        <w:rPr>
          <w:b/>
        </w:rPr>
      </w:pPr>
      <w:r w:rsidRPr="00465387">
        <w:rPr>
          <w:b/>
        </w:rPr>
        <w:t>Draft Meeting Notes</w:t>
      </w:r>
    </w:p>
    <w:p w:rsidR="00F26E01" w:rsidRPr="00465387" w:rsidRDefault="00F26E01" w:rsidP="00F26E01">
      <w:pPr>
        <w:jc w:val="center"/>
        <w:rPr>
          <w:b/>
          <w:color w:val="FF0000"/>
        </w:rPr>
      </w:pPr>
      <w:r w:rsidRPr="00465387">
        <w:rPr>
          <w:b/>
        </w:rPr>
        <w:t xml:space="preserve">Action items in </w:t>
      </w:r>
      <w:r w:rsidRPr="00465387">
        <w:rPr>
          <w:b/>
          <w:color w:val="FF0000"/>
        </w:rPr>
        <w:t>red</w:t>
      </w:r>
    </w:p>
    <w:p w:rsidR="00F26E01" w:rsidRDefault="00F26E01" w:rsidP="00F26E01">
      <w:pPr>
        <w:jc w:val="center"/>
        <w:rPr>
          <w:color w:val="FF0000"/>
        </w:rPr>
      </w:pPr>
    </w:p>
    <w:p w:rsidR="00F26E01" w:rsidRDefault="00F26E01" w:rsidP="00F26E01">
      <w:pPr>
        <w:pStyle w:val="ListParagraph"/>
        <w:numPr>
          <w:ilvl w:val="0"/>
          <w:numId w:val="2"/>
        </w:numPr>
        <w:spacing w:after="0" w:line="240" w:lineRule="auto"/>
      </w:pPr>
      <w:r>
        <w:t xml:space="preserve"> Attendees.  Kendal Young, Matt Waverly, Reuben Childress, Teresa McClung, Amy Rocha, Cathy Koos Breazeal, Gary Slade.</w:t>
      </w:r>
    </w:p>
    <w:p w:rsidR="00F26E01" w:rsidRDefault="00F26E01" w:rsidP="00F26E01">
      <w:pPr>
        <w:pStyle w:val="ListParagraph"/>
        <w:numPr>
          <w:ilvl w:val="0"/>
          <w:numId w:val="2"/>
        </w:numPr>
        <w:spacing w:after="0" w:line="240" w:lineRule="auto"/>
      </w:pPr>
      <w:r>
        <w:t>Reviewed 2/12 meeting notes; corrections.</w:t>
      </w:r>
    </w:p>
    <w:p w:rsidR="00F26E01" w:rsidRDefault="00F26E01" w:rsidP="00F26E01">
      <w:pPr>
        <w:pStyle w:val="ListParagraph"/>
        <w:numPr>
          <w:ilvl w:val="0"/>
          <w:numId w:val="2"/>
        </w:numPr>
        <w:spacing w:after="0" w:line="240" w:lineRule="auto"/>
      </w:pPr>
      <w:r>
        <w:t>Future Topics – Kendal asks for future meeting topics.</w:t>
      </w:r>
    </w:p>
    <w:p w:rsidR="00F26E01" w:rsidRDefault="00F26E01" w:rsidP="00F26E01">
      <w:pPr>
        <w:pStyle w:val="ListParagraph"/>
        <w:numPr>
          <w:ilvl w:val="0"/>
          <w:numId w:val="2"/>
        </w:numPr>
        <w:spacing w:after="0" w:line="240" w:lineRule="auto"/>
      </w:pPr>
      <w:r>
        <w:t xml:space="preserve">Cornerstone Program of Work, Kendal.  No response emails received regarding spreadsheet.  Project Input form revision – no updates yet; possibly bullet items, 1 page, link to field trips (Committee of Kendal, Katherine, Cathy); </w:t>
      </w:r>
      <w:r w:rsidRPr="00F26E01">
        <w:rPr>
          <w:color w:val="C00000"/>
        </w:rPr>
        <w:t>possibly ready for review at April meeting</w:t>
      </w:r>
      <w:r>
        <w:t>.  Kendal recommends having 1-2 projects each meeting for in-depth review.</w:t>
      </w:r>
    </w:p>
    <w:p w:rsidR="00F26E01" w:rsidRDefault="00F26E01" w:rsidP="00F26E01">
      <w:pPr>
        <w:pStyle w:val="ListParagraph"/>
        <w:numPr>
          <w:ilvl w:val="0"/>
          <w:numId w:val="2"/>
        </w:numPr>
        <w:spacing w:after="0" w:line="240" w:lineRule="auto"/>
      </w:pPr>
      <w:r>
        <w:t xml:space="preserve">Monitoring Workshop Review.  </w:t>
      </w:r>
    </w:p>
    <w:p w:rsidR="00F26E01" w:rsidRDefault="00F26E01" w:rsidP="00F26E01">
      <w:pPr>
        <w:pStyle w:val="ListParagraph"/>
        <w:numPr>
          <w:ilvl w:val="0"/>
          <w:numId w:val="3"/>
        </w:numPr>
        <w:spacing w:after="0" w:line="240" w:lineRule="auto"/>
      </w:pPr>
      <w:r>
        <w:t xml:space="preserve">Kendal and Becky Estes will continue to meet to refine/provide guidance.  </w:t>
      </w:r>
      <w:r w:rsidR="00215E89">
        <w:t xml:space="preserve"> </w:t>
      </w:r>
    </w:p>
    <w:p w:rsidR="00F26E01" w:rsidRDefault="00F26E01" w:rsidP="00F26E01">
      <w:pPr>
        <w:pStyle w:val="ListParagraph"/>
        <w:numPr>
          <w:ilvl w:val="0"/>
          <w:numId w:val="3"/>
        </w:numPr>
        <w:spacing w:after="0" w:line="240" w:lineRule="auto"/>
      </w:pPr>
      <w:r>
        <w:t>We may be able to access a social scientist from the regional office.  Vince Campa located a professor from Stanislaus State who may be willing to look at the socio-economic matrix.  Cathy also contacted Erin Kelly, HSU professor</w:t>
      </w:r>
      <w:r w:rsidR="009B34E2">
        <w:t xml:space="preserve"> (she is available this summer)</w:t>
      </w:r>
      <w:r>
        <w:t>.</w:t>
      </w:r>
      <w:r w:rsidR="009B34E2">
        <w:t xml:space="preserve">  Columbia College may be a potential partner.</w:t>
      </w:r>
    </w:p>
    <w:p w:rsidR="00F26E01" w:rsidRDefault="00F26E01" w:rsidP="00F26E01">
      <w:pPr>
        <w:pStyle w:val="ListParagraph"/>
        <w:numPr>
          <w:ilvl w:val="0"/>
          <w:numId w:val="3"/>
        </w:numPr>
        <w:spacing w:after="0" w:line="240" w:lineRule="auto"/>
      </w:pPr>
      <w:r>
        <w:t>The matrices were populated and resulted in 67 monitoring questions, not including the incomplete socio-economic section.</w:t>
      </w:r>
    </w:p>
    <w:p w:rsidR="00F26E01" w:rsidRDefault="00F26E01" w:rsidP="00F26E01">
      <w:pPr>
        <w:pStyle w:val="ListParagraph"/>
        <w:numPr>
          <w:ilvl w:val="0"/>
          <w:numId w:val="3"/>
        </w:numPr>
        <w:spacing w:after="0" w:line="240" w:lineRule="auto"/>
      </w:pPr>
      <w:r>
        <w:t>Target this summer to start monitoring efforts.  Monitoring is defined as a repeatable measurement across time.</w:t>
      </w:r>
    </w:p>
    <w:p w:rsidR="00F26E01" w:rsidRDefault="00F26E01" w:rsidP="00F26E01">
      <w:pPr>
        <w:pStyle w:val="ListParagraph"/>
        <w:numPr>
          <w:ilvl w:val="0"/>
          <w:numId w:val="3"/>
        </w:numPr>
        <w:spacing w:after="0" w:line="240" w:lineRule="auto"/>
      </w:pPr>
      <w:r>
        <w:t>Cost should not drive what we monitor</w:t>
      </w:r>
      <w:r w:rsidR="009B34E2">
        <w:t>.</w:t>
      </w:r>
    </w:p>
    <w:p w:rsidR="009B34E2" w:rsidRDefault="009B34E2" w:rsidP="00F26E01">
      <w:pPr>
        <w:pStyle w:val="ListParagraph"/>
        <w:numPr>
          <w:ilvl w:val="0"/>
          <w:numId w:val="3"/>
        </w:numPr>
        <w:spacing w:after="0" w:line="240" w:lineRule="auto"/>
      </w:pPr>
      <w:r>
        <w:t>Mule Deer Foundation and Trout Unlimited or similar organizations may be candidates for a partnership agreement.  Citizen science may be appropriate in some areas.</w:t>
      </w:r>
    </w:p>
    <w:p w:rsidR="009B34E2" w:rsidRDefault="009B34E2" w:rsidP="00F26E01">
      <w:pPr>
        <w:pStyle w:val="ListParagraph"/>
        <w:numPr>
          <w:ilvl w:val="0"/>
          <w:numId w:val="3"/>
        </w:numPr>
        <w:spacing w:after="0" w:line="240" w:lineRule="auto"/>
      </w:pPr>
      <w:r>
        <w:t>Teresa:  Baseline data has been collected; CFLR funds are used to hire temps to do baseline.</w:t>
      </w:r>
    </w:p>
    <w:p w:rsidR="009B34E2" w:rsidRDefault="009B34E2" w:rsidP="009B34E2">
      <w:pPr>
        <w:pStyle w:val="ListParagraph"/>
        <w:numPr>
          <w:ilvl w:val="0"/>
          <w:numId w:val="2"/>
        </w:numPr>
        <w:spacing w:after="0" w:line="240" w:lineRule="auto"/>
      </w:pPr>
      <w:r>
        <w:t xml:space="preserve"> Vegetation Management Strategy update, Cathy:  Met with Fred Velasquez and learned there are really no active Native practitioners in this area.  The Karuk and Greenville folks have offered assistance.  Herbicide presentation will be made by Bob Carroll at March 19 meeting.  Grazing presentation at February meeting.  Cattle allotments checking [update 3/17/14:  in the Amador Ranger District, there are only 2 cattle allotments; 10 year agreements; maybe 200 head/10,000 acres]</w:t>
      </w:r>
    </w:p>
    <w:p w:rsidR="009B34E2" w:rsidRDefault="009B34E2" w:rsidP="009B34E2">
      <w:pPr>
        <w:pStyle w:val="ListParagraph"/>
        <w:numPr>
          <w:ilvl w:val="0"/>
          <w:numId w:val="2"/>
        </w:numPr>
        <w:spacing w:after="0" w:line="240" w:lineRule="auto"/>
      </w:pPr>
      <w:r>
        <w:t>Foster Firs &amp; Power Fire – not present</w:t>
      </w:r>
    </w:p>
    <w:p w:rsidR="009B34E2" w:rsidRDefault="009B34E2" w:rsidP="009B34E2">
      <w:pPr>
        <w:pStyle w:val="ListParagraph"/>
        <w:numPr>
          <w:ilvl w:val="0"/>
          <w:numId w:val="2"/>
        </w:numPr>
        <w:spacing w:after="0" w:line="240" w:lineRule="auto"/>
      </w:pPr>
      <w:r>
        <w:t xml:space="preserve">West Calaveras Thin – draft EA out for internal review; available public soon;  two </w:t>
      </w:r>
      <w:r w:rsidR="00215E89">
        <w:t xml:space="preserve">action </w:t>
      </w:r>
      <w:r>
        <w:t>alternatives</w:t>
      </w:r>
      <w:r w:rsidR="00215E89">
        <w:t xml:space="preserve"> presented in the EA</w:t>
      </w:r>
      <w:r>
        <w:t>; hope to sell this year; may be opportunities for small operators.</w:t>
      </w:r>
    </w:p>
    <w:p w:rsidR="009B34E2" w:rsidRDefault="009B34E2" w:rsidP="009B34E2">
      <w:pPr>
        <w:pStyle w:val="ListParagraph"/>
        <w:numPr>
          <w:ilvl w:val="0"/>
          <w:numId w:val="2"/>
        </w:numPr>
        <w:spacing w:after="0" w:line="240" w:lineRule="auto"/>
      </w:pPr>
      <w:r>
        <w:t>Hemlock – discussed in afternoon session; consideration:  how to take the GTR220 landscape vision and apply to Hemlock.</w:t>
      </w:r>
    </w:p>
    <w:p w:rsidR="009B34E2" w:rsidRDefault="009B34E2" w:rsidP="009B34E2">
      <w:pPr>
        <w:pStyle w:val="ListParagraph"/>
        <w:numPr>
          <w:ilvl w:val="0"/>
          <w:numId w:val="2"/>
        </w:numPr>
        <w:spacing w:after="0" w:line="240" w:lineRule="auto"/>
      </w:pPr>
      <w:r>
        <w:t xml:space="preserve">Bailey &amp; Mattley – SNC </w:t>
      </w:r>
      <w:r w:rsidR="00465387">
        <w:t xml:space="preserve">did not grant </w:t>
      </w:r>
      <w:r>
        <w:t>for Bailey or Mattley M</w:t>
      </w:r>
      <w:r w:rsidR="00215E89">
        <w:t xml:space="preserve">eadow.  To move forward, </w:t>
      </w:r>
      <w:proofErr w:type="gramStart"/>
      <w:r w:rsidR="00215E89">
        <w:t xml:space="preserve">need </w:t>
      </w:r>
      <w:r>
        <w:t xml:space="preserve"> alternative</w:t>
      </w:r>
      <w:proofErr w:type="gramEnd"/>
      <w:r w:rsidR="00215E89">
        <w:t xml:space="preserve"> funding</w:t>
      </w:r>
      <w:r>
        <w:t xml:space="preserve"> for engineering design</w:t>
      </w:r>
      <w:r w:rsidR="00215E89">
        <w:t xml:space="preserve"> for Mattley Meadow</w:t>
      </w:r>
      <w:r>
        <w:t xml:space="preserve">.  Cannot use Cornerstone dollars on private part. </w:t>
      </w:r>
      <w:r w:rsidR="00465387">
        <w:t xml:space="preserve">  Survey this year to include private</w:t>
      </w:r>
      <w:r w:rsidR="00D92050">
        <w:t>, with landowners’</w:t>
      </w:r>
      <w:r w:rsidR="00465387">
        <w:t xml:space="preserve"> permission; can be showcase for All Lands approach.  IRWMP possibility.</w:t>
      </w:r>
    </w:p>
    <w:p w:rsidR="00465387" w:rsidRDefault="00465387" w:rsidP="009B34E2">
      <w:pPr>
        <w:pStyle w:val="ListParagraph"/>
        <w:numPr>
          <w:ilvl w:val="0"/>
          <w:numId w:val="2"/>
        </w:numPr>
        <w:spacing w:after="0" w:line="240" w:lineRule="auto"/>
      </w:pPr>
      <w:r>
        <w:t>Long Term Biomass Contract – discussion deferred</w:t>
      </w:r>
    </w:p>
    <w:p w:rsidR="00465387" w:rsidRDefault="00465387" w:rsidP="009B34E2">
      <w:pPr>
        <w:pStyle w:val="ListParagraph"/>
        <w:numPr>
          <w:ilvl w:val="0"/>
          <w:numId w:val="2"/>
        </w:numPr>
        <w:spacing w:after="0" w:line="240" w:lineRule="auto"/>
      </w:pPr>
      <w:r>
        <w:t>Calendar –</w:t>
      </w:r>
    </w:p>
    <w:p w:rsidR="00465387" w:rsidRDefault="00465387" w:rsidP="00465387">
      <w:pPr>
        <w:pStyle w:val="ListParagraph"/>
        <w:numPr>
          <w:ilvl w:val="0"/>
          <w:numId w:val="4"/>
        </w:numPr>
        <w:spacing w:after="0" w:line="240" w:lineRule="auto"/>
      </w:pPr>
      <w:r>
        <w:t>4/9 – Planning meeting in Jackson or field trip</w:t>
      </w:r>
    </w:p>
    <w:p w:rsidR="00465387" w:rsidRDefault="00465387" w:rsidP="00465387">
      <w:pPr>
        <w:pStyle w:val="ListParagraph"/>
        <w:numPr>
          <w:ilvl w:val="0"/>
          <w:numId w:val="4"/>
        </w:numPr>
        <w:spacing w:after="0" w:line="240" w:lineRule="auto"/>
      </w:pPr>
      <w:r>
        <w:t>4/15 monitoring continuation</w:t>
      </w:r>
    </w:p>
    <w:p w:rsidR="00465387" w:rsidRDefault="00465387" w:rsidP="00465387">
      <w:pPr>
        <w:pStyle w:val="ListParagraph"/>
        <w:numPr>
          <w:ilvl w:val="0"/>
          <w:numId w:val="4"/>
        </w:numPr>
        <w:spacing w:after="0" w:line="240" w:lineRule="auto"/>
      </w:pPr>
      <w:r>
        <w:t>4/10 and 4/22 – potential field trips</w:t>
      </w:r>
    </w:p>
    <w:p w:rsidR="00465387" w:rsidRDefault="00465387" w:rsidP="00465387">
      <w:pPr>
        <w:pStyle w:val="ListParagraph"/>
        <w:numPr>
          <w:ilvl w:val="0"/>
          <w:numId w:val="4"/>
        </w:numPr>
        <w:spacing w:after="0" w:line="240" w:lineRule="auto"/>
      </w:pPr>
      <w:r>
        <w:t>4/24 – tentative timber operators meeting in Sonora (Teresa host)</w:t>
      </w:r>
    </w:p>
    <w:p w:rsidR="00465387" w:rsidRDefault="00465387" w:rsidP="00465387">
      <w:pPr>
        <w:pStyle w:val="ListParagraph"/>
        <w:spacing w:after="0" w:line="240" w:lineRule="auto"/>
        <w:ind w:left="1440"/>
      </w:pPr>
    </w:p>
    <w:p w:rsidR="00465387" w:rsidRDefault="00465387" w:rsidP="00465387">
      <w:pPr>
        <w:pStyle w:val="ListParagraph"/>
        <w:numPr>
          <w:ilvl w:val="0"/>
          <w:numId w:val="2"/>
        </w:numPr>
        <w:spacing w:after="0" w:line="240" w:lineRule="auto"/>
      </w:pPr>
      <w:r>
        <w:t xml:space="preserve"> Field Trip ideas:  Omo Ranch (cancelled from January due to weather); Wilseyville site; Ramsey revisit to test monitoring.</w:t>
      </w:r>
    </w:p>
    <w:p w:rsidR="00465387" w:rsidRDefault="00465387" w:rsidP="00465387">
      <w:pPr>
        <w:pStyle w:val="ListParagraph"/>
        <w:numPr>
          <w:ilvl w:val="0"/>
          <w:numId w:val="2"/>
        </w:numPr>
        <w:spacing w:after="0" w:line="240" w:lineRule="auto"/>
      </w:pPr>
      <w:r>
        <w:t>Afternoon session – roundtable discussion and project map review with staff.</w:t>
      </w:r>
    </w:p>
    <w:p w:rsidR="00465387" w:rsidRDefault="00465387" w:rsidP="00465387">
      <w:pPr>
        <w:spacing w:after="0" w:line="240" w:lineRule="auto"/>
      </w:pPr>
    </w:p>
    <w:p w:rsidR="00465387" w:rsidRDefault="00465387" w:rsidP="00465387">
      <w:pPr>
        <w:spacing w:after="0" w:line="240" w:lineRule="auto"/>
      </w:pPr>
      <w:r>
        <w:t>##</w:t>
      </w:r>
    </w:p>
    <w:p w:rsidR="00465387" w:rsidRDefault="00465387" w:rsidP="00465387">
      <w:pPr>
        <w:pStyle w:val="ListParagraph"/>
        <w:spacing w:after="0" w:line="240" w:lineRule="auto"/>
      </w:pPr>
    </w:p>
    <w:p w:rsidR="00F26E01" w:rsidRPr="00F26E01" w:rsidRDefault="00F26E01" w:rsidP="00F26E01">
      <w:pPr>
        <w:pStyle w:val="ListParagraph"/>
        <w:spacing w:after="0" w:line="240" w:lineRule="auto"/>
      </w:pPr>
    </w:p>
    <w:sectPr w:rsidR="00F26E01" w:rsidRPr="00F26E01" w:rsidSect="003036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87" w:rsidRDefault="00465387" w:rsidP="00465387">
      <w:pPr>
        <w:spacing w:after="0" w:line="240" w:lineRule="auto"/>
      </w:pPr>
      <w:r>
        <w:separator/>
      </w:r>
    </w:p>
  </w:endnote>
  <w:endnote w:type="continuationSeparator" w:id="0">
    <w:p w:rsidR="00465387" w:rsidRDefault="00465387" w:rsidP="00465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5917"/>
      <w:docPartObj>
        <w:docPartGallery w:val="Page Numbers (Bottom of Page)"/>
        <w:docPartUnique/>
      </w:docPartObj>
    </w:sdtPr>
    <w:sdtContent>
      <w:p w:rsidR="00465387" w:rsidRDefault="00465387">
        <w:pPr>
          <w:pStyle w:val="Footer"/>
          <w:jc w:val="right"/>
        </w:pPr>
        <w:r>
          <w:t xml:space="preserve">Page | </w:t>
        </w:r>
        <w:fldSimple w:instr=" PAGE   \* MERGEFORMAT ">
          <w:r w:rsidR="00D92050">
            <w:rPr>
              <w:noProof/>
            </w:rPr>
            <w:t>2</w:t>
          </w:r>
        </w:fldSimple>
        <w:r>
          <w:t xml:space="preserve"> </w:t>
        </w:r>
      </w:p>
    </w:sdtContent>
  </w:sdt>
  <w:p w:rsidR="00465387" w:rsidRDefault="00465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87" w:rsidRDefault="00465387" w:rsidP="00465387">
      <w:pPr>
        <w:spacing w:after="0" w:line="240" w:lineRule="auto"/>
      </w:pPr>
      <w:r>
        <w:separator/>
      </w:r>
    </w:p>
  </w:footnote>
  <w:footnote w:type="continuationSeparator" w:id="0">
    <w:p w:rsidR="00465387" w:rsidRDefault="00465387" w:rsidP="00465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D3A"/>
    <w:multiLevelType w:val="hybridMultilevel"/>
    <w:tmpl w:val="CD863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118B5"/>
    <w:multiLevelType w:val="hybridMultilevel"/>
    <w:tmpl w:val="C682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A28C2"/>
    <w:multiLevelType w:val="hybridMultilevel"/>
    <w:tmpl w:val="8CA8A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CB6C77"/>
    <w:multiLevelType w:val="hybridMultilevel"/>
    <w:tmpl w:val="C3EC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6E01"/>
    <w:rsid w:val="0004057A"/>
    <w:rsid w:val="00215E89"/>
    <w:rsid w:val="00245286"/>
    <w:rsid w:val="00303618"/>
    <w:rsid w:val="00445C45"/>
    <w:rsid w:val="00465387"/>
    <w:rsid w:val="00535C56"/>
    <w:rsid w:val="005C44FB"/>
    <w:rsid w:val="005F36F3"/>
    <w:rsid w:val="0086259F"/>
    <w:rsid w:val="00887887"/>
    <w:rsid w:val="009B34E2"/>
    <w:rsid w:val="00A86B14"/>
    <w:rsid w:val="00AD00BA"/>
    <w:rsid w:val="00B17773"/>
    <w:rsid w:val="00C9187E"/>
    <w:rsid w:val="00D92050"/>
    <w:rsid w:val="00F26E01"/>
    <w:rsid w:val="00F81C2A"/>
    <w:rsid w:val="00FC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01"/>
    <w:pPr>
      <w:ind w:left="720"/>
      <w:contextualSpacing/>
    </w:pPr>
  </w:style>
  <w:style w:type="paragraph" w:styleId="Header">
    <w:name w:val="header"/>
    <w:basedOn w:val="Normal"/>
    <w:link w:val="HeaderChar"/>
    <w:uiPriority w:val="99"/>
    <w:semiHidden/>
    <w:unhideWhenUsed/>
    <w:rsid w:val="004653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387"/>
  </w:style>
  <w:style w:type="paragraph" w:styleId="Footer">
    <w:name w:val="footer"/>
    <w:basedOn w:val="Normal"/>
    <w:link w:val="FooterChar"/>
    <w:uiPriority w:val="99"/>
    <w:unhideWhenUsed/>
    <w:rsid w:val="00465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AmadorFireSafe</cp:lastModifiedBy>
  <cp:revision>2</cp:revision>
  <dcterms:created xsi:type="dcterms:W3CDTF">2014-03-31T20:16:00Z</dcterms:created>
  <dcterms:modified xsi:type="dcterms:W3CDTF">2014-03-31T20:16:00Z</dcterms:modified>
</cp:coreProperties>
</file>