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F3" w:rsidRDefault="00B603F3" w:rsidP="00B603F3">
      <w:pPr>
        <w:spacing w:after="0" w:line="240" w:lineRule="auto"/>
        <w:rPr>
          <w:b/>
          <w:sz w:val="24"/>
          <w:szCs w:val="24"/>
        </w:rPr>
      </w:pPr>
      <w:r>
        <w:rPr>
          <w:b/>
          <w:sz w:val="24"/>
          <w:szCs w:val="24"/>
        </w:rPr>
        <w:t>ACCG Planning Group Meeting, September 10, 2014</w:t>
      </w:r>
    </w:p>
    <w:p w:rsidR="00B603F3" w:rsidRDefault="00B603F3" w:rsidP="00B603F3">
      <w:pPr>
        <w:spacing w:after="0" w:line="240" w:lineRule="auto"/>
        <w:rPr>
          <w:b/>
          <w:sz w:val="24"/>
          <w:szCs w:val="24"/>
        </w:rPr>
      </w:pPr>
      <w:r>
        <w:rPr>
          <w:b/>
          <w:sz w:val="24"/>
          <w:szCs w:val="24"/>
        </w:rPr>
        <w:t>USFS Amador Ranger District Office</w:t>
      </w:r>
    </w:p>
    <w:p w:rsidR="00B603F3" w:rsidRDefault="00B603F3" w:rsidP="00B603F3">
      <w:pPr>
        <w:spacing w:after="0" w:line="240" w:lineRule="auto"/>
        <w:rPr>
          <w:b/>
          <w:sz w:val="24"/>
          <w:szCs w:val="24"/>
        </w:rPr>
      </w:pPr>
      <w:r>
        <w:rPr>
          <w:b/>
          <w:sz w:val="24"/>
          <w:szCs w:val="24"/>
        </w:rPr>
        <w:t>Draft Meeting Notes</w:t>
      </w:r>
    </w:p>
    <w:p w:rsidR="00B603F3" w:rsidRDefault="00B603F3" w:rsidP="00B603F3">
      <w:pPr>
        <w:spacing w:after="0" w:line="240" w:lineRule="auto"/>
        <w:rPr>
          <w:b/>
          <w:sz w:val="24"/>
          <w:szCs w:val="24"/>
        </w:rPr>
      </w:pPr>
    </w:p>
    <w:p w:rsidR="00B603F3" w:rsidRDefault="00B603F3" w:rsidP="00B603F3">
      <w:pPr>
        <w:spacing w:after="0" w:line="240" w:lineRule="auto"/>
        <w:rPr>
          <w:sz w:val="24"/>
          <w:szCs w:val="24"/>
        </w:rPr>
      </w:pPr>
      <w:r>
        <w:rPr>
          <w:b/>
          <w:sz w:val="24"/>
          <w:szCs w:val="24"/>
        </w:rPr>
        <w:t xml:space="preserve">Attendees:  </w:t>
      </w:r>
      <w:r>
        <w:rPr>
          <w:sz w:val="24"/>
          <w:szCs w:val="24"/>
        </w:rPr>
        <w:t>Rick Hopson, Cathy Koos Breazeal, Gwen Starrett, Reuben Childress, Katherine Evatt, John Hofmann, John Heissenbuttel, Bob Carroll, Pat McGreevy, Chuck Loffland, Kendal Young.</w:t>
      </w:r>
    </w:p>
    <w:p w:rsidR="00B603F3" w:rsidRDefault="00B603F3" w:rsidP="00B603F3">
      <w:pPr>
        <w:spacing w:after="0" w:line="240" w:lineRule="auto"/>
        <w:rPr>
          <w:sz w:val="24"/>
          <w:szCs w:val="24"/>
        </w:rPr>
      </w:pPr>
    </w:p>
    <w:p w:rsidR="00B603F3" w:rsidRPr="0029117C" w:rsidRDefault="00B603F3" w:rsidP="00B603F3">
      <w:pPr>
        <w:pStyle w:val="ListParagraph"/>
        <w:numPr>
          <w:ilvl w:val="0"/>
          <w:numId w:val="2"/>
        </w:numPr>
        <w:spacing w:after="0" w:line="240" w:lineRule="auto"/>
        <w:rPr>
          <w:b/>
          <w:sz w:val="24"/>
          <w:szCs w:val="24"/>
        </w:rPr>
      </w:pPr>
      <w:r w:rsidRPr="0029117C">
        <w:rPr>
          <w:b/>
          <w:sz w:val="24"/>
          <w:szCs w:val="24"/>
        </w:rPr>
        <w:t xml:space="preserve"> Introductions, Agenda Review.</w:t>
      </w:r>
    </w:p>
    <w:p w:rsidR="00B603F3" w:rsidRDefault="00B603F3" w:rsidP="00B603F3">
      <w:pPr>
        <w:pStyle w:val="ListParagraph"/>
        <w:numPr>
          <w:ilvl w:val="0"/>
          <w:numId w:val="2"/>
        </w:numPr>
        <w:spacing w:after="0" w:line="240" w:lineRule="auto"/>
        <w:rPr>
          <w:sz w:val="24"/>
          <w:szCs w:val="24"/>
        </w:rPr>
      </w:pPr>
      <w:r w:rsidRPr="0029117C">
        <w:rPr>
          <w:b/>
          <w:sz w:val="24"/>
          <w:szCs w:val="24"/>
        </w:rPr>
        <w:t>Power Fire Reforestation Project, Low Herbicide Proposal Review</w:t>
      </w:r>
      <w:r>
        <w:rPr>
          <w:sz w:val="24"/>
          <w:szCs w:val="24"/>
        </w:rPr>
        <w:t xml:space="preserve">.  </w:t>
      </w:r>
    </w:p>
    <w:p w:rsidR="00B603F3" w:rsidRDefault="00B603F3" w:rsidP="00B603F3">
      <w:pPr>
        <w:pStyle w:val="ListParagraph"/>
        <w:spacing w:after="0" w:line="240" w:lineRule="auto"/>
        <w:rPr>
          <w:sz w:val="24"/>
          <w:szCs w:val="24"/>
        </w:rPr>
      </w:pPr>
    </w:p>
    <w:p w:rsidR="00B603F3" w:rsidRPr="00B603F3" w:rsidRDefault="00B603F3" w:rsidP="00B603F3">
      <w:pPr>
        <w:pStyle w:val="ListParagraph"/>
        <w:spacing w:after="0" w:line="240" w:lineRule="auto"/>
        <w:rPr>
          <w:sz w:val="24"/>
          <w:szCs w:val="24"/>
        </w:rPr>
      </w:pPr>
      <w:r>
        <w:rPr>
          <w:sz w:val="24"/>
          <w:szCs w:val="24"/>
        </w:rPr>
        <w:t>Bob Carroll presented the initial analysis and estimate of the magnitude of the reduction in herbicide use in the Low Herbicide ACCG Alternative as compared to the Proposed Action and concluded a potential 42-43% reduction on the 3 primary competing vegetations (Whitethorn, Deerbrush, Bear Clover).</w:t>
      </w:r>
    </w:p>
    <w:p w:rsidR="00B603F3" w:rsidRDefault="00B603F3" w:rsidP="00B603F3">
      <w:pPr>
        <w:pStyle w:val="ListParagraph"/>
        <w:spacing w:after="0" w:line="240" w:lineRule="auto"/>
        <w:rPr>
          <w:sz w:val="24"/>
          <w:szCs w:val="24"/>
        </w:rPr>
      </w:pPr>
    </w:p>
    <w:p w:rsidR="00B603F3" w:rsidRDefault="00B603F3" w:rsidP="00B603F3">
      <w:pPr>
        <w:pStyle w:val="ListParagraph"/>
        <w:spacing w:after="0" w:line="240" w:lineRule="auto"/>
        <w:rPr>
          <w:sz w:val="24"/>
          <w:szCs w:val="24"/>
        </w:rPr>
      </w:pPr>
      <w:r>
        <w:rPr>
          <w:sz w:val="24"/>
          <w:szCs w:val="24"/>
        </w:rPr>
        <w:t xml:space="preserve">Reuben Childress presented a similar proposal for the Rim Fire developed by Yosemite Stanislaus Solutions (YSS).  </w:t>
      </w:r>
    </w:p>
    <w:p w:rsidR="00B603F3" w:rsidRDefault="00B603F3" w:rsidP="00B603F3">
      <w:pPr>
        <w:pStyle w:val="ListParagraph"/>
        <w:spacing w:after="0" w:line="240" w:lineRule="auto"/>
        <w:rPr>
          <w:sz w:val="24"/>
          <w:szCs w:val="24"/>
        </w:rPr>
      </w:pPr>
    </w:p>
    <w:p w:rsidR="00650E32" w:rsidRDefault="00B603F3" w:rsidP="00B603F3">
      <w:pPr>
        <w:pStyle w:val="ListParagraph"/>
        <w:spacing w:after="0" w:line="240" w:lineRule="auto"/>
        <w:rPr>
          <w:sz w:val="24"/>
          <w:szCs w:val="24"/>
        </w:rPr>
      </w:pPr>
      <w:r>
        <w:rPr>
          <w:sz w:val="24"/>
          <w:szCs w:val="24"/>
        </w:rPr>
        <w:t xml:space="preserve">Group discussion followed. </w:t>
      </w:r>
      <w:r w:rsidR="00650E32">
        <w:rPr>
          <w:sz w:val="24"/>
          <w:szCs w:val="24"/>
        </w:rPr>
        <w:t xml:space="preserve"> Assumptions/background information:  100 trees/acre = 60% stocking rate; Bear Clover area = 641 acres; </w:t>
      </w:r>
      <w:r>
        <w:rPr>
          <w:sz w:val="24"/>
          <w:szCs w:val="24"/>
        </w:rPr>
        <w:t xml:space="preserve"> </w:t>
      </w:r>
      <w:r w:rsidR="00650E32">
        <w:rPr>
          <w:sz w:val="24"/>
          <w:szCs w:val="24"/>
        </w:rPr>
        <w:t>spotted owl PAC area 125 acres; FS practice is to plant at 10-15 foot spacing in PACs to achieve 50% canopy closure as quickly as possible; YSS recommended planting in clumps of 3, with each third clump being a single tree; subsoiling is not the same as ripping; planting at 21’ spacing nets 98.7 trees per acre; 25’ spacing nets 69 trees/acre; 30-foot spacing nets 48.4 trees/acre; FS target for 60% stocking is 100 trees/acre.</w:t>
      </w:r>
    </w:p>
    <w:p w:rsidR="00650E32" w:rsidRDefault="00650E32" w:rsidP="00B603F3">
      <w:pPr>
        <w:pStyle w:val="ListParagraph"/>
        <w:spacing w:after="0" w:line="240" w:lineRule="auto"/>
        <w:rPr>
          <w:sz w:val="24"/>
          <w:szCs w:val="24"/>
        </w:rPr>
      </w:pPr>
    </w:p>
    <w:p w:rsidR="00B603F3" w:rsidRDefault="00B603F3" w:rsidP="00B603F3">
      <w:pPr>
        <w:pStyle w:val="ListParagraph"/>
        <w:spacing w:after="0" w:line="240" w:lineRule="auto"/>
        <w:rPr>
          <w:sz w:val="24"/>
          <w:szCs w:val="24"/>
        </w:rPr>
      </w:pPr>
      <w:r>
        <w:rPr>
          <w:sz w:val="24"/>
          <w:szCs w:val="24"/>
        </w:rPr>
        <w:t xml:space="preserve">The group </w:t>
      </w:r>
      <w:r w:rsidR="00650E32">
        <w:rPr>
          <w:sz w:val="24"/>
          <w:szCs w:val="24"/>
        </w:rPr>
        <w:t xml:space="preserve">appointed </w:t>
      </w:r>
      <w:r w:rsidR="0029117C">
        <w:rPr>
          <w:sz w:val="24"/>
          <w:szCs w:val="24"/>
        </w:rPr>
        <w:t>Reuben</w:t>
      </w:r>
      <w:r w:rsidR="00650E32">
        <w:rPr>
          <w:sz w:val="24"/>
          <w:szCs w:val="24"/>
        </w:rPr>
        <w:t xml:space="preserve"> Childress to present the following recommendations</w:t>
      </w:r>
      <w:r>
        <w:rPr>
          <w:sz w:val="24"/>
          <w:szCs w:val="24"/>
        </w:rPr>
        <w:t xml:space="preserve"> to the ACCG body at t</w:t>
      </w:r>
      <w:r w:rsidR="00650E32">
        <w:rPr>
          <w:sz w:val="24"/>
          <w:szCs w:val="24"/>
        </w:rPr>
        <w:t>he next meeting on September 17:</w:t>
      </w:r>
    </w:p>
    <w:p w:rsidR="00B603F3" w:rsidRDefault="00B603F3" w:rsidP="00B603F3">
      <w:pPr>
        <w:pStyle w:val="ListParagraph"/>
        <w:numPr>
          <w:ilvl w:val="0"/>
          <w:numId w:val="4"/>
        </w:numPr>
        <w:spacing w:after="0" w:line="240" w:lineRule="auto"/>
        <w:rPr>
          <w:sz w:val="24"/>
          <w:szCs w:val="24"/>
        </w:rPr>
      </w:pPr>
      <w:r>
        <w:rPr>
          <w:sz w:val="24"/>
          <w:szCs w:val="24"/>
        </w:rPr>
        <w:t>5-foot radius spray</w:t>
      </w:r>
    </w:p>
    <w:p w:rsidR="00B603F3" w:rsidRDefault="00B603F3" w:rsidP="00B603F3">
      <w:pPr>
        <w:pStyle w:val="ListParagraph"/>
        <w:numPr>
          <w:ilvl w:val="0"/>
          <w:numId w:val="4"/>
        </w:numPr>
        <w:spacing w:after="0" w:line="240" w:lineRule="auto"/>
        <w:rPr>
          <w:sz w:val="24"/>
          <w:szCs w:val="24"/>
        </w:rPr>
      </w:pPr>
      <w:r>
        <w:rPr>
          <w:sz w:val="24"/>
          <w:szCs w:val="24"/>
        </w:rPr>
        <w:t>In Bear Clover areas:</w:t>
      </w:r>
    </w:p>
    <w:p w:rsidR="00B603F3" w:rsidRDefault="00B603F3" w:rsidP="00B603F3">
      <w:pPr>
        <w:pStyle w:val="ListParagraph"/>
        <w:numPr>
          <w:ilvl w:val="0"/>
          <w:numId w:val="7"/>
        </w:numPr>
        <w:spacing w:after="0" w:line="240" w:lineRule="auto"/>
        <w:rPr>
          <w:sz w:val="24"/>
          <w:szCs w:val="24"/>
        </w:rPr>
      </w:pPr>
      <w:r>
        <w:rPr>
          <w:sz w:val="24"/>
          <w:szCs w:val="24"/>
        </w:rPr>
        <w:t xml:space="preserve"> If stocking rate is met, no release</w:t>
      </w:r>
    </w:p>
    <w:p w:rsidR="00B603F3" w:rsidRDefault="00B603F3" w:rsidP="00B603F3">
      <w:pPr>
        <w:pStyle w:val="ListParagraph"/>
        <w:numPr>
          <w:ilvl w:val="0"/>
          <w:numId w:val="7"/>
        </w:numPr>
        <w:spacing w:after="0" w:line="240" w:lineRule="auto"/>
        <w:rPr>
          <w:sz w:val="24"/>
          <w:szCs w:val="24"/>
        </w:rPr>
      </w:pPr>
      <w:r>
        <w:rPr>
          <w:sz w:val="24"/>
          <w:szCs w:val="24"/>
        </w:rPr>
        <w:t>No subsoiling</w:t>
      </w:r>
    </w:p>
    <w:p w:rsidR="00B603F3" w:rsidRDefault="00B603F3" w:rsidP="00B603F3">
      <w:pPr>
        <w:pStyle w:val="ListParagraph"/>
        <w:numPr>
          <w:ilvl w:val="0"/>
          <w:numId w:val="7"/>
        </w:numPr>
        <w:spacing w:after="0" w:line="240" w:lineRule="auto"/>
        <w:rPr>
          <w:sz w:val="24"/>
          <w:szCs w:val="24"/>
        </w:rPr>
      </w:pPr>
      <w:r>
        <w:rPr>
          <w:sz w:val="24"/>
          <w:szCs w:val="24"/>
        </w:rPr>
        <w:t>Same as Proposed Action if stocking is not met</w:t>
      </w:r>
    </w:p>
    <w:p w:rsidR="00B603F3" w:rsidRDefault="00B603F3" w:rsidP="00B603F3">
      <w:pPr>
        <w:pStyle w:val="ListParagraph"/>
        <w:numPr>
          <w:ilvl w:val="0"/>
          <w:numId w:val="4"/>
        </w:numPr>
        <w:spacing w:after="0" w:line="240" w:lineRule="auto"/>
        <w:rPr>
          <w:sz w:val="24"/>
          <w:szCs w:val="24"/>
        </w:rPr>
      </w:pPr>
      <w:r>
        <w:rPr>
          <w:sz w:val="24"/>
          <w:szCs w:val="24"/>
        </w:rPr>
        <w:t>Planting arrangements:</w:t>
      </w:r>
    </w:p>
    <w:p w:rsidR="00B603F3" w:rsidRDefault="00650E32" w:rsidP="00B603F3">
      <w:pPr>
        <w:pStyle w:val="ListParagraph"/>
        <w:numPr>
          <w:ilvl w:val="0"/>
          <w:numId w:val="8"/>
        </w:numPr>
        <w:spacing w:after="0" w:line="240" w:lineRule="auto"/>
        <w:rPr>
          <w:sz w:val="24"/>
          <w:szCs w:val="24"/>
        </w:rPr>
      </w:pPr>
      <w:r>
        <w:rPr>
          <w:sz w:val="24"/>
          <w:szCs w:val="24"/>
        </w:rPr>
        <w:t>USFS Proposed Action Item A = YSS Items B and D (change to 25-foot spacing and 1/3 planted as single trees)</w:t>
      </w:r>
    </w:p>
    <w:p w:rsidR="00650E32" w:rsidRDefault="00650E32" w:rsidP="0029117C">
      <w:pPr>
        <w:pStyle w:val="ListParagraph"/>
        <w:numPr>
          <w:ilvl w:val="0"/>
          <w:numId w:val="8"/>
        </w:numPr>
        <w:spacing w:after="0" w:line="240" w:lineRule="auto"/>
        <w:rPr>
          <w:sz w:val="24"/>
          <w:szCs w:val="24"/>
        </w:rPr>
      </w:pPr>
      <w:r w:rsidRPr="00650E32">
        <w:rPr>
          <w:sz w:val="24"/>
          <w:szCs w:val="24"/>
        </w:rPr>
        <w:t>Proposed Action Item B = no change</w:t>
      </w:r>
    </w:p>
    <w:p w:rsidR="00650E32" w:rsidRDefault="00650E32" w:rsidP="0029117C">
      <w:pPr>
        <w:pStyle w:val="ListParagraph"/>
        <w:numPr>
          <w:ilvl w:val="0"/>
          <w:numId w:val="8"/>
        </w:numPr>
        <w:spacing w:after="0" w:line="240" w:lineRule="auto"/>
        <w:rPr>
          <w:sz w:val="24"/>
          <w:szCs w:val="24"/>
        </w:rPr>
      </w:pPr>
      <w:r w:rsidRPr="00650E32">
        <w:rPr>
          <w:sz w:val="24"/>
          <w:szCs w:val="24"/>
        </w:rPr>
        <w:t>USFS Proposed Action Item C = no change</w:t>
      </w:r>
    </w:p>
    <w:p w:rsidR="0029117C" w:rsidRPr="00650E32" w:rsidRDefault="0029117C" w:rsidP="0029117C">
      <w:pPr>
        <w:pStyle w:val="ListParagraph"/>
        <w:spacing w:after="0" w:line="240" w:lineRule="auto"/>
        <w:ind w:left="1800"/>
        <w:rPr>
          <w:sz w:val="24"/>
          <w:szCs w:val="24"/>
        </w:rPr>
      </w:pPr>
    </w:p>
    <w:p w:rsidR="00650E32" w:rsidRPr="00650E32" w:rsidRDefault="00650E32" w:rsidP="00650E32">
      <w:pPr>
        <w:pStyle w:val="ListParagraph"/>
        <w:numPr>
          <w:ilvl w:val="0"/>
          <w:numId w:val="2"/>
        </w:numPr>
        <w:spacing w:after="0" w:line="240" w:lineRule="auto"/>
        <w:rPr>
          <w:sz w:val="24"/>
          <w:szCs w:val="24"/>
        </w:rPr>
      </w:pPr>
      <w:r w:rsidRPr="00650E32">
        <w:rPr>
          <w:sz w:val="24"/>
          <w:szCs w:val="24"/>
        </w:rPr>
        <w:t xml:space="preserve"> </w:t>
      </w:r>
      <w:r w:rsidRPr="0029117C">
        <w:rPr>
          <w:b/>
          <w:sz w:val="24"/>
          <w:szCs w:val="24"/>
        </w:rPr>
        <w:t>CFLR Cornerstone Annual Report</w:t>
      </w:r>
      <w:r w:rsidRPr="00650E32">
        <w:rPr>
          <w:sz w:val="24"/>
          <w:szCs w:val="24"/>
        </w:rPr>
        <w:t xml:space="preserve">.  Kendal presented categories for the annual report.  He will send a spreadsheet to the membership and asks each member to fill in their hours and miles in the appropriate columns and return to him as soon as possible.  The </w:t>
      </w:r>
      <w:r w:rsidRPr="00650E32">
        <w:rPr>
          <w:sz w:val="24"/>
          <w:szCs w:val="24"/>
        </w:rPr>
        <w:lastRenderedPageBreak/>
        <w:t>new reporting template has not been released yet; he will begin with last year’s template.  Target of $2 million for match this year.  Get Kendal your leverage amounts and send any field trip or other photos for inclusion in the report.</w:t>
      </w:r>
    </w:p>
    <w:p w:rsidR="00650E32" w:rsidRDefault="00650E32" w:rsidP="00650E32">
      <w:pPr>
        <w:pStyle w:val="ListParagraph"/>
        <w:numPr>
          <w:ilvl w:val="0"/>
          <w:numId w:val="2"/>
        </w:numPr>
        <w:spacing w:after="0" w:line="240" w:lineRule="auto"/>
        <w:rPr>
          <w:b/>
          <w:sz w:val="24"/>
          <w:szCs w:val="24"/>
        </w:rPr>
      </w:pPr>
      <w:r w:rsidRPr="0029117C">
        <w:rPr>
          <w:b/>
          <w:sz w:val="24"/>
          <w:szCs w:val="24"/>
        </w:rPr>
        <w:t>Project Updates.</w:t>
      </w:r>
    </w:p>
    <w:p w:rsidR="0029117C" w:rsidRDefault="0029117C" w:rsidP="0029117C">
      <w:pPr>
        <w:pStyle w:val="ListParagraph"/>
        <w:numPr>
          <w:ilvl w:val="0"/>
          <w:numId w:val="9"/>
        </w:numPr>
        <w:spacing w:after="0" w:line="240" w:lineRule="auto"/>
        <w:rPr>
          <w:sz w:val="24"/>
          <w:szCs w:val="24"/>
        </w:rPr>
      </w:pPr>
      <w:r>
        <w:rPr>
          <w:sz w:val="24"/>
          <w:szCs w:val="24"/>
        </w:rPr>
        <w:t>West Calaveras Thin is in the Objections time frame.</w:t>
      </w:r>
    </w:p>
    <w:p w:rsidR="0029117C" w:rsidRDefault="0029117C" w:rsidP="0029117C">
      <w:pPr>
        <w:pStyle w:val="ListParagraph"/>
        <w:numPr>
          <w:ilvl w:val="0"/>
          <w:numId w:val="9"/>
        </w:numPr>
        <w:spacing w:after="0" w:line="240" w:lineRule="auto"/>
        <w:rPr>
          <w:sz w:val="24"/>
          <w:szCs w:val="24"/>
        </w:rPr>
      </w:pPr>
      <w:r>
        <w:rPr>
          <w:sz w:val="24"/>
          <w:szCs w:val="24"/>
        </w:rPr>
        <w:t>Hemlock – some delays have occurred</w:t>
      </w:r>
    </w:p>
    <w:p w:rsidR="0029117C" w:rsidRDefault="0029117C" w:rsidP="0029117C">
      <w:pPr>
        <w:pStyle w:val="ListParagraph"/>
        <w:numPr>
          <w:ilvl w:val="0"/>
          <w:numId w:val="9"/>
        </w:numPr>
        <w:spacing w:after="0" w:line="240" w:lineRule="auto"/>
        <w:rPr>
          <w:sz w:val="24"/>
          <w:szCs w:val="24"/>
        </w:rPr>
      </w:pPr>
      <w:r>
        <w:rPr>
          <w:sz w:val="24"/>
          <w:szCs w:val="24"/>
        </w:rPr>
        <w:t>Mattley Meadow – field trip planned by 9/23</w:t>
      </w:r>
    </w:p>
    <w:p w:rsidR="0029117C" w:rsidRDefault="0029117C" w:rsidP="0029117C">
      <w:pPr>
        <w:pStyle w:val="ListParagraph"/>
        <w:numPr>
          <w:ilvl w:val="0"/>
          <w:numId w:val="9"/>
        </w:numPr>
        <w:spacing w:after="0" w:line="240" w:lineRule="auto"/>
        <w:rPr>
          <w:sz w:val="24"/>
          <w:szCs w:val="24"/>
        </w:rPr>
      </w:pPr>
      <w:r>
        <w:rPr>
          <w:sz w:val="24"/>
          <w:szCs w:val="24"/>
        </w:rPr>
        <w:t>Foster Meadow – field trip planned for 9/24; scoping comments review period</w:t>
      </w:r>
    </w:p>
    <w:p w:rsidR="0029117C" w:rsidRPr="0029117C" w:rsidRDefault="0029117C" w:rsidP="0029117C">
      <w:pPr>
        <w:pStyle w:val="ListParagraph"/>
        <w:numPr>
          <w:ilvl w:val="0"/>
          <w:numId w:val="2"/>
        </w:numPr>
        <w:spacing w:after="0" w:line="240" w:lineRule="auto"/>
        <w:rPr>
          <w:b/>
          <w:sz w:val="24"/>
          <w:szCs w:val="24"/>
        </w:rPr>
      </w:pPr>
      <w:r>
        <w:rPr>
          <w:sz w:val="24"/>
          <w:szCs w:val="24"/>
        </w:rPr>
        <w:t xml:space="preserve"> </w:t>
      </w:r>
      <w:r w:rsidRPr="0029117C">
        <w:rPr>
          <w:b/>
          <w:sz w:val="24"/>
          <w:szCs w:val="24"/>
        </w:rPr>
        <w:t>Calendar.</w:t>
      </w:r>
    </w:p>
    <w:p w:rsidR="0029117C" w:rsidRDefault="0029117C" w:rsidP="0029117C">
      <w:pPr>
        <w:pStyle w:val="ListParagraph"/>
        <w:numPr>
          <w:ilvl w:val="0"/>
          <w:numId w:val="10"/>
        </w:numPr>
        <w:spacing w:after="0" w:line="240" w:lineRule="auto"/>
        <w:rPr>
          <w:sz w:val="24"/>
          <w:szCs w:val="24"/>
        </w:rPr>
      </w:pPr>
      <w:r>
        <w:rPr>
          <w:sz w:val="24"/>
          <w:szCs w:val="24"/>
        </w:rPr>
        <w:t>Monitoring Work Group – 9/11, 0930 – 1500 hours, Amador HHS Building.</w:t>
      </w:r>
    </w:p>
    <w:p w:rsidR="0029117C" w:rsidRDefault="0029117C" w:rsidP="0029117C">
      <w:pPr>
        <w:pStyle w:val="ListParagraph"/>
        <w:numPr>
          <w:ilvl w:val="0"/>
          <w:numId w:val="10"/>
        </w:numPr>
        <w:spacing w:after="0" w:line="240" w:lineRule="auto"/>
        <w:rPr>
          <w:sz w:val="24"/>
          <w:szCs w:val="24"/>
        </w:rPr>
      </w:pPr>
      <w:r>
        <w:rPr>
          <w:sz w:val="24"/>
          <w:szCs w:val="24"/>
        </w:rPr>
        <w:t>Monitoring work Group follow up, 9/18</w:t>
      </w:r>
    </w:p>
    <w:p w:rsidR="0029117C" w:rsidRDefault="0029117C" w:rsidP="0029117C">
      <w:pPr>
        <w:pStyle w:val="ListParagraph"/>
        <w:numPr>
          <w:ilvl w:val="0"/>
          <w:numId w:val="10"/>
        </w:numPr>
        <w:spacing w:after="0" w:line="240" w:lineRule="auto"/>
        <w:rPr>
          <w:sz w:val="24"/>
          <w:szCs w:val="24"/>
        </w:rPr>
      </w:pPr>
      <w:r>
        <w:rPr>
          <w:sz w:val="24"/>
          <w:szCs w:val="24"/>
        </w:rPr>
        <w:t>Rick is planning some fire settlement work field trips before the snow; suggesting Upper Cole, East/West Panther; future thinning projects.</w:t>
      </w:r>
    </w:p>
    <w:p w:rsidR="0029117C" w:rsidRDefault="0029117C" w:rsidP="0029117C">
      <w:pPr>
        <w:pStyle w:val="ListParagraph"/>
        <w:numPr>
          <w:ilvl w:val="0"/>
          <w:numId w:val="2"/>
        </w:numPr>
        <w:spacing w:after="0" w:line="240" w:lineRule="auto"/>
        <w:rPr>
          <w:sz w:val="24"/>
          <w:szCs w:val="24"/>
        </w:rPr>
      </w:pPr>
      <w:r w:rsidRPr="0029117C">
        <w:rPr>
          <w:b/>
          <w:sz w:val="24"/>
          <w:szCs w:val="24"/>
        </w:rPr>
        <w:t>Roundtable</w:t>
      </w:r>
      <w:r>
        <w:rPr>
          <w:sz w:val="24"/>
          <w:szCs w:val="24"/>
        </w:rPr>
        <w:t>.  Dispensed with due to time.</w:t>
      </w:r>
    </w:p>
    <w:p w:rsidR="0029117C" w:rsidRDefault="0029117C" w:rsidP="0029117C">
      <w:pPr>
        <w:pStyle w:val="ListParagraph"/>
        <w:numPr>
          <w:ilvl w:val="0"/>
          <w:numId w:val="2"/>
        </w:numPr>
        <w:spacing w:after="0" w:line="240" w:lineRule="auto"/>
        <w:rPr>
          <w:sz w:val="24"/>
          <w:szCs w:val="24"/>
        </w:rPr>
      </w:pPr>
      <w:r w:rsidRPr="0029117C">
        <w:rPr>
          <w:b/>
          <w:sz w:val="24"/>
          <w:szCs w:val="24"/>
        </w:rPr>
        <w:t>Review key elements</w:t>
      </w:r>
      <w:r>
        <w:rPr>
          <w:sz w:val="24"/>
          <w:szCs w:val="24"/>
        </w:rPr>
        <w:t>.</w:t>
      </w:r>
    </w:p>
    <w:p w:rsidR="0029117C" w:rsidRPr="0029117C" w:rsidRDefault="0029117C" w:rsidP="0029117C">
      <w:pPr>
        <w:pStyle w:val="ListParagraph"/>
        <w:numPr>
          <w:ilvl w:val="0"/>
          <w:numId w:val="2"/>
        </w:numPr>
        <w:spacing w:after="0" w:line="240" w:lineRule="auto"/>
        <w:rPr>
          <w:b/>
          <w:sz w:val="24"/>
          <w:szCs w:val="24"/>
        </w:rPr>
      </w:pPr>
      <w:r w:rsidRPr="0029117C">
        <w:rPr>
          <w:b/>
          <w:sz w:val="24"/>
          <w:szCs w:val="24"/>
        </w:rPr>
        <w:t>Meeting adjourned.</w:t>
      </w:r>
    </w:p>
    <w:p w:rsidR="00650E32" w:rsidRPr="00650E32" w:rsidRDefault="00650E32" w:rsidP="00650E32">
      <w:pPr>
        <w:pStyle w:val="ListParagraph"/>
        <w:spacing w:after="0" w:line="240" w:lineRule="auto"/>
        <w:rPr>
          <w:sz w:val="24"/>
          <w:szCs w:val="24"/>
        </w:rPr>
      </w:pPr>
    </w:p>
    <w:p w:rsidR="00B603F3" w:rsidRPr="00B603F3" w:rsidRDefault="00B603F3" w:rsidP="00B603F3">
      <w:pPr>
        <w:spacing w:after="0" w:line="240" w:lineRule="auto"/>
        <w:rPr>
          <w:sz w:val="24"/>
          <w:szCs w:val="24"/>
        </w:rPr>
      </w:pPr>
    </w:p>
    <w:sectPr w:rsidR="00B603F3" w:rsidRPr="00B603F3" w:rsidSect="003036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7C" w:rsidRDefault="0029117C" w:rsidP="0029117C">
      <w:pPr>
        <w:spacing w:after="0" w:line="240" w:lineRule="auto"/>
      </w:pPr>
      <w:r>
        <w:separator/>
      </w:r>
    </w:p>
  </w:endnote>
  <w:endnote w:type="continuationSeparator" w:id="0">
    <w:p w:rsidR="0029117C" w:rsidRDefault="0029117C" w:rsidP="00291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7C" w:rsidRDefault="0029117C">
    <w:pPr>
      <w:pStyle w:val="Footer"/>
      <w:pBdr>
        <w:top w:val="thinThickSmallGap" w:sz="24" w:space="1" w:color="622423" w:themeColor="accent2" w:themeShade="7F"/>
      </w:pBdr>
      <w:rPr>
        <w:rFonts w:asciiTheme="majorHAnsi" w:hAnsiTheme="majorHAnsi"/>
      </w:rPr>
    </w:pPr>
    <w:r>
      <w:rPr>
        <w:rFonts w:asciiTheme="majorHAnsi" w:hAnsiTheme="majorHAnsi"/>
      </w:rPr>
      <w:t>ACCG Planning Group Meeting, 9/10/14</w:t>
    </w:r>
    <w:r>
      <w:rPr>
        <w:rFonts w:asciiTheme="majorHAnsi" w:hAnsiTheme="majorHAnsi"/>
      </w:rPr>
      <w:ptab w:relativeTo="margin" w:alignment="right" w:leader="none"/>
    </w:r>
    <w:r>
      <w:rPr>
        <w:rFonts w:asciiTheme="majorHAnsi" w:hAnsiTheme="majorHAnsi"/>
      </w:rPr>
      <w:t xml:space="preserve">Page </w:t>
    </w:r>
    <w:fldSimple w:instr=" PAGE   \* MERGEFORMAT ">
      <w:r w:rsidRPr="0029117C">
        <w:rPr>
          <w:rFonts w:asciiTheme="majorHAnsi" w:hAnsiTheme="majorHAnsi"/>
          <w:noProof/>
        </w:rPr>
        <w:t>1</w:t>
      </w:r>
    </w:fldSimple>
  </w:p>
  <w:p w:rsidR="0029117C" w:rsidRDefault="00291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7C" w:rsidRDefault="0029117C" w:rsidP="0029117C">
      <w:pPr>
        <w:spacing w:after="0" w:line="240" w:lineRule="auto"/>
      </w:pPr>
      <w:r>
        <w:separator/>
      </w:r>
    </w:p>
  </w:footnote>
  <w:footnote w:type="continuationSeparator" w:id="0">
    <w:p w:rsidR="0029117C" w:rsidRDefault="0029117C" w:rsidP="00291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3F5"/>
    <w:multiLevelType w:val="hybridMultilevel"/>
    <w:tmpl w:val="5300A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6A42C4"/>
    <w:multiLevelType w:val="hybridMultilevel"/>
    <w:tmpl w:val="0CC08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F1834"/>
    <w:multiLevelType w:val="hybridMultilevel"/>
    <w:tmpl w:val="4F54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38734A"/>
    <w:multiLevelType w:val="hybridMultilevel"/>
    <w:tmpl w:val="A8DE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212AC"/>
    <w:multiLevelType w:val="hybridMultilevel"/>
    <w:tmpl w:val="D6A87340"/>
    <w:lvl w:ilvl="0" w:tplc="DB9C8C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F0A68D0"/>
    <w:multiLevelType w:val="hybridMultilevel"/>
    <w:tmpl w:val="B97AEF32"/>
    <w:lvl w:ilvl="0" w:tplc="26563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7F25D2"/>
    <w:multiLevelType w:val="hybridMultilevel"/>
    <w:tmpl w:val="A9966516"/>
    <w:lvl w:ilvl="0" w:tplc="CBF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ED5175"/>
    <w:multiLevelType w:val="hybridMultilevel"/>
    <w:tmpl w:val="D5D87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4C7E6A"/>
    <w:multiLevelType w:val="hybridMultilevel"/>
    <w:tmpl w:val="F9D4F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F675707"/>
    <w:multiLevelType w:val="hybridMultilevel"/>
    <w:tmpl w:val="04D23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9"/>
  </w:num>
  <w:num w:numId="6">
    <w:abstractNumId w:val="4"/>
  </w:num>
  <w:num w:numId="7">
    <w:abstractNumId w:val="8"/>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B603F3"/>
    <w:rsid w:val="0004057A"/>
    <w:rsid w:val="00245286"/>
    <w:rsid w:val="0029117C"/>
    <w:rsid w:val="002A2C4C"/>
    <w:rsid w:val="00303618"/>
    <w:rsid w:val="003A32E0"/>
    <w:rsid w:val="00445C45"/>
    <w:rsid w:val="00535C56"/>
    <w:rsid w:val="005F36F3"/>
    <w:rsid w:val="00650E32"/>
    <w:rsid w:val="006939FF"/>
    <w:rsid w:val="0086259F"/>
    <w:rsid w:val="00887887"/>
    <w:rsid w:val="008E79F4"/>
    <w:rsid w:val="00AD00BA"/>
    <w:rsid w:val="00B17773"/>
    <w:rsid w:val="00B603F3"/>
    <w:rsid w:val="00C9187E"/>
    <w:rsid w:val="00F81C2A"/>
    <w:rsid w:val="00FC0D96"/>
    <w:rsid w:val="00FC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F3"/>
    <w:pPr>
      <w:ind w:left="720"/>
      <w:contextualSpacing/>
    </w:pPr>
  </w:style>
  <w:style w:type="paragraph" w:styleId="Header">
    <w:name w:val="header"/>
    <w:basedOn w:val="Normal"/>
    <w:link w:val="HeaderChar"/>
    <w:uiPriority w:val="99"/>
    <w:semiHidden/>
    <w:unhideWhenUsed/>
    <w:rsid w:val="00291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17C"/>
  </w:style>
  <w:style w:type="paragraph" w:styleId="Footer">
    <w:name w:val="footer"/>
    <w:basedOn w:val="Normal"/>
    <w:link w:val="FooterChar"/>
    <w:uiPriority w:val="99"/>
    <w:unhideWhenUsed/>
    <w:rsid w:val="00291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AmadorFireSafe</cp:lastModifiedBy>
  <cp:revision>1</cp:revision>
  <dcterms:created xsi:type="dcterms:W3CDTF">2014-09-10T21:36:00Z</dcterms:created>
  <dcterms:modified xsi:type="dcterms:W3CDTF">2014-09-10T22:03:00Z</dcterms:modified>
</cp:coreProperties>
</file>