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25" w:rsidRPr="005244A3" w:rsidRDefault="00DE6B25" w:rsidP="00417335">
      <w:pPr>
        <w:pStyle w:val="NoSpacing"/>
        <w:spacing w:after="60"/>
        <w:jc w:val="center"/>
        <w:rPr>
          <w:rFonts w:ascii="Times New Roman" w:hAnsi="Times New Roman" w:cs="Times New Roman"/>
          <w:sz w:val="22"/>
          <w:szCs w:val="22"/>
        </w:rPr>
      </w:pPr>
      <w:r w:rsidRPr="005244A3">
        <w:rPr>
          <w:rFonts w:ascii="Times New Roman" w:hAnsi="Times New Roman" w:cs="Times New Roman"/>
          <w:sz w:val="22"/>
          <w:szCs w:val="22"/>
        </w:rPr>
        <w:t>Location: Highway 26 and Pine St, West Point, CA</w:t>
      </w:r>
    </w:p>
    <w:p w:rsidR="00DE6B25" w:rsidRPr="005244A3" w:rsidRDefault="00DE6B25" w:rsidP="00BC5795">
      <w:pPr>
        <w:pStyle w:val="NoSpacing"/>
        <w:spacing w:after="60"/>
        <w:jc w:val="center"/>
        <w:rPr>
          <w:rFonts w:ascii="Times New Roman" w:hAnsi="Times New Roman" w:cs="Times New Roman"/>
          <w:sz w:val="22"/>
          <w:szCs w:val="22"/>
        </w:rPr>
      </w:pPr>
      <w:r w:rsidRPr="005244A3">
        <w:rPr>
          <w:rFonts w:ascii="Times New Roman" w:hAnsi="Times New Roman" w:cs="Times New Roman"/>
          <w:sz w:val="22"/>
          <w:szCs w:val="22"/>
        </w:rPr>
        <w:t xml:space="preserve">Meeting Facilitator:  </w:t>
      </w:r>
      <w:r w:rsidR="00E00203" w:rsidRPr="005244A3">
        <w:rPr>
          <w:rFonts w:ascii="Times New Roman" w:hAnsi="Times New Roman" w:cs="Times New Roman"/>
          <w:sz w:val="22"/>
          <w:szCs w:val="22"/>
        </w:rPr>
        <w:t xml:space="preserve">Kendal </w:t>
      </w:r>
      <w:proofErr w:type="gramStart"/>
      <w:r w:rsidR="00E00203" w:rsidRPr="005244A3">
        <w:rPr>
          <w:rFonts w:ascii="Times New Roman" w:hAnsi="Times New Roman" w:cs="Times New Roman"/>
          <w:sz w:val="22"/>
          <w:szCs w:val="22"/>
        </w:rPr>
        <w:t>Young</w:t>
      </w:r>
      <w:r w:rsidRPr="005244A3">
        <w:rPr>
          <w:rFonts w:ascii="Times New Roman" w:hAnsi="Times New Roman" w:cs="Times New Roman"/>
          <w:sz w:val="22"/>
          <w:szCs w:val="22"/>
        </w:rPr>
        <w:t xml:space="preserve">  Minutes</w:t>
      </w:r>
      <w:proofErr w:type="gramEnd"/>
      <w:r w:rsidRPr="005244A3">
        <w:rPr>
          <w:rFonts w:ascii="Times New Roman" w:hAnsi="Times New Roman" w:cs="Times New Roman"/>
          <w:sz w:val="22"/>
          <w:szCs w:val="22"/>
        </w:rPr>
        <w:t xml:space="preserve"> Taken By:  Kimberly Grissom</w:t>
      </w:r>
    </w:p>
    <w:p w:rsidR="00DE6B25" w:rsidRPr="005244A3" w:rsidRDefault="00DE6B25" w:rsidP="00417335">
      <w:pPr>
        <w:pStyle w:val="NoSpacing"/>
        <w:spacing w:after="60"/>
        <w:jc w:val="center"/>
        <w:rPr>
          <w:rFonts w:ascii="Times New Roman" w:hAnsi="Times New Roman" w:cs="Times New Roman"/>
          <w:sz w:val="22"/>
          <w:szCs w:val="22"/>
        </w:rPr>
      </w:pPr>
    </w:p>
    <w:p w:rsidR="00DE6B25" w:rsidRPr="005244A3" w:rsidRDefault="00DE6B25" w:rsidP="00417335">
      <w:pPr>
        <w:pStyle w:val="NoSpacing"/>
        <w:spacing w:after="60"/>
        <w:rPr>
          <w:rFonts w:ascii="Times New Roman" w:hAnsi="Times New Roman" w:cs="Times New Roman"/>
          <w:sz w:val="22"/>
          <w:szCs w:val="22"/>
        </w:rPr>
      </w:pPr>
      <w:r w:rsidRPr="005244A3">
        <w:rPr>
          <w:rFonts w:ascii="Times New Roman" w:hAnsi="Times New Roman" w:cs="Times New Roman"/>
          <w:sz w:val="22"/>
          <w:szCs w:val="22"/>
        </w:rPr>
        <w:t>Agenda Items</w:t>
      </w:r>
    </w:p>
    <w:p w:rsidR="00DE6B25" w:rsidRPr="005244A3" w:rsidRDefault="00DE6B25" w:rsidP="00417335">
      <w:pPr>
        <w:pStyle w:val="NoSpacing"/>
        <w:numPr>
          <w:ilvl w:val="0"/>
          <w:numId w:val="1"/>
        </w:numPr>
        <w:spacing w:after="60"/>
        <w:rPr>
          <w:rFonts w:ascii="Times New Roman" w:hAnsi="Times New Roman" w:cs="Times New Roman"/>
          <w:sz w:val="22"/>
          <w:szCs w:val="22"/>
        </w:rPr>
      </w:pPr>
      <w:r w:rsidRPr="005244A3">
        <w:rPr>
          <w:rFonts w:ascii="Times New Roman" w:hAnsi="Times New Roman" w:cs="Times New Roman"/>
          <w:sz w:val="22"/>
          <w:szCs w:val="22"/>
        </w:rPr>
        <w:t>Call to Order</w:t>
      </w:r>
    </w:p>
    <w:p w:rsidR="00DE6B25" w:rsidRPr="005244A3" w:rsidRDefault="00DE6B25" w:rsidP="00417335">
      <w:pPr>
        <w:pStyle w:val="NoSpacing"/>
        <w:numPr>
          <w:ilvl w:val="0"/>
          <w:numId w:val="1"/>
        </w:numPr>
        <w:spacing w:after="60"/>
        <w:rPr>
          <w:rFonts w:ascii="Times New Roman" w:hAnsi="Times New Roman" w:cs="Times New Roman"/>
          <w:sz w:val="22"/>
          <w:szCs w:val="22"/>
        </w:rPr>
      </w:pPr>
      <w:r w:rsidRPr="005244A3">
        <w:rPr>
          <w:rFonts w:ascii="Times New Roman" w:hAnsi="Times New Roman" w:cs="Times New Roman"/>
          <w:sz w:val="22"/>
          <w:szCs w:val="22"/>
        </w:rPr>
        <w:t>Participant Introductions</w:t>
      </w:r>
    </w:p>
    <w:p w:rsidR="00E00203" w:rsidRPr="005244A3" w:rsidRDefault="00E00203" w:rsidP="00E00203">
      <w:pPr>
        <w:pStyle w:val="NoSpacing"/>
        <w:spacing w:after="60"/>
        <w:ind w:left="1092"/>
        <w:rPr>
          <w:rFonts w:ascii="Times New Roman" w:hAnsi="Times New Roman" w:cs="Times New Roman"/>
          <w:sz w:val="22"/>
          <w:szCs w:val="22"/>
        </w:rPr>
      </w:pPr>
      <w:r w:rsidRPr="005244A3">
        <w:rPr>
          <w:rFonts w:ascii="Times New Roman" w:hAnsi="Times New Roman" w:cs="Times New Roman"/>
          <w:sz w:val="22"/>
          <w:szCs w:val="22"/>
        </w:rPr>
        <w:t xml:space="preserve">Amy Rocha, Bill </w:t>
      </w:r>
      <w:proofErr w:type="spellStart"/>
      <w:r w:rsidRPr="005244A3">
        <w:rPr>
          <w:rFonts w:ascii="Times New Roman" w:hAnsi="Times New Roman" w:cs="Times New Roman"/>
          <w:sz w:val="22"/>
          <w:szCs w:val="22"/>
        </w:rPr>
        <w:t>Haigh</w:t>
      </w:r>
      <w:proofErr w:type="spellEnd"/>
      <w:r w:rsidRPr="005244A3">
        <w:rPr>
          <w:rFonts w:ascii="Times New Roman" w:hAnsi="Times New Roman" w:cs="Times New Roman"/>
          <w:sz w:val="22"/>
          <w:szCs w:val="22"/>
        </w:rPr>
        <w:t xml:space="preserve">, Cathy </w:t>
      </w:r>
      <w:proofErr w:type="spellStart"/>
      <w:r w:rsidRPr="005244A3">
        <w:rPr>
          <w:rFonts w:ascii="Times New Roman" w:hAnsi="Times New Roman" w:cs="Times New Roman"/>
          <w:sz w:val="22"/>
          <w:szCs w:val="22"/>
        </w:rPr>
        <w:t>Koos-Breazeal</w:t>
      </w:r>
      <w:proofErr w:type="spellEnd"/>
      <w:r w:rsidRPr="005244A3">
        <w:rPr>
          <w:rFonts w:ascii="Times New Roman" w:hAnsi="Times New Roman" w:cs="Times New Roman"/>
          <w:sz w:val="22"/>
          <w:szCs w:val="22"/>
        </w:rPr>
        <w:t xml:space="preserve">, Don </w:t>
      </w:r>
      <w:proofErr w:type="spellStart"/>
      <w:r w:rsidRPr="005244A3">
        <w:rPr>
          <w:rFonts w:ascii="Times New Roman" w:hAnsi="Times New Roman" w:cs="Times New Roman"/>
          <w:sz w:val="22"/>
          <w:szCs w:val="22"/>
        </w:rPr>
        <w:t>Hittenmiller</w:t>
      </w:r>
      <w:proofErr w:type="spellEnd"/>
      <w:r w:rsidRPr="005244A3">
        <w:rPr>
          <w:rFonts w:ascii="Times New Roman" w:hAnsi="Times New Roman" w:cs="Times New Roman"/>
          <w:sz w:val="22"/>
          <w:szCs w:val="22"/>
        </w:rPr>
        <w:t xml:space="preserve">, Eric </w:t>
      </w:r>
      <w:proofErr w:type="spellStart"/>
      <w:r w:rsidRPr="005244A3">
        <w:rPr>
          <w:rFonts w:ascii="Times New Roman" w:hAnsi="Times New Roman" w:cs="Times New Roman"/>
          <w:sz w:val="22"/>
          <w:szCs w:val="22"/>
        </w:rPr>
        <w:t>Kleinfelter</w:t>
      </w:r>
      <w:proofErr w:type="spellEnd"/>
      <w:r w:rsidRPr="005244A3">
        <w:rPr>
          <w:rFonts w:ascii="Times New Roman" w:hAnsi="Times New Roman" w:cs="Times New Roman"/>
          <w:sz w:val="22"/>
          <w:szCs w:val="22"/>
        </w:rPr>
        <w:t xml:space="preserve">, Gerald Schwartz, Gwen </w:t>
      </w:r>
      <w:proofErr w:type="spellStart"/>
      <w:r w:rsidRPr="005244A3">
        <w:rPr>
          <w:rFonts w:ascii="Times New Roman" w:hAnsi="Times New Roman" w:cs="Times New Roman"/>
          <w:sz w:val="22"/>
          <w:szCs w:val="22"/>
        </w:rPr>
        <w:t>Starrett</w:t>
      </w:r>
      <w:proofErr w:type="spellEnd"/>
      <w:r w:rsidRPr="005244A3">
        <w:rPr>
          <w:rFonts w:ascii="Times New Roman" w:hAnsi="Times New Roman" w:cs="Times New Roman"/>
          <w:sz w:val="22"/>
          <w:szCs w:val="22"/>
        </w:rPr>
        <w:t xml:space="preserve">, Gordon Long, John </w:t>
      </w:r>
      <w:proofErr w:type="spellStart"/>
      <w:r w:rsidRPr="005244A3">
        <w:rPr>
          <w:rFonts w:ascii="Times New Roman" w:hAnsi="Times New Roman" w:cs="Times New Roman"/>
          <w:sz w:val="22"/>
          <w:szCs w:val="22"/>
        </w:rPr>
        <w:t>Heissenbuttel</w:t>
      </w:r>
      <w:proofErr w:type="spellEnd"/>
      <w:r w:rsidRPr="005244A3">
        <w:rPr>
          <w:rFonts w:ascii="Times New Roman" w:hAnsi="Times New Roman" w:cs="Times New Roman"/>
          <w:sz w:val="22"/>
          <w:szCs w:val="22"/>
        </w:rPr>
        <w:t xml:space="preserve">, John Hofmann, </w:t>
      </w:r>
      <w:r w:rsidR="00344D8C" w:rsidRPr="005244A3">
        <w:rPr>
          <w:rFonts w:ascii="Times New Roman" w:hAnsi="Times New Roman" w:cs="Times New Roman"/>
          <w:sz w:val="22"/>
          <w:szCs w:val="22"/>
        </w:rPr>
        <w:t xml:space="preserve">Katherine </w:t>
      </w:r>
      <w:proofErr w:type="spellStart"/>
      <w:r w:rsidR="00344D8C" w:rsidRPr="005244A3">
        <w:rPr>
          <w:rFonts w:ascii="Times New Roman" w:hAnsi="Times New Roman" w:cs="Times New Roman"/>
          <w:sz w:val="22"/>
          <w:szCs w:val="22"/>
        </w:rPr>
        <w:t>Evatt</w:t>
      </w:r>
      <w:proofErr w:type="spellEnd"/>
      <w:r w:rsidR="00344D8C" w:rsidRPr="005244A3">
        <w:rPr>
          <w:rFonts w:ascii="Times New Roman" w:hAnsi="Times New Roman" w:cs="Times New Roman"/>
          <w:sz w:val="22"/>
          <w:szCs w:val="22"/>
        </w:rPr>
        <w:t xml:space="preserve">, </w:t>
      </w:r>
      <w:r w:rsidRPr="005244A3">
        <w:rPr>
          <w:rFonts w:ascii="Times New Roman" w:hAnsi="Times New Roman" w:cs="Times New Roman"/>
          <w:sz w:val="22"/>
          <w:szCs w:val="22"/>
        </w:rPr>
        <w:t>Kendal Young, Kimberly Grissom, Mary Sketch</w:t>
      </w:r>
      <w:r w:rsidR="00344D8C" w:rsidRPr="005244A3">
        <w:rPr>
          <w:rFonts w:ascii="Times New Roman" w:hAnsi="Times New Roman" w:cs="Times New Roman"/>
          <w:sz w:val="22"/>
          <w:szCs w:val="22"/>
        </w:rPr>
        <w:t xml:space="preserve">, Megan Fiske, Michael Pickard, Pat McGreevy, Reuben Childress, Rick Hopson, Robert Smith, </w:t>
      </w:r>
      <w:r w:rsidR="00337A5B" w:rsidRPr="005244A3">
        <w:rPr>
          <w:rFonts w:ascii="Times New Roman" w:hAnsi="Times New Roman" w:cs="Times New Roman"/>
          <w:sz w:val="22"/>
          <w:szCs w:val="22"/>
        </w:rPr>
        <w:t xml:space="preserve">Robin Wall, Steve </w:t>
      </w:r>
      <w:proofErr w:type="spellStart"/>
      <w:r w:rsidR="00337A5B" w:rsidRPr="005244A3">
        <w:rPr>
          <w:rFonts w:ascii="Times New Roman" w:hAnsi="Times New Roman" w:cs="Times New Roman"/>
          <w:sz w:val="22"/>
          <w:szCs w:val="22"/>
        </w:rPr>
        <w:t>Wilensky</w:t>
      </w:r>
      <w:proofErr w:type="spellEnd"/>
      <w:r w:rsidR="00337A5B" w:rsidRPr="005244A3">
        <w:rPr>
          <w:rFonts w:ascii="Times New Roman" w:hAnsi="Times New Roman" w:cs="Times New Roman"/>
          <w:sz w:val="22"/>
          <w:szCs w:val="22"/>
        </w:rPr>
        <w:t xml:space="preserve">, Susan </w:t>
      </w:r>
      <w:proofErr w:type="spellStart"/>
      <w:r w:rsidR="00337A5B" w:rsidRPr="005244A3">
        <w:rPr>
          <w:rFonts w:ascii="Times New Roman" w:hAnsi="Times New Roman" w:cs="Times New Roman"/>
          <w:sz w:val="22"/>
          <w:szCs w:val="22"/>
        </w:rPr>
        <w:t>McMorris</w:t>
      </w:r>
      <w:proofErr w:type="spellEnd"/>
      <w:r w:rsidR="00337A5B" w:rsidRPr="005244A3">
        <w:rPr>
          <w:rFonts w:ascii="Times New Roman" w:hAnsi="Times New Roman" w:cs="Times New Roman"/>
          <w:sz w:val="22"/>
          <w:szCs w:val="22"/>
        </w:rPr>
        <w:t xml:space="preserve">, Teresa McClung, Terry Woodrow, Tim Tate, </w:t>
      </w:r>
      <w:r w:rsidR="00C87EB5" w:rsidRPr="005244A3">
        <w:rPr>
          <w:rFonts w:ascii="Times New Roman" w:hAnsi="Times New Roman" w:cs="Times New Roman"/>
          <w:sz w:val="22"/>
          <w:szCs w:val="22"/>
        </w:rPr>
        <w:t xml:space="preserve"> Jay Francis, </w:t>
      </w:r>
      <w:r w:rsidR="00337A5B" w:rsidRPr="005244A3">
        <w:rPr>
          <w:rFonts w:ascii="Times New Roman" w:hAnsi="Times New Roman" w:cs="Times New Roman"/>
          <w:sz w:val="22"/>
          <w:szCs w:val="22"/>
        </w:rPr>
        <w:t xml:space="preserve">Rebecca Wong, Jay Francis, Kent Lambert, (two from </w:t>
      </w:r>
      <w:proofErr w:type="spellStart"/>
      <w:r w:rsidR="00337A5B" w:rsidRPr="005244A3">
        <w:rPr>
          <w:rFonts w:ascii="Times New Roman" w:hAnsi="Times New Roman" w:cs="Times New Roman"/>
          <w:sz w:val="22"/>
          <w:szCs w:val="22"/>
        </w:rPr>
        <w:t>CalFire</w:t>
      </w:r>
      <w:proofErr w:type="spellEnd"/>
      <w:r w:rsidR="00337A5B" w:rsidRPr="005244A3">
        <w:rPr>
          <w:rFonts w:ascii="Times New Roman" w:hAnsi="Times New Roman" w:cs="Times New Roman"/>
          <w:sz w:val="22"/>
          <w:szCs w:val="22"/>
        </w:rPr>
        <w:t>, West Point), Joe Cho.</w:t>
      </w:r>
    </w:p>
    <w:p w:rsidR="00795970" w:rsidRPr="005244A3" w:rsidRDefault="00795970" w:rsidP="00417335">
      <w:pPr>
        <w:pStyle w:val="NoSpacing"/>
        <w:numPr>
          <w:ilvl w:val="0"/>
          <w:numId w:val="1"/>
        </w:numPr>
        <w:spacing w:after="60"/>
        <w:rPr>
          <w:rFonts w:ascii="Times New Roman" w:hAnsi="Times New Roman" w:cs="Times New Roman"/>
          <w:sz w:val="22"/>
          <w:szCs w:val="22"/>
        </w:rPr>
      </w:pPr>
      <w:r w:rsidRPr="005244A3">
        <w:rPr>
          <w:rFonts w:ascii="Times New Roman" w:hAnsi="Times New Roman" w:cs="Times New Roman"/>
          <w:sz w:val="22"/>
          <w:szCs w:val="22"/>
        </w:rPr>
        <w:t>Modifications and and/or Approval of Agenda</w:t>
      </w:r>
    </w:p>
    <w:p w:rsidR="003F024E" w:rsidRPr="005244A3" w:rsidRDefault="003F024E" w:rsidP="003F024E">
      <w:pPr>
        <w:pStyle w:val="NoSpacing"/>
        <w:spacing w:after="60"/>
        <w:ind w:left="1080"/>
        <w:rPr>
          <w:rFonts w:ascii="Times New Roman" w:hAnsi="Times New Roman" w:cs="Times New Roman"/>
          <w:sz w:val="22"/>
          <w:szCs w:val="22"/>
        </w:rPr>
      </w:pPr>
      <w:r w:rsidRPr="005244A3">
        <w:rPr>
          <w:rFonts w:ascii="Times New Roman" w:hAnsi="Times New Roman" w:cs="Times New Roman"/>
          <w:sz w:val="22"/>
          <w:szCs w:val="22"/>
        </w:rPr>
        <w:t>Agen</w:t>
      </w:r>
      <w:r w:rsidR="00F07A62" w:rsidRPr="005244A3">
        <w:rPr>
          <w:rFonts w:ascii="Times New Roman" w:hAnsi="Times New Roman" w:cs="Times New Roman"/>
          <w:sz w:val="22"/>
          <w:szCs w:val="22"/>
        </w:rPr>
        <w:t>da is approved</w:t>
      </w:r>
      <w:r w:rsidR="00BC5795" w:rsidRPr="005244A3">
        <w:rPr>
          <w:rFonts w:ascii="Times New Roman" w:hAnsi="Times New Roman" w:cs="Times New Roman"/>
          <w:sz w:val="22"/>
          <w:szCs w:val="22"/>
        </w:rPr>
        <w:t>,</w:t>
      </w:r>
      <w:r w:rsidR="00F07A62" w:rsidRPr="005244A3">
        <w:rPr>
          <w:rFonts w:ascii="Times New Roman" w:hAnsi="Times New Roman" w:cs="Times New Roman"/>
          <w:sz w:val="22"/>
          <w:szCs w:val="22"/>
        </w:rPr>
        <w:t xml:space="preserve"> with shifting </w:t>
      </w:r>
      <w:r w:rsidR="00BC5795" w:rsidRPr="005244A3">
        <w:rPr>
          <w:rFonts w:ascii="Times New Roman" w:hAnsi="Times New Roman" w:cs="Times New Roman"/>
          <w:sz w:val="22"/>
          <w:szCs w:val="22"/>
        </w:rPr>
        <w:t xml:space="preserve">Grants Opportunities discussion from </w:t>
      </w:r>
      <w:r w:rsidR="00F07A62" w:rsidRPr="005244A3">
        <w:rPr>
          <w:rFonts w:ascii="Times New Roman" w:hAnsi="Times New Roman" w:cs="Times New Roman"/>
          <w:sz w:val="22"/>
          <w:szCs w:val="22"/>
        </w:rPr>
        <w:t>Item 7 to Item 9.</w:t>
      </w:r>
    </w:p>
    <w:p w:rsidR="003F024E" w:rsidRPr="005244A3" w:rsidRDefault="003F024E" w:rsidP="003F024E">
      <w:pPr>
        <w:pStyle w:val="NoSpacing"/>
        <w:numPr>
          <w:ilvl w:val="0"/>
          <w:numId w:val="1"/>
        </w:numPr>
        <w:spacing w:after="60"/>
        <w:rPr>
          <w:rFonts w:ascii="Times New Roman" w:hAnsi="Times New Roman" w:cs="Times New Roman"/>
          <w:sz w:val="22"/>
          <w:szCs w:val="22"/>
        </w:rPr>
      </w:pPr>
      <w:r w:rsidRPr="005244A3">
        <w:rPr>
          <w:rFonts w:ascii="Times New Roman" w:hAnsi="Times New Roman" w:cs="Times New Roman"/>
          <w:sz w:val="22"/>
          <w:szCs w:val="22"/>
        </w:rPr>
        <w:t>Approval of Previous Meeting Minutes</w:t>
      </w:r>
    </w:p>
    <w:p w:rsidR="00437C31" w:rsidRPr="005244A3" w:rsidRDefault="003F024E" w:rsidP="003F024E">
      <w:pPr>
        <w:pStyle w:val="NoSpacing"/>
        <w:spacing w:after="60"/>
        <w:ind w:left="1080"/>
        <w:rPr>
          <w:rFonts w:ascii="Times New Roman" w:hAnsi="Times New Roman" w:cs="Times New Roman"/>
          <w:sz w:val="22"/>
          <w:szCs w:val="22"/>
        </w:rPr>
      </w:pPr>
      <w:r w:rsidRPr="005244A3">
        <w:rPr>
          <w:rFonts w:ascii="Times New Roman" w:hAnsi="Times New Roman" w:cs="Times New Roman"/>
          <w:sz w:val="22"/>
          <w:szCs w:val="22"/>
        </w:rPr>
        <w:t>Consensus is reached to approve the minutes for the November 18 ACCG meeting</w:t>
      </w:r>
      <w:r w:rsidR="00437C31" w:rsidRPr="005244A3">
        <w:rPr>
          <w:rFonts w:ascii="Times New Roman" w:hAnsi="Times New Roman" w:cs="Times New Roman"/>
          <w:sz w:val="22"/>
          <w:szCs w:val="22"/>
        </w:rPr>
        <w:t>.</w:t>
      </w:r>
    </w:p>
    <w:p w:rsidR="00437C31" w:rsidRPr="005244A3" w:rsidRDefault="00437C31" w:rsidP="00417335">
      <w:pPr>
        <w:pStyle w:val="NoSpacing"/>
        <w:numPr>
          <w:ilvl w:val="0"/>
          <w:numId w:val="1"/>
        </w:numPr>
        <w:spacing w:after="60"/>
        <w:rPr>
          <w:rFonts w:ascii="Times New Roman" w:hAnsi="Times New Roman" w:cs="Times New Roman"/>
          <w:sz w:val="22"/>
          <w:szCs w:val="22"/>
        </w:rPr>
      </w:pPr>
      <w:r w:rsidRPr="005244A3">
        <w:rPr>
          <w:rFonts w:ascii="Times New Roman" w:hAnsi="Times New Roman" w:cs="Times New Roman"/>
          <w:sz w:val="22"/>
          <w:szCs w:val="22"/>
        </w:rPr>
        <w:t>Review of Previous Meeting Action Items</w:t>
      </w:r>
    </w:p>
    <w:p w:rsidR="00437C31" w:rsidRPr="005244A3" w:rsidRDefault="00437C31" w:rsidP="00417335">
      <w:pPr>
        <w:pStyle w:val="NoSpacing"/>
        <w:numPr>
          <w:ilvl w:val="0"/>
          <w:numId w:val="1"/>
        </w:numPr>
        <w:spacing w:after="60"/>
        <w:rPr>
          <w:rFonts w:ascii="Times New Roman" w:hAnsi="Times New Roman" w:cs="Times New Roman"/>
          <w:sz w:val="22"/>
          <w:szCs w:val="22"/>
        </w:rPr>
      </w:pPr>
      <w:r w:rsidRPr="005244A3">
        <w:rPr>
          <w:rFonts w:ascii="Times New Roman" w:hAnsi="Times New Roman" w:cs="Times New Roman"/>
          <w:sz w:val="22"/>
          <w:szCs w:val="22"/>
        </w:rPr>
        <w:t>Administration Work Group</w:t>
      </w:r>
    </w:p>
    <w:p w:rsidR="00437C31" w:rsidRPr="005244A3" w:rsidRDefault="00437C31" w:rsidP="00437C31">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Consensus is reached on welcoming two new </w:t>
      </w:r>
      <w:proofErr w:type="spellStart"/>
      <w:r w:rsidRPr="005244A3">
        <w:rPr>
          <w:rFonts w:ascii="Times New Roman" w:hAnsi="Times New Roman" w:cs="Times New Roman"/>
          <w:sz w:val="22"/>
          <w:szCs w:val="22"/>
        </w:rPr>
        <w:t>signators</w:t>
      </w:r>
      <w:proofErr w:type="spellEnd"/>
      <w:r w:rsidRPr="005244A3">
        <w:rPr>
          <w:rFonts w:ascii="Times New Roman" w:hAnsi="Times New Roman" w:cs="Times New Roman"/>
          <w:sz w:val="22"/>
          <w:szCs w:val="22"/>
        </w:rPr>
        <w:t xml:space="preserve"> on the MOA, Mary Sketch and Robert Zellers, both Sierra Institute fellows working with CHIPS.</w:t>
      </w:r>
    </w:p>
    <w:p w:rsidR="00437C31" w:rsidRPr="005244A3" w:rsidRDefault="00437C31" w:rsidP="00437C31">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An info</w:t>
      </w:r>
      <w:r w:rsidR="00C87EB5" w:rsidRPr="005244A3">
        <w:rPr>
          <w:rFonts w:ascii="Times New Roman" w:hAnsi="Times New Roman" w:cs="Times New Roman"/>
          <w:sz w:val="22"/>
          <w:szCs w:val="22"/>
        </w:rPr>
        <w:t>rmal poll reveals many, to</w:t>
      </w:r>
      <w:r w:rsidRPr="005244A3">
        <w:rPr>
          <w:rFonts w:ascii="Times New Roman" w:hAnsi="Times New Roman" w:cs="Times New Roman"/>
          <w:sz w:val="22"/>
          <w:szCs w:val="22"/>
        </w:rPr>
        <w:t xml:space="preserve"> </w:t>
      </w:r>
      <w:r w:rsidR="00C87EB5" w:rsidRPr="005244A3">
        <w:rPr>
          <w:rFonts w:ascii="Times New Roman" w:hAnsi="Times New Roman" w:cs="Times New Roman"/>
          <w:sz w:val="22"/>
          <w:szCs w:val="22"/>
        </w:rPr>
        <w:t xml:space="preserve">most of the </w:t>
      </w:r>
      <w:r w:rsidRPr="005244A3">
        <w:rPr>
          <w:rFonts w:ascii="Times New Roman" w:hAnsi="Times New Roman" w:cs="Times New Roman"/>
          <w:sz w:val="22"/>
          <w:szCs w:val="22"/>
        </w:rPr>
        <w:t>attendees of this meeting would be willing and available to stay after the March meeting for a workshop.  SI</w:t>
      </w:r>
      <w:r w:rsidR="005E48D5" w:rsidRPr="005244A3">
        <w:rPr>
          <w:rFonts w:ascii="Times New Roman" w:hAnsi="Times New Roman" w:cs="Times New Roman"/>
          <w:sz w:val="22"/>
          <w:szCs w:val="22"/>
        </w:rPr>
        <w:t xml:space="preserve"> has volunteered to conduct</w:t>
      </w:r>
      <w:r w:rsidRPr="005244A3">
        <w:rPr>
          <w:rFonts w:ascii="Times New Roman" w:hAnsi="Times New Roman" w:cs="Times New Roman"/>
          <w:sz w:val="22"/>
          <w:szCs w:val="22"/>
        </w:rPr>
        <w:t xml:space="preserve"> a workshop on conflict resolution and building resolution, at no cost to ACCG.</w:t>
      </w:r>
    </w:p>
    <w:p w:rsidR="00437C31" w:rsidRPr="005244A3" w:rsidRDefault="00437C31" w:rsidP="00437C31">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Consensus is reached on pursuing additional funds for extending and/or expanding ACCG administration through CFLR via the USFS.  If needed, CHIPS will volunteer to be a cost-less fiscal agent, to facilitate management of those funds.</w:t>
      </w:r>
    </w:p>
    <w:p w:rsidR="00437C31" w:rsidRPr="005244A3" w:rsidRDefault="008F634A" w:rsidP="00417335">
      <w:pPr>
        <w:pStyle w:val="NoSpacing"/>
        <w:numPr>
          <w:ilvl w:val="0"/>
          <w:numId w:val="1"/>
        </w:numPr>
        <w:spacing w:after="60"/>
        <w:rPr>
          <w:rFonts w:ascii="Times New Roman" w:hAnsi="Times New Roman" w:cs="Times New Roman"/>
          <w:sz w:val="22"/>
          <w:szCs w:val="22"/>
        </w:rPr>
      </w:pPr>
      <w:r w:rsidRPr="005244A3">
        <w:rPr>
          <w:rFonts w:ascii="Times New Roman" w:hAnsi="Times New Roman" w:cs="Times New Roman"/>
          <w:sz w:val="22"/>
          <w:szCs w:val="22"/>
        </w:rPr>
        <w:t>Planning Work Group</w:t>
      </w:r>
    </w:p>
    <w:p w:rsidR="008F634A" w:rsidRPr="005244A3" w:rsidRDefault="008F634A" w:rsidP="008F634A">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In order to keep working toward a vision of what the </w:t>
      </w:r>
      <w:proofErr w:type="spellStart"/>
      <w:r w:rsidRPr="005244A3">
        <w:rPr>
          <w:rFonts w:ascii="Times New Roman" w:hAnsi="Times New Roman" w:cs="Times New Roman"/>
          <w:sz w:val="22"/>
          <w:szCs w:val="22"/>
        </w:rPr>
        <w:t>Mokelumne</w:t>
      </w:r>
      <w:proofErr w:type="spellEnd"/>
      <w:r w:rsidRPr="005244A3">
        <w:rPr>
          <w:rFonts w:ascii="Times New Roman" w:hAnsi="Times New Roman" w:cs="Times New Roman"/>
          <w:sz w:val="22"/>
          <w:szCs w:val="22"/>
        </w:rPr>
        <w:t xml:space="preserve"> and Calaveras watersheds should look like in 10 </w:t>
      </w:r>
      <w:proofErr w:type="gramStart"/>
      <w:r w:rsidRPr="005244A3">
        <w:rPr>
          <w:rFonts w:ascii="Times New Roman" w:hAnsi="Times New Roman" w:cs="Times New Roman"/>
          <w:sz w:val="22"/>
          <w:szCs w:val="22"/>
        </w:rPr>
        <w:t>years,</w:t>
      </w:r>
      <w:proofErr w:type="gramEnd"/>
      <w:r w:rsidRPr="005244A3">
        <w:rPr>
          <w:rFonts w:ascii="Times New Roman" w:hAnsi="Times New Roman" w:cs="Times New Roman"/>
          <w:sz w:val="22"/>
          <w:szCs w:val="22"/>
        </w:rPr>
        <w:t xml:space="preserve"> Pat McGreevy will lead a field trip into an area of the Butte Fire burn along the upper Standard canal.</w:t>
      </w:r>
    </w:p>
    <w:p w:rsidR="008F634A" w:rsidRPr="005244A3" w:rsidRDefault="008F634A" w:rsidP="008F634A">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Renewed interest is expressed in outreach to local ranchers, and other groups.  Steve </w:t>
      </w:r>
      <w:proofErr w:type="spellStart"/>
      <w:r w:rsidRPr="005244A3">
        <w:rPr>
          <w:rFonts w:ascii="Times New Roman" w:hAnsi="Times New Roman" w:cs="Times New Roman"/>
          <w:sz w:val="22"/>
          <w:szCs w:val="22"/>
        </w:rPr>
        <w:t>Wilensky</w:t>
      </w:r>
      <w:proofErr w:type="spellEnd"/>
      <w:r w:rsidRPr="005244A3">
        <w:rPr>
          <w:rFonts w:ascii="Times New Roman" w:hAnsi="Times New Roman" w:cs="Times New Roman"/>
          <w:sz w:val="22"/>
          <w:szCs w:val="22"/>
        </w:rPr>
        <w:t xml:space="preserve"> will attend a Friday January 22 meeting of ranchers and large landowners in the Butte Fire, as a representative </w:t>
      </w:r>
      <w:r w:rsidR="00C25A1B" w:rsidRPr="005244A3">
        <w:rPr>
          <w:rFonts w:ascii="Times New Roman" w:hAnsi="Times New Roman" w:cs="Times New Roman"/>
          <w:sz w:val="22"/>
          <w:szCs w:val="22"/>
        </w:rPr>
        <w:t>of ACCG and CHIPS.  He will provide an update on a future agenda.</w:t>
      </w:r>
    </w:p>
    <w:p w:rsidR="00C25A1B" w:rsidRPr="005244A3" w:rsidRDefault="00C25A1B" w:rsidP="008F634A">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Butte Fire work group volunteers are Pat McGreevy, Reuben Childress, Amy Rocha, John </w:t>
      </w:r>
      <w:proofErr w:type="spellStart"/>
      <w:r w:rsidRPr="005244A3">
        <w:rPr>
          <w:rFonts w:ascii="Times New Roman" w:hAnsi="Times New Roman" w:cs="Times New Roman"/>
          <w:sz w:val="22"/>
          <w:szCs w:val="22"/>
        </w:rPr>
        <w:t>Heissenbuttel</w:t>
      </w:r>
      <w:proofErr w:type="spellEnd"/>
      <w:r w:rsidRPr="005244A3">
        <w:rPr>
          <w:rFonts w:ascii="Times New Roman" w:hAnsi="Times New Roman" w:cs="Times New Roman"/>
          <w:sz w:val="22"/>
          <w:szCs w:val="22"/>
        </w:rPr>
        <w:t xml:space="preserve">, Tim Tate, Mary Sketch, Steve </w:t>
      </w:r>
      <w:proofErr w:type="spellStart"/>
      <w:r w:rsidRPr="005244A3">
        <w:rPr>
          <w:rFonts w:ascii="Times New Roman" w:hAnsi="Times New Roman" w:cs="Times New Roman"/>
          <w:sz w:val="22"/>
          <w:szCs w:val="22"/>
        </w:rPr>
        <w:t>Wilensky</w:t>
      </w:r>
      <w:proofErr w:type="spellEnd"/>
      <w:r w:rsidRPr="005244A3">
        <w:rPr>
          <w:rFonts w:ascii="Times New Roman" w:hAnsi="Times New Roman" w:cs="Times New Roman"/>
          <w:sz w:val="22"/>
          <w:szCs w:val="22"/>
        </w:rPr>
        <w:t xml:space="preserve">, Gordon Long, Cathy </w:t>
      </w:r>
      <w:proofErr w:type="spellStart"/>
      <w:r w:rsidRPr="005244A3">
        <w:rPr>
          <w:rFonts w:ascii="Times New Roman" w:hAnsi="Times New Roman" w:cs="Times New Roman"/>
          <w:sz w:val="22"/>
          <w:szCs w:val="22"/>
        </w:rPr>
        <w:t>Koos-Breazeal</w:t>
      </w:r>
      <w:proofErr w:type="spellEnd"/>
      <w:r w:rsidRPr="005244A3">
        <w:rPr>
          <w:rFonts w:ascii="Times New Roman" w:hAnsi="Times New Roman" w:cs="Times New Roman"/>
          <w:sz w:val="22"/>
          <w:szCs w:val="22"/>
        </w:rPr>
        <w:t xml:space="preserve">, Bill </w:t>
      </w:r>
      <w:proofErr w:type="spellStart"/>
      <w:r w:rsidRPr="005244A3">
        <w:rPr>
          <w:rFonts w:ascii="Times New Roman" w:hAnsi="Times New Roman" w:cs="Times New Roman"/>
          <w:sz w:val="22"/>
          <w:szCs w:val="22"/>
        </w:rPr>
        <w:t>Haigh</w:t>
      </w:r>
      <w:proofErr w:type="spellEnd"/>
      <w:r w:rsidRPr="005244A3">
        <w:rPr>
          <w:rFonts w:ascii="Times New Roman" w:hAnsi="Times New Roman" w:cs="Times New Roman"/>
          <w:sz w:val="22"/>
          <w:szCs w:val="22"/>
        </w:rPr>
        <w:t xml:space="preserve">, Don </w:t>
      </w:r>
      <w:proofErr w:type="spellStart"/>
      <w:r w:rsidRPr="005244A3">
        <w:rPr>
          <w:rFonts w:ascii="Times New Roman" w:hAnsi="Times New Roman" w:cs="Times New Roman"/>
          <w:sz w:val="22"/>
          <w:szCs w:val="22"/>
        </w:rPr>
        <w:t>Hittenmiller</w:t>
      </w:r>
      <w:proofErr w:type="spellEnd"/>
      <w:r w:rsidRPr="005244A3">
        <w:rPr>
          <w:rFonts w:ascii="Times New Roman" w:hAnsi="Times New Roman" w:cs="Times New Roman"/>
          <w:sz w:val="22"/>
          <w:szCs w:val="22"/>
        </w:rPr>
        <w:t xml:space="preserve">, Katherine </w:t>
      </w:r>
      <w:proofErr w:type="spellStart"/>
      <w:r w:rsidRPr="005244A3">
        <w:rPr>
          <w:rFonts w:ascii="Times New Roman" w:hAnsi="Times New Roman" w:cs="Times New Roman"/>
          <w:sz w:val="22"/>
          <w:szCs w:val="22"/>
        </w:rPr>
        <w:t>Evatt</w:t>
      </w:r>
      <w:proofErr w:type="spellEnd"/>
      <w:r w:rsidR="00B6766E" w:rsidRPr="005244A3">
        <w:rPr>
          <w:rFonts w:ascii="Times New Roman" w:hAnsi="Times New Roman" w:cs="Times New Roman"/>
          <w:sz w:val="22"/>
          <w:szCs w:val="22"/>
        </w:rPr>
        <w:t xml:space="preserve">, Susan </w:t>
      </w:r>
      <w:proofErr w:type="spellStart"/>
      <w:r w:rsidR="00B6766E" w:rsidRPr="005244A3">
        <w:rPr>
          <w:rFonts w:ascii="Times New Roman" w:hAnsi="Times New Roman" w:cs="Times New Roman"/>
          <w:sz w:val="22"/>
          <w:szCs w:val="22"/>
        </w:rPr>
        <w:t>McMorris</w:t>
      </w:r>
      <w:proofErr w:type="spellEnd"/>
      <w:r w:rsidR="00B6766E" w:rsidRPr="005244A3">
        <w:rPr>
          <w:rFonts w:ascii="Times New Roman" w:hAnsi="Times New Roman" w:cs="Times New Roman"/>
          <w:sz w:val="22"/>
          <w:szCs w:val="22"/>
        </w:rPr>
        <w:t xml:space="preserve">, and the </w:t>
      </w:r>
      <w:proofErr w:type="spellStart"/>
      <w:r w:rsidR="00B6766E" w:rsidRPr="005244A3">
        <w:rPr>
          <w:rFonts w:ascii="Times New Roman" w:hAnsi="Times New Roman" w:cs="Times New Roman"/>
          <w:sz w:val="22"/>
          <w:szCs w:val="22"/>
        </w:rPr>
        <w:t>CalAm</w:t>
      </w:r>
      <w:proofErr w:type="spellEnd"/>
      <w:r w:rsidR="00B6766E" w:rsidRPr="005244A3">
        <w:rPr>
          <w:rFonts w:ascii="Times New Roman" w:hAnsi="Times New Roman" w:cs="Times New Roman"/>
          <w:sz w:val="22"/>
          <w:szCs w:val="22"/>
        </w:rPr>
        <w:t xml:space="preserve"> Team members not listed above (Jan Bray, Anne </w:t>
      </w:r>
      <w:proofErr w:type="spellStart"/>
      <w:r w:rsidR="00B6766E" w:rsidRPr="005244A3">
        <w:rPr>
          <w:rFonts w:ascii="Times New Roman" w:hAnsi="Times New Roman" w:cs="Times New Roman"/>
          <w:sz w:val="22"/>
          <w:szCs w:val="22"/>
        </w:rPr>
        <w:t>Heissenbuttel</w:t>
      </w:r>
      <w:proofErr w:type="spellEnd"/>
      <w:r w:rsidR="00B6766E" w:rsidRPr="005244A3">
        <w:rPr>
          <w:rFonts w:ascii="Times New Roman" w:hAnsi="Times New Roman" w:cs="Times New Roman"/>
          <w:sz w:val="22"/>
          <w:szCs w:val="22"/>
        </w:rPr>
        <w:t>, and Paul Maben)</w:t>
      </w:r>
      <w:r w:rsidRPr="005244A3">
        <w:rPr>
          <w:rFonts w:ascii="Times New Roman" w:hAnsi="Times New Roman" w:cs="Times New Roman"/>
          <w:sz w:val="22"/>
          <w:szCs w:val="22"/>
        </w:rPr>
        <w:t>.</w:t>
      </w:r>
      <w:r w:rsidR="00B6766E" w:rsidRPr="005244A3">
        <w:rPr>
          <w:rFonts w:ascii="Times New Roman" w:hAnsi="Times New Roman" w:cs="Times New Roman"/>
          <w:sz w:val="22"/>
          <w:szCs w:val="22"/>
        </w:rPr>
        <w:t xml:space="preserve">  Steve </w:t>
      </w:r>
      <w:proofErr w:type="spellStart"/>
      <w:r w:rsidR="00B6766E" w:rsidRPr="005244A3">
        <w:rPr>
          <w:rFonts w:ascii="Times New Roman" w:hAnsi="Times New Roman" w:cs="Times New Roman"/>
          <w:sz w:val="22"/>
          <w:szCs w:val="22"/>
        </w:rPr>
        <w:t>Wilensky</w:t>
      </w:r>
      <w:proofErr w:type="spellEnd"/>
      <w:r w:rsidR="00B6766E" w:rsidRPr="005244A3">
        <w:rPr>
          <w:rFonts w:ascii="Times New Roman" w:hAnsi="Times New Roman" w:cs="Times New Roman"/>
          <w:sz w:val="22"/>
          <w:szCs w:val="22"/>
        </w:rPr>
        <w:t xml:space="preserve"> will send out a doodle poll to coordinate a meeting.</w:t>
      </w:r>
    </w:p>
    <w:p w:rsidR="00F07A62" w:rsidRPr="005244A3" w:rsidRDefault="00F07A62" w:rsidP="008F634A">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Bill </w:t>
      </w:r>
      <w:proofErr w:type="spellStart"/>
      <w:r w:rsidRPr="005244A3">
        <w:rPr>
          <w:rFonts w:ascii="Times New Roman" w:hAnsi="Times New Roman" w:cs="Times New Roman"/>
          <w:sz w:val="22"/>
          <w:szCs w:val="22"/>
        </w:rPr>
        <w:t>Haigh</w:t>
      </w:r>
      <w:proofErr w:type="spellEnd"/>
      <w:r w:rsidRPr="005244A3">
        <w:rPr>
          <w:rFonts w:ascii="Times New Roman" w:hAnsi="Times New Roman" w:cs="Times New Roman"/>
          <w:sz w:val="22"/>
          <w:szCs w:val="22"/>
        </w:rPr>
        <w:t xml:space="preserve"> from BLM provided updates on their activities in the Butte Fire response, </w:t>
      </w:r>
      <w:proofErr w:type="gramStart"/>
      <w:r w:rsidRPr="005244A3">
        <w:rPr>
          <w:rFonts w:ascii="Times New Roman" w:hAnsi="Times New Roman" w:cs="Times New Roman"/>
          <w:sz w:val="22"/>
          <w:szCs w:val="22"/>
        </w:rPr>
        <w:t xml:space="preserve">and </w:t>
      </w:r>
      <w:r w:rsidR="00BE0081">
        <w:rPr>
          <w:rFonts w:ascii="Times New Roman" w:hAnsi="Times New Roman" w:cs="Times New Roman"/>
          <w:sz w:val="22"/>
          <w:szCs w:val="22"/>
        </w:rPr>
        <w:t xml:space="preserve"> will</w:t>
      </w:r>
      <w:proofErr w:type="gramEnd"/>
      <w:r w:rsidR="00BE0081">
        <w:rPr>
          <w:rFonts w:ascii="Times New Roman" w:hAnsi="Times New Roman" w:cs="Times New Roman"/>
          <w:sz w:val="22"/>
          <w:szCs w:val="22"/>
        </w:rPr>
        <w:t xml:space="preserve"> </w:t>
      </w:r>
      <w:r w:rsidRPr="005244A3">
        <w:rPr>
          <w:rFonts w:ascii="Times New Roman" w:hAnsi="Times New Roman" w:cs="Times New Roman"/>
          <w:sz w:val="22"/>
          <w:szCs w:val="22"/>
        </w:rPr>
        <w:t xml:space="preserve">check on BLM’s ability to hire local for those activities.  </w:t>
      </w:r>
    </w:p>
    <w:p w:rsidR="00F07A62" w:rsidRPr="005244A3" w:rsidRDefault="00F07A62" w:rsidP="008F634A">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Panther Project discussion in the Planning WG has focused on the purpose and needs statement, a decision tree for herbicide use, and issues around CA spotted owl requirements and GTR 220 recommendations. </w:t>
      </w:r>
    </w:p>
    <w:p w:rsidR="004634FA" w:rsidRPr="005244A3" w:rsidRDefault="004634FA" w:rsidP="008F634A">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Foster Firs project modifications that are in progress include not removing seed trees of 40 inches or greater diameter, and road maintenance without public access.  Other groups offered objections related to spotted owl concerns.</w:t>
      </w:r>
    </w:p>
    <w:p w:rsidR="00F07A62" w:rsidRPr="005244A3" w:rsidRDefault="00F07A62" w:rsidP="00417335">
      <w:pPr>
        <w:pStyle w:val="NoSpacing"/>
        <w:numPr>
          <w:ilvl w:val="0"/>
          <w:numId w:val="1"/>
        </w:numPr>
        <w:spacing w:after="60"/>
        <w:rPr>
          <w:rFonts w:ascii="Times New Roman" w:hAnsi="Times New Roman" w:cs="Times New Roman"/>
          <w:sz w:val="22"/>
          <w:szCs w:val="22"/>
        </w:rPr>
      </w:pPr>
      <w:r w:rsidRPr="005244A3">
        <w:rPr>
          <w:rFonts w:ascii="Times New Roman" w:hAnsi="Times New Roman" w:cs="Times New Roman"/>
          <w:sz w:val="22"/>
          <w:szCs w:val="22"/>
        </w:rPr>
        <w:lastRenderedPageBreak/>
        <w:t>End of Year Review Discussion</w:t>
      </w:r>
    </w:p>
    <w:p w:rsidR="00F07A62" w:rsidRPr="005244A3" w:rsidRDefault="004634FA" w:rsidP="00F07A62">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Tim Tate explained that biomass fuel buying is projected to stop in May or July 2016, unless there are changes to the biomass market from impacts of emergency declarations for beetle kill trees, or changes with PG &amp; E or SMUD.</w:t>
      </w:r>
    </w:p>
    <w:p w:rsidR="004634FA" w:rsidRPr="005244A3" w:rsidRDefault="004634FA" w:rsidP="002D30A0">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Tuolumne County’s efforts regarding the bark beetle epidemic is agreed to be a good model, though the </w:t>
      </w:r>
      <w:r w:rsidR="002D30A0" w:rsidRPr="005244A3">
        <w:rPr>
          <w:rFonts w:ascii="Times New Roman" w:hAnsi="Times New Roman" w:cs="Times New Roman"/>
          <w:sz w:val="22"/>
          <w:szCs w:val="22"/>
        </w:rPr>
        <w:t xml:space="preserve">beetle </w:t>
      </w:r>
      <w:r w:rsidRPr="005244A3">
        <w:rPr>
          <w:rFonts w:ascii="Times New Roman" w:hAnsi="Times New Roman" w:cs="Times New Roman"/>
          <w:sz w:val="22"/>
          <w:szCs w:val="22"/>
        </w:rPr>
        <w:t xml:space="preserve">problem is just as bad in Amador and Calaveras, who haven’t yet made an emergency declaration.  </w:t>
      </w:r>
      <w:r w:rsidR="002D30A0" w:rsidRPr="005244A3">
        <w:rPr>
          <w:rFonts w:ascii="Times New Roman" w:hAnsi="Times New Roman" w:cs="Times New Roman"/>
          <w:sz w:val="22"/>
          <w:szCs w:val="22"/>
        </w:rPr>
        <w:t xml:space="preserve">NRCS had to get an exception to include Amador and Calaveras in potential future NRCS </w:t>
      </w:r>
      <w:r w:rsidR="00960C1B" w:rsidRPr="005244A3">
        <w:rPr>
          <w:rFonts w:ascii="Times New Roman" w:hAnsi="Times New Roman" w:cs="Times New Roman"/>
          <w:sz w:val="22"/>
          <w:szCs w:val="22"/>
        </w:rPr>
        <w:t xml:space="preserve">tree mortality </w:t>
      </w:r>
      <w:r w:rsidR="002D30A0" w:rsidRPr="005244A3">
        <w:rPr>
          <w:rFonts w:ascii="Times New Roman" w:hAnsi="Times New Roman" w:cs="Times New Roman"/>
          <w:sz w:val="22"/>
          <w:szCs w:val="22"/>
        </w:rPr>
        <w:t xml:space="preserve">funds </w:t>
      </w:r>
      <w:r w:rsidR="00960C1B" w:rsidRPr="005244A3">
        <w:rPr>
          <w:rFonts w:ascii="Times New Roman" w:hAnsi="Times New Roman" w:cs="Times New Roman"/>
          <w:sz w:val="22"/>
          <w:szCs w:val="22"/>
        </w:rPr>
        <w:t>because of the lack of emergency declaration</w:t>
      </w:r>
      <w:r w:rsidR="002D30A0" w:rsidRPr="005244A3">
        <w:rPr>
          <w:rFonts w:ascii="Times New Roman" w:hAnsi="Times New Roman" w:cs="Times New Roman"/>
          <w:sz w:val="22"/>
          <w:szCs w:val="22"/>
        </w:rPr>
        <w:t xml:space="preserve">.  Tim Tate and Robert Smith will contact Mike Albright from </w:t>
      </w:r>
      <w:r w:rsidR="005E48D5" w:rsidRPr="005244A3">
        <w:rPr>
          <w:rFonts w:ascii="Times New Roman" w:hAnsi="Times New Roman" w:cs="Times New Roman"/>
          <w:sz w:val="22"/>
          <w:szCs w:val="22"/>
        </w:rPr>
        <w:t>Yosemite Stanislaus Solutions in Tuolumne C</w:t>
      </w:r>
      <w:r w:rsidR="002D30A0" w:rsidRPr="005244A3">
        <w:rPr>
          <w:rFonts w:ascii="Times New Roman" w:hAnsi="Times New Roman" w:cs="Times New Roman"/>
          <w:sz w:val="22"/>
          <w:szCs w:val="22"/>
        </w:rPr>
        <w:t>ounty about Tuolumne’s efforts regarding the beetle kill trees, and see if he is available to update ACCG at a future meeting.</w:t>
      </w:r>
      <w:r w:rsidR="00960C1B" w:rsidRPr="005244A3">
        <w:rPr>
          <w:rFonts w:ascii="Times New Roman" w:hAnsi="Times New Roman" w:cs="Times New Roman"/>
          <w:sz w:val="22"/>
          <w:szCs w:val="22"/>
        </w:rPr>
        <w:t xml:space="preserve">  Amy Rocha passes around the table a sign in sheet for the Tree Mortality Work Group.</w:t>
      </w:r>
    </w:p>
    <w:p w:rsidR="002D30A0" w:rsidRPr="005244A3" w:rsidRDefault="002D30A0" w:rsidP="00F07A62">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Some groups which are no longer actively participating could be important to the issues discussed so far.  These groups include CA Indian Manpower, Mother Lode Job Training, CA Rangeland Coalition and other agricultural groups, </w:t>
      </w:r>
      <w:r w:rsidR="00960C1B" w:rsidRPr="005244A3">
        <w:rPr>
          <w:rFonts w:ascii="Times New Roman" w:hAnsi="Times New Roman" w:cs="Times New Roman"/>
          <w:sz w:val="22"/>
          <w:szCs w:val="22"/>
        </w:rPr>
        <w:t xml:space="preserve">local Supervisors, </w:t>
      </w:r>
      <w:r w:rsidRPr="005244A3">
        <w:rPr>
          <w:rFonts w:ascii="Times New Roman" w:hAnsi="Times New Roman" w:cs="Times New Roman"/>
          <w:sz w:val="22"/>
          <w:szCs w:val="22"/>
        </w:rPr>
        <w:t xml:space="preserve">Air Resources Boards, Homeowner Associations, and Veterans representatives.  Steve </w:t>
      </w:r>
      <w:proofErr w:type="spellStart"/>
      <w:r w:rsidRPr="005244A3">
        <w:rPr>
          <w:rFonts w:ascii="Times New Roman" w:hAnsi="Times New Roman" w:cs="Times New Roman"/>
          <w:sz w:val="22"/>
          <w:szCs w:val="22"/>
        </w:rPr>
        <w:t>Wilensky</w:t>
      </w:r>
      <w:proofErr w:type="spellEnd"/>
      <w:r w:rsidRPr="005244A3">
        <w:rPr>
          <w:rFonts w:ascii="Times New Roman" w:hAnsi="Times New Roman" w:cs="Times New Roman"/>
          <w:sz w:val="22"/>
          <w:szCs w:val="22"/>
        </w:rPr>
        <w:t xml:space="preserve"> will contact these groups and invite them to the February ACCG meeting.</w:t>
      </w:r>
    </w:p>
    <w:p w:rsidR="00CD2D30" w:rsidRPr="005244A3" w:rsidRDefault="0056211B" w:rsidP="00F07A62">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Katherine </w:t>
      </w:r>
      <w:proofErr w:type="spellStart"/>
      <w:r w:rsidRPr="005244A3">
        <w:rPr>
          <w:rFonts w:ascii="Times New Roman" w:hAnsi="Times New Roman" w:cs="Times New Roman"/>
          <w:sz w:val="22"/>
          <w:szCs w:val="22"/>
        </w:rPr>
        <w:t>Evatt</w:t>
      </w:r>
      <w:proofErr w:type="spellEnd"/>
      <w:r w:rsidRPr="005244A3">
        <w:rPr>
          <w:rFonts w:ascii="Times New Roman" w:hAnsi="Times New Roman" w:cs="Times New Roman"/>
          <w:sz w:val="22"/>
          <w:szCs w:val="22"/>
        </w:rPr>
        <w:t xml:space="preserve"> will discuss with a resource management </w:t>
      </w:r>
      <w:proofErr w:type="gramStart"/>
      <w:r w:rsidRPr="005244A3">
        <w:rPr>
          <w:rFonts w:ascii="Times New Roman" w:hAnsi="Times New Roman" w:cs="Times New Roman"/>
          <w:sz w:val="22"/>
          <w:szCs w:val="22"/>
        </w:rPr>
        <w:t>lobbyist  issues</w:t>
      </w:r>
      <w:proofErr w:type="gramEnd"/>
      <w:r w:rsidRPr="005244A3">
        <w:rPr>
          <w:rFonts w:ascii="Times New Roman" w:hAnsi="Times New Roman" w:cs="Times New Roman"/>
          <w:sz w:val="22"/>
          <w:szCs w:val="22"/>
        </w:rPr>
        <w:t xml:space="preserve"> regarding funding forest work on private land.</w:t>
      </w:r>
      <w:r w:rsidR="005E48D5" w:rsidRPr="005244A3">
        <w:rPr>
          <w:rFonts w:ascii="Times New Roman" w:hAnsi="Times New Roman" w:cs="Times New Roman"/>
          <w:sz w:val="22"/>
          <w:szCs w:val="22"/>
        </w:rPr>
        <w:t xml:space="preserve">  It is understood that some of these agencies have suffered cuts and other issues that preclude their participation.</w:t>
      </w:r>
    </w:p>
    <w:p w:rsidR="0056211B" w:rsidRPr="005244A3" w:rsidRDefault="0056211B" w:rsidP="00F07A62">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Katherine </w:t>
      </w:r>
      <w:proofErr w:type="spellStart"/>
      <w:r w:rsidRPr="005244A3">
        <w:rPr>
          <w:rFonts w:ascii="Times New Roman" w:hAnsi="Times New Roman" w:cs="Times New Roman"/>
          <w:sz w:val="22"/>
          <w:szCs w:val="22"/>
        </w:rPr>
        <w:t>Evatt</w:t>
      </w:r>
      <w:proofErr w:type="spellEnd"/>
      <w:r w:rsidRPr="005244A3">
        <w:rPr>
          <w:rFonts w:ascii="Times New Roman" w:hAnsi="Times New Roman" w:cs="Times New Roman"/>
          <w:sz w:val="22"/>
          <w:szCs w:val="22"/>
        </w:rPr>
        <w:t xml:space="preserve"> will renew efforts to coordinate with USFS PIO regarding ACCG.  Mary Sketch will put a link on the ACCG for the Blue Mountain Radio show on Forest, Community, and Fire, which has interviewed many ACCG participants</w:t>
      </w:r>
      <w:r w:rsidR="002E5725" w:rsidRPr="005244A3">
        <w:rPr>
          <w:rFonts w:ascii="Times New Roman" w:hAnsi="Times New Roman" w:cs="Times New Roman"/>
          <w:sz w:val="22"/>
          <w:szCs w:val="22"/>
        </w:rPr>
        <w:t>.</w:t>
      </w:r>
    </w:p>
    <w:p w:rsidR="00504316" w:rsidRPr="005244A3" w:rsidRDefault="00504316" w:rsidP="00F07A62">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Strategic focus topics for ACCG</w:t>
      </w:r>
      <w:r w:rsidR="00CD2D30" w:rsidRPr="005244A3">
        <w:rPr>
          <w:rFonts w:ascii="Times New Roman" w:hAnsi="Times New Roman" w:cs="Times New Roman"/>
          <w:sz w:val="22"/>
          <w:szCs w:val="22"/>
        </w:rPr>
        <w:t xml:space="preserve"> in 2016</w:t>
      </w:r>
      <w:r w:rsidRPr="005244A3">
        <w:rPr>
          <w:rFonts w:ascii="Times New Roman" w:hAnsi="Times New Roman" w:cs="Times New Roman"/>
          <w:sz w:val="22"/>
          <w:szCs w:val="22"/>
        </w:rPr>
        <w:t xml:space="preserve"> include Butte Fire Response, Tree Mortality, ACCG </w:t>
      </w:r>
      <w:proofErr w:type="gramStart"/>
      <w:r w:rsidRPr="005244A3">
        <w:rPr>
          <w:rFonts w:ascii="Times New Roman" w:hAnsi="Times New Roman" w:cs="Times New Roman"/>
          <w:sz w:val="22"/>
          <w:szCs w:val="22"/>
        </w:rPr>
        <w:t>participants</w:t>
      </w:r>
      <w:proofErr w:type="gramEnd"/>
      <w:r w:rsidRPr="005244A3">
        <w:rPr>
          <w:rFonts w:ascii="Times New Roman" w:hAnsi="Times New Roman" w:cs="Times New Roman"/>
          <w:sz w:val="22"/>
          <w:szCs w:val="22"/>
        </w:rPr>
        <w:t xml:space="preserve"> outreach, </w:t>
      </w:r>
      <w:r w:rsidR="00CD2D30" w:rsidRPr="005244A3">
        <w:rPr>
          <w:rFonts w:ascii="Times New Roman" w:hAnsi="Times New Roman" w:cs="Times New Roman"/>
          <w:sz w:val="22"/>
          <w:szCs w:val="22"/>
        </w:rPr>
        <w:t xml:space="preserve">ACCG outreach to media, </w:t>
      </w:r>
      <w:r w:rsidR="0056211B" w:rsidRPr="005244A3">
        <w:rPr>
          <w:rFonts w:ascii="Times New Roman" w:hAnsi="Times New Roman" w:cs="Times New Roman"/>
          <w:sz w:val="22"/>
          <w:szCs w:val="22"/>
        </w:rPr>
        <w:t xml:space="preserve">getting locals to work, </w:t>
      </w:r>
      <w:r w:rsidRPr="005244A3">
        <w:rPr>
          <w:rFonts w:ascii="Times New Roman" w:hAnsi="Times New Roman" w:cs="Times New Roman"/>
          <w:sz w:val="22"/>
          <w:szCs w:val="22"/>
        </w:rPr>
        <w:t>Community Forest Plan</w:t>
      </w:r>
      <w:r w:rsidR="00CD2D30" w:rsidRPr="005244A3">
        <w:rPr>
          <w:rFonts w:ascii="Times New Roman" w:hAnsi="Times New Roman" w:cs="Times New Roman"/>
          <w:sz w:val="22"/>
          <w:szCs w:val="22"/>
        </w:rPr>
        <w:t xml:space="preserve"> development, and finding funding for tree mortality, biomass, and other forest work on private lands. </w:t>
      </w:r>
    </w:p>
    <w:p w:rsidR="00B6766E" w:rsidRPr="005244A3" w:rsidRDefault="002E5725" w:rsidP="00417335">
      <w:pPr>
        <w:pStyle w:val="NoSpacing"/>
        <w:numPr>
          <w:ilvl w:val="0"/>
          <w:numId w:val="1"/>
        </w:numPr>
        <w:spacing w:after="60"/>
        <w:rPr>
          <w:rFonts w:ascii="Times New Roman" w:hAnsi="Times New Roman" w:cs="Times New Roman"/>
          <w:sz w:val="22"/>
          <w:szCs w:val="22"/>
        </w:rPr>
      </w:pPr>
      <w:r w:rsidRPr="005244A3">
        <w:rPr>
          <w:rFonts w:ascii="Times New Roman" w:hAnsi="Times New Roman" w:cs="Times New Roman"/>
          <w:sz w:val="22"/>
          <w:szCs w:val="22"/>
        </w:rPr>
        <w:t>Grant Opportunities and Coordination</w:t>
      </w:r>
    </w:p>
    <w:p w:rsidR="002E5725" w:rsidRPr="005244A3" w:rsidRDefault="000C6779" w:rsidP="002E5725">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Specific grants being applied for by ACCG participants include</w:t>
      </w:r>
    </w:p>
    <w:p w:rsidR="000C6779" w:rsidRPr="005244A3" w:rsidRDefault="000C6779" w:rsidP="002E5725">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Letters of support from ACCG are requested for the following grant</w:t>
      </w:r>
      <w:r w:rsidR="003B3D8C" w:rsidRPr="005244A3">
        <w:rPr>
          <w:rFonts w:ascii="Times New Roman" w:hAnsi="Times New Roman" w:cs="Times New Roman"/>
          <w:sz w:val="22"/>
          <w:szCs w:val="22"/>
        </w:rPr>
        <w:t xml:space="preserve"> applications and projects</w:t>
      </w:r>
    </w:p>
    <w:p w:rsidR="000C6779" w:rsidRPr="005244A3" w:rsidRDefault="000C6779" w:rsidP="000C6779">
      <w:pPr>
        <w:pStyle w:val="NoSpacing"/>
        <w:numPr>
          <w:ilvl w:val="2"/>
          <w:numId w:val="1"/>
        </w:numPr>
        <w:spacing w:after="60"/>
        <w:rPr>
          <w:rFonts w:ascii="Times New Roman" w:hAnsi="Times New Roman" w:cs="Times New Roman"/>
          <w:sz w:val="22"/>
          <w:szCs w:val="22"/>
        </w:rPr>
      </w:pPr>
      <w:r w:rsidRPr="005244A3">
        <w:rPr>
          <w:rFonts w:ascii="Times New Roman" w:hAnsi="Times New Roman" w:cs="Times New Roman"/>
          <w:sz w:val="22"/>
          <w:szCs w:val="22"/>
        </w:rPr>
        <w:t>USFS Pum</w:t>
      </w:r>
      <w:r w:rsidR="006149CF" w:rsidRPr="005244A3">
        <w:rPr>
          <w:rFonts w:ascii="Times New Roman" w:hAnsi="Times New Roman" w:cs="Times New Roman"/>
          <w:sz w:val="22"/>
          <w:szCs w:val="22"/>
        </w:rPr>
        <w:t>p</w:t>
      </w:r>
      <w:r w:rsidRPr="005244A3">
        <w:rPr>
          <w:rFonts w:ascii="Times New Roman" w:hAnsi="Times New Roman" w:cs="Times New Roman"/>
          <w:sz w:val="22"/>
          <w:szCs w:val="22"/>
        </w:rPr>
        <w:t xml:space="preserve">kin Hollow, sub project of Hemlock (already drafted by Karen </w:t>
      </w:r>
      <w:proofErr w:type="spellStart"/>
      <w:r w:rsidRPr="005244A3">
        <w:rPr>
          <w:rFonts w:ascii="Times New Roman" w:hAnsi="Times New Roman" w:cs="Times New Roman"/>
          <w:sz w:val="22"/>
          <w:szCs w:val="22"/>
        </w:rPr>
        <w:t>Quiddachay</w:t>
      </w:r>
      <w:proofErr w:type="spellEnd"/>
      <w:r w:rsidRPr="005244A3">
        <w:rPr>
          <w:rFonts w:ascii="Times New Roman" w:hAnsi="Times New Roman" w:cs="Times New Roman"/>
          <w:sz w:val="22"/>
          <w:szCs w:val="22"/>
        </w:rPr>
        <w:t>, will be brought through the Planning WG to the February ACCG meeting.</w:t>
      </w:r>
    </w:p>
    <w:p w:rsidR="000C6779" w:rsidRPr="005244A3" w:rsidRDefault="000C6779" w:rsidP="000C6779">
      <w:pPr>
        <w:pStyle w:val="NoSpacing"/>
        <w:numPr>
          <w:ilvl w:val="2"/>
          <w:numId w:val="1"/>
        </w:numPr>
        <w:spacing w:after="60"/>
        <w:rPr>
          <w:rFonts w:ascii="Times New Roman" w:hAnsi="Times New Roman" w:cs="Times New Roman"/>
          <w:sz w:val="22"/>
          <w:szCs w:val="22"/>
        </w:rPr>
      </w:pPr>
      <w:r w:rsidRPr="005244A3">
        <w:rPr>
          <w:rFonts w:ascii="Times New Roman" w:hAnsi="Times New Roman" w:cs="Times New Roman"/>
          <w:sz w:val="22"/>
          <w:szCs w:val="22"/>
        </w:rPr>
        <w:t>USFS Bear Valley Project</w:t>
      </w:r>
    </w:p>
    <w:p w:rsidR="000C6779" w:rsidRPr="005244A3" w:rsidRDefault="000C6779" w:rsidP="000C6779">
      <w:pPr>
        <w:pStyle w:val="NoSpacing"/>
        <w:numPr>
          <w:ilvl w:val="2"/>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Jim Brannon of SNC suggests a letter emphasizing ACCG’s commitment to hiring locals who </w:t>
      </w:r>
      <w:r w:rsidR="00D9022F" w:rsidRPr="005244A3">
        <w:rPr>
          <w:rFonts w:ascii="Times New Roman" w:hAnsi="Times New Roman" w:cs="Times New Roman"/>
          <w:sz w:val="22"/>
          <w:szCs w:val="22"/>
        </w:rPr>
        <w:t>have</w:t>
      </w:r>
      <w:r w:rsidRPr="005244A3">
        <w:rPr>
          <w:rFonts w:ascii="Times New Roman" w:hAnsi="Times New Roman" w:cs="Times New Roman"/>
          <w:sz w:val="22"/>
          <w:szCs w:val="22"/>
        </w:rPr>
        <w:t xml:space="preserve"> the same socio-economic risk factors as CCC workers might encourage those contracts to </w:t>
      </w:r>
      <w:proofErr w:type="spellStart"/>
      <w:r w:rsidRPr="005244A3">
        <w:rPr>
          <w:rFonts w:ascii="Times New Roman" w:hAnsi="Times New Roman" w:cs="Times New Roman"/>
          <w:sz w:val="22"/>
          <w:szCs w:val="22"/>
        </w:rPr>
        <w:t>deprioritize</w:t>
      </w:r>
      <w:proofErr w:type="spellEnd"/>
      <w:r w:rsidRPr="005244A3">
        <w:rPr>
          <w:rFonts w:ascii="Times New Roman" w:hAnsi="Times New Roman" w:cs="Times New Roman"/>
          <w:sz w:val="22"/>
          <w:szCs w:val="22"/>
        </w:rPr>
        <w:t xml:space="preserve"> use of the CCC.  Steve </w:t>
      </w:r>
      <w:proofErr w:type="spellStart"/>
      <w:r w:rsidRPr="005244A3">
        <w:rPr>
          <w:rFonts w:ascii="Times New Roman" w:hAnsi="Times New Roman" w:cs="Times New Roman"/>
          <w:sz w:val="22"/>
          <w:szCs w:val="22"/>
        </w:rPr>
        <w:t>Wilensky</w:t>
      </w:r>
      <w:proofErr w:type="spellEnd"/>
      <w:r w:rsidRPr="005244A3">
        <w:rPr>
          <w:rFonts w:ascii="Times New Roman" w:hAnsi="Times New Roman" w:cs="Times New Roman"/>
          <w:sz w:val="22"/>
          <w:szCs w:val="22"/>
        </w:rPr>
        <w:t xml:space="preserve"> will draft this letter and bring it back to </w:t>
      </w:r>
      <w:r w:rsidR="00C452D3" w:rsidRPr="005244A3">
        <w:rPr>
          <w:rFonts w:ascii="Times New Roman" w:hAnsi="Times New Roman" w:cs="Times New Roman"/>
          <w:sz w:val="22"/>
          <w:szCs w:val="22"/>
        </w:rPr>
        <w:t>a future ACCG meeting.</w:t>
      </w:r>
    </w:p>
    <w:p w:rsidR="00C452D3" w:rsidRPr="005244A3" w:rsidRDefault="003B3D8C" w:rsidP="003B3D8C">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The Upper </w:t>
      </w:r>
      <w:proofErr w:type="spellStart"/>
      <w:r w:rsidRPr="005244A3">
        <w:rPr>
          <w:rFonts w:ascii="Times New Roman" w:hAnsi="Times New Roman" w:cs="Times New Roman"/>
          <w:sz w:val="22"/>
          <w:szCs w:val="22"/>
        </w:rPr>
        <w:t>Mokelumne</w:t>
      </w:r>
      <w:proofErr w:type="spellEnd"/>
      <w:r w:rsidRPr="005244A3">
        <w:rPr>
          <w:rFonts w:ascii="Times New Roman" w:hAnsi="Times New Roman" w:cs="Times New Roman"/>
          <w:sz w:val="22"/>
          <w:szCs w:val="22"/>
        </w:rPr>
        <w:t xml:space="preserve"> River Watershed Authority (UMRWA) works effectively with the Regional Water Quality Control grants.  Perhaps similar work could be done to bring coordinated grants to the ACCG to review.  This coordinated type of application usually has a greater </w:t>
      </w:r>
      <w:proofErr w:type="spellStart"/>
      <w:r w:rsidRPr="005244A3">
        <w:rPr>
          <w:rFonts w:ascii="Times New Roman" w:hAnsi="Times New Roman" w:cs="Times New Roman"/>
          <w:sz w:val="22"/>
          <w:szCs w:val="22"/>
        </w:rPr>
        <w:t>change</w:t>
      </w:r>
      <w:proofErr w:type="spellEnd"/>
      <w:r w:rsidRPr="005244A3">
        <w:rPr>
          <w:rFonts w:ascii="Times New Roman" w:hAnsi="Times New Roman" w:cs="Times New Roman"/>
          <w:sz w:val="22"/>
          <w:szCs w:val="22"/>
        </w:rPr>
        <w:t xml:space="preserve"> of being granted.  </w:t>
      </w:r>
    </w:p>
    <w:p w:rsidR="003B3D8C" w:rsidRPr="005244A3" w:rsidRDefault="003B3D8C" w:rsidP="00417335">
      <w:pPr>
        <w:pStyle w:val="NoSpacing"/>
        <w:numPr>
          <w:ilvl w:val="0"/>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CHIPS and </w:t>
      </w:r>
      <w:proofErr w:type="spellStart"/>
      <w:r w:rsidRPr="005244A3">
        <w:rPr>
          <w:rFonts w:ascii="Times New Roman" w:hAnsi="Times New Roman" w:cs="Times New Roman"/>
          <w:sz w:val="22"/>
          <w:szCs w:val="22"/>
        </w:rPr>
        <w:t>Wilseville</w:t>
      </w:r>
      <w:proofErr w:type="spellEnd"/>
      <w:r w:rsidRPr="005244A3">
        <w:rPr>
          <w:rFonts w:ascii="Times New Roman" w:hAnsi="Times New Roman" w:cs="Times New Roman"/>
          <w:sz w:val="22"/>
          <w:szCs w:val="22"/>
        </w:rPr>
        <w:t xml:space="preserve"> Biomass Plant Update</w:t>
      </w:r>
    </w:p>
    <w:p w:rsidR="003B3D8C" w:rsidRPr="005244A3" w:rsidRDefault="003B3D8C" w:rsidP="003B3D8C">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The </w:t>
      </w:r>
      <w:proofErr w:type="spellStart"/>
      <w:r w:rsidRPr="005244A3">
        <w:rPr>
          <w:rFonts w:ascii="Times New Roman" w:hAnsi="Times New Roman" w:cs="Times New Roman"/>
          <w:sz w:val="22"/>
          <w:szCs w:val="22"/>
        </w:rPr>
        <w:t>Wilseyville</w:t>
      </w:r>
      <w:proofErr w:type="spellEnd"/>
      <w:r w:rsidRPr="005244A3">
        <w:rPr>
          <w:rFonts w:ascii="Times New Roman" w:hAnsi="Times New Roman" w:cs="Times New Roman"/>
          <w:sz w:val="22"/>
          <w:szCs w:val="22"/>
        </w:rPr>
        <w:t xml:space="preserve"> Plant project is moving forward.  The site has a temporary use permit to be used as a log deck for burnt log storage, until groundbreaking in the spring.  </w:t>
      </w:r>
    </w:p>
    <w:p w:rsidR="008F4690" w:rsidRPr="005244A3" w:rsidRDefault="008F4690" w:rsidP="00417335">
      <w:pPr>
        <w:pStyle w:val="NoSpacing"/>
        <w:numPr>
          <w:ilvl w:val="0"/>
          <w:numId w:val="1"/>
        </w:numPr>
        <w:spacing w:after="60"/>
        <w:rPr>
          <w:rFonts w:ascii="Times New Roman" w:hAnsi="Times New Roman" w:cs="Times New Roman"/>
          <w:sz w:val="22"/>
          <w:szCs w:val="22"/>
        </w:rPr>
      </w:pPr>
      <w:r w:rsidRPr="005244A3">
        <w:rPr>
          <w:rFonts w:ascii="Times New Roman" w:hAnsi="Times New Roman" w:cs="Times New Roman"/>
          <w:sz w:val="22"/>
          <w:szCs w:val="22"/>
        </w:rPr>
        <w:t>Agency/Organization Updates</w:t>
      </w:r>
    </w:p>
    <w:p w:rsidR="008F4690" w:rsidRPr="005244A3" w:rsidRDefault="008F4690" w:rsidP="00417335">
      <w:pPr>
        <w:pStyle w:val="NoSpacing"/>
        <w:numPr>
          <w:ilvl w:val="0"/>
          <w:numId w:val="1"/>
        </w:numPr>
        <w:spacing w:after="60"/>
        <w:rPr>
          <w:rFonts w:ascii="Times New Roman" w:hAnsi="Times New Roman" w:cs="Times New Roman"/>
          <w:sz w:val="22"/>
          <w:szCs w:val="22"/>
        </w:rPr>
      </w:pPr>
      <w:r w:rsidRPr="005244A3">
        <w:rPr>
          <w:rFonts w:ascii="Times New Roman" w:hAnsi="Times New Roman" w:cs="Times New Roman"/>
          <w:sz w:val="22"/>
          <w:szCs w:val="22"/>
        </w:rPr>
        <w:t>Action Item Review</w:t>
      </w:r>
    </w:p>
    <w:p w:rsidR="008F4690" w:rsidRPr="005244A3" w:rsidRDefault="008F4690" w:rsidP="008F4690">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Teresa McClung will provide an update on the USFS and UMRWA stewardship agreement in February. </w:t>
      </w:r>
    </w:p>
    <w:p w:rsidR="008F4690" w:rsidRPr="005244A3" w:rsidRDefault="008F4690" w:rsidP="008F4690">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Steve </w:t>
      </w:r>
      <w:proofErr w:type="spellStart"/>
      <w:r w:rsidRPr="005244A3">
        <w:rPr>
          <w:rFonts w:ascii="Times New Roman" w:hAnsi="Times New Roman" w:cs="Times New Roman"/>
          <w:sz w:val="22"/>
          <w:szCs w:val="22"/>
        </w:rPr>
        <w:t>Wilensky</w:t>
      </w:r>
      <w:proofErr w:type="spellEnd"/>
      <w:r w:rsidRPr="005244A3">
        <w:rPr>
          <w:rFonts w:ascii="Times New Roman" w:hAnsi="Times New Roman" w:cs="Times New Roman"/>
          <w:sz w:val="22"/>
          <w:szCs w:val="22"/>
        </w:rPr>
        <w:t xml:space="preserve"> will speak to Calaveras CAO regarding the quickly closing deadline for </w:t>
      </w:r>
      <w:r w:rsidR="005E48D5" w:rsidRPr="005244A3">
        <w:rPr>
          <w:rFonts w:ascii="Times New Roman" w:hAnsi="Times New Roman" w:cs="Times New Roman"/>
          <w:sz w:val="22"/>
          <w:szCs w:val="22"/>
        </w:rPr>
        <w:t xml:space="preserve">a </w:t>
      </w:r>
      <w:r w:rsidRPr="005244A3">
        <w:rPr>
          <w:rFonts w:ascii="Times New Roman" w:hAnsi="Times New Roman" w:cs="Times New Roman"/>
          <w:sz w:val="22"/>
          <w:szCs w:val="22"/>
        </w:rPr>
        <w:t xml:space="preserve">fire restoration grant written in part by the </w:t>
      </w:r>
      <w:proofErr w:type="spellStart"/>
      <w:r w:rsidRPr="005244A3">
        <w:rPr>
          <w:rFonts w:ascii="Times New Roman" w:hAnsi="Times New Roman" w:cs="Times New Roman"/>
          <w:sz w:val="22"/>
          <w:szCs w:val="22"/>
        </w:rPr>
        <w:t>CalAm</w:t>
      </w:r>
      <w:proofErr w:type="spellEnd"/>
      <w:r w:rsidRPr="005244A3">
        <w:rPr>
          <w:rFonts w:ascii="Times New Roman" w:hAnsi="Times New Roman" w:cs="Times New Roman"/>
          <w:sz w:val="22"/>
          <w:szCs w:val="22"/>
        </w:rPr>
        <w:t xml:space="preserve"> Team.</w:t>
      </w:r>
    </w:p>
    <w:p w:rsidR="008F4690" w:rsidRPr="005244A3" w:rsidRDefault="009A0AE0" w:rsidP="008F4690">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lastRenderedPageBreak/>
        <w:t xml:space="preserve">The SI March Workshop on conflict resolution and building collaboration will be finalized, as most people will be able to attend.  </w:t>
      </w:r>
    </w:p>
    <w:p w:rsidR="009A0AE0" w:rsidRPr="005244A3" w:rsidRDefault="00A87AD4" w:rsidP="008F4690">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The Administration WG will pursue additional administration funds through CFLR via USFS.</w:t>
      </w:r>
    </w:p>
    <w:p w:rsidR="00A87AD4" w:rsidRPr="005244A3" w:rsidRDefault="00A87AD4" w:rsidP="008F4690">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Pat McGreevy will organize a field trip into the Butte Fire burn area along the Standard ditch.</w:t>
      </w:r>
    </w:p>
    <w:p w:rsidR="00A87AD4" w:rsidRPr="005244A3" w:rsidRDefault="00A87AD4" w:rsidP="008F4690">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Steve </w:t>
      </w:r>
      <w:proofErr w:type="spellStart"/>
      <w:r w:rsidRPr="005244A3">
        <w:rPr>
          <w:rFonts w:ascii="Times New Roman" w:hAnsi="Times New Roman" w:cs="Times New Roman"/>
          <w:sz w:val="22"/>
          <w:szCs w:val="22"/>
        </w:rPr>
        <w:t>Wilensky</w:t>
      </w:r>
      <w:proofErr w:type="spellEnd"/>
      <w:r w:rsidRPr="005244A3">
        <w:rPr>
          <w:rFonts w:ascii="Times New Roman" w:hAnsi="Times New Roman" w:cs="Times New Roman"/>
          <w:sz w:val="22"/>
          <w:szCs w:val="22"/>
        </w:rPr>
        <w:t xml:space="preserve"> will attend a Friday January 22 meeting of ranchers and large landowners in the Butte Fire, as a representative of ACCG and CHIPS, and give an update at a future ACCG meeting.</w:t>
      </w:r>
    </w:p>
    <w:p w:rsidR="00A87AD4" w:rsidRDefault="00A87AD4" w:rsidP="008F4690">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Steve </w:t>
      </w:r>
      <w:proofErr w:type="spellStart"/>
      <w:r w:rsidRPr="005244A3">
        <w:rPr>
          <w:rFonts w:ascii="Times New Roman" w:hAnsi="Times New Roman" w:cs="Times New Roman"/>
          <w:sz w:val="22"/>
          <w:szCs w:val="22"/>
        </w:rPr>
        <w:t>Wilensky</w:t>
      </w:r>
      <w:proofErr w:type="spellEnd"/>
      <w:r w:rsidRPr="005244A3">
        <w:rPr>
          <w:rFonts w:ascii="Times New Roman" w:hAnsi="Times New Roman" w:cs="Times New Roman"/>
          <w:sz w:val="22"/>
          <w:szCs w:val="22"/>
        </w:rPr>
        <w:t xml:space="preserve"> will send out a Doodle Poll to convene a meeting of the Butte Fire response Work Group.</w:t>
      </w:r>
    </w:p>
    <w:p w:rsidR="00BE0081" w:rsidRPr="005244A3" w:rsidRDefault="00BE0081" w:rsidP="008F4690">
      <w:pPr>
        <w:pStyle w:val="NoSpacing"/>
        <w:numPr>
          <w:ilvl w:val="1"/>
          <w:numId w:val="1"/>
        </w:numPr>
        <w:spacing w:after="60"/>
        <w:rPr>
          <w:rFonts w:ascii="Times New Roman" w:hAnsi="Times New Roman" w:cs="Times New Roman"/>
          <w:sz w:val="22"/>
          <w:szCs w:val="22"/>
        </w:rPr>
      </w:pPr>
      <w:r>
        <w:rPr>
          <w:rFonts w:ascii="Times New Roman" w:hAnsi="Times New Roman" w:cs="Times New Roman"/>
          <w:sz w:val="22"/>
          <w:szCs w:val="22"/>
        </w:rPr>
        <w:t xml:space="preserve">Bill </w:t>
      </w:r>
      <w:proofErr w:type="spellStart"/>
      <w:r>
        <w:rPr>
          <w:rFonts w:ascii="Times New Roman" w:hAnsi="Times New Roman" w:cs="Times New Roman"/>
          <w:sz w:val="22"/>
          <w:szCs w:val="22"/>
        </w:rPr>
        <w:t>Haigh</w:t>
      </w:r>
      <w:proofErr w:type="spellEnd"/>
      <w:r>
        <w:rPr>
          <w:rFonts w:ascii="Times New Roman" w:hAnsi="Times New Roman" w:cs="Times New Roman"/>
          <w:sz w:val="22"/>
          <w:szCs w:val="22"/>
        </w:rPr>
        <w:t xml:space="preserve"> will investigate BLM’s ability to hire local for BLM post fire activities.</w:t>
      </w:r>
    </w:p>
    <w:p w:rsidR="00A87AD4" w:rsidRPr="005244A3" w:rsidRDefault="00A87AD4" w:rsidP="008F4690">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Tim Tate and Robert Smith will contact Mike Albr</w:t>
      </w:r>
      <w:r w:rsidR="00BC5795" w:rsidRPr="005244A3">
        <w:rPr>
          <w:rFonts w:ascii="Times New Roman" w:hAnsi="Times New Roman" w:cs="Times New Roman"/>
          <w:sz w:val="22"/>
          <w:szCs w:val="22"/>
        </w:rPr>
        <w:t>ec</w:t>
      </w:r>
      <w:r w:rsidR="005E48D5" w:rsidRPr="005244A3">
        <w:rPr>
          <w:rFonts w:ascii="Times New Roman" w:hAnsi="Times New Roman" w:cs="Times New Roman"/>
          <w:sz w:val="22"/>
          <w:szCs w:val="22"/>
        </w:rPr>
        <w:t>ht from Tuolumne C</w:t>
      </w:r>
      <w:r w:rsidRPr="005244A3">
        <w:rPr>
          <w:rFonts w:ascii="Times New Roman" w:hAnsi="Times New Roman" w:cs="Times New Roman"/>
          <w:sz w:val="22"/>
          <w:szCs w:val="22"/>
        </w:rPr>
        <w:t xml:space="preserve">ounty about Tuolumne’s efforts regarding </w:t>
      </w:r>
      <w:r w:rsidR="00BC5795" w:rsidRPr="005244A3">
        <w:rPr>
          <w:rFonts w:ascii="Times New Roman" w:hAnsi="Times New Roman" w:cs="Times New Roman"/>
          <w:sz w:val="22"/>
          <w:szCs w:val="22"/>
        </w:rPr>
        <w:t>tree mortality</w:t>
      </w:r>
      <w:r w:rsidRPr="005244A3">
        <w:rPr>
          <w:rFonts w:ascii="Times New Roman" w:hAnsi="Times New Roman" w:cs="Times New Roman"/>
          <w:sz w:val="22"/>
          <w:szCs w:val="22"/>
        </w:rPr>
        <w:t>, and see if he is available to update ACCG at a future meeting.</w:t>
      </w:r>
    </w:p>
    <w:p w:rsidR="00A87AD4" w:rsidRPr="005244A3" w:rsidRDefault="00A87AD4" w:rsidP="008F4690">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Steve </w:t>
      </w:r>
      <w:proofErr w:type="spellStart"/>
      <w:r w:rsidRPr="005244A3">
        <w:rPr>
          <w:rFonts w:ascii="Times New Roman" w:hAnsi="Times New Roman" w:cs="Times New Roman"/>
          <w:sz w:val="22"/>
          <w:szCs w:val="22"/>
        </w:rPr>
        <w:t>Wilensky</w:t>
      </w:r>
      <w:proofErr w:type="spellEnd"/>
      <w:r w:rsidRPr="005244A3">
        <w:rPr>
          <w:rFonts w:ascii="Times New Roman" w:hAnsi="Times New Roman" w:cs="Times New Roman"/>
          <w:sz w:val="22"/>
          <w:szCs w:val="22"/>
        </w:rPr>
        <w:t xml:space="preserve"> will contact various potential ACCG participant groups and invite them to the February ACCG meeting.</w:t>
      </w:r>
    </w:p>
    <w:p w:rsidR="00A87AD4" w:rsidRPr="005244A3" w:rsidRDefault="00A87AD4" w:rsidP="00A87AD4">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Katherine </w:t>
      </w:r>
      <w:proofErr w:type="spellStart"/>
      <w:r w:rsidRPr="005244A3">
        <w:rPr>
          <w:rFonts w:ascii="Times New Roman" w:hAnsi="Times New Roman" w:cs="Times New Roman"/>
          <w:sz w:val="22"/>
          <w:szCs w:val="22"/>
        </w:rPr>
        <w:t>Evatt</w:t>
      </w:r>
      <w:proofErr w:type="spellEnd"/>
      <w:r w:rsidRPr="005244A3">
        <w:rPr>
          <w:rFonts w:ascii="Times New Roman" w:hAnsi="Times New Roman" w:cs="Times New Roman"/>
          <w:sz w:val="22"/>
          <w:szCs w:val="22"/>
        </w:rPr>
        <w:t xml:space="preserve"> will discuss with a resource management </w:t>
      </w:r>
      <w:proofErr w:type="gramStart"/>
      <w:r w:rsidRPr="005244A3">
        <w:rPr>
          <w:rFonts w:ascii="Times New Roman" w:hAnsi="Times New Roman" w:cs="Times New Roman"/>
          <w:sz w:val="22"/>
          <w:szCs w:val="22"/>
        </w:rPr>
        <w:t>lobbyist  issues</w:t>
      </w:r>
      <w:proofErr w:type="gramEnd"/>
      <w:r w:rsidRPr="005244A3">
        <w:rPr>
          <w:rFonts w:ascii="Times New Roman" w:hAnsi="Times New Roman" w:cs="Times New Roman"/>
          <w:sz w:val="22"/>
          <w:szCs w:val="22"/>
        </w:rPr>
        <w:t xml:space="preserve"> regarding funding forest work on private land.</w:t>
      </w:r>
    </w:p>
    <w:p w:rsidR="00A87AD4" w:rsidRPr="005244A3" w:rsidRDefault="00A87AD4" w:rsidP="00A87AD4">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Katherine </w:t>
      </w:r>
      <w:proofErr w:type="spellStart"/>
      <w:r w:rsidRPr="005244A3">
        <w:rPr>
          <w:rFonts w:ascii="Times New Roman" w:hAnsi="Times New Roman" w:cs="Times New Roman"/>
          <w:sz w:val="22"/>
          <w:szCs w:val="22"/>
        </w:rPr>
        <w:t>Evatt</w:t>
      </w:r>
      <w:proofErr w:type="spellEnd"/>
      <w:r w:rsidRPr="005244A3">
        <w:rPr>
          <w:rFonts w:ascii="Times New Roman" w:hAnsi="Times New Roman" w:cs="Times New Roman"/>
          <w:sz w:val="22"/>
          <w:szCs w:val="22"/>
        </w:rPr>
        <w:t xml:space="preserve"> will renew efforts to coordinate with USFS PIO regarding ACCG.</w:t>
      </w:r>
    </w:p>
    <w:p w:rsidR="00A87AD4" w:rsidRPr="005244A3" w:rsidRDefault="00A87AD4" w:rsidP="00A87AD4">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Mary Sketch will put a link on the ACCG for the Blue Mountain Radio show on Forest, Community, and Fire, which has interviewed many ACCG participants.</w:t>
      </w:r>
    </w:p>
    <w:p w:rsidR="00A87AD4" w:rsidRPr="005244A3" w:rsidRDefault="00A87AD4" w:rsidP="00A87AD4">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Pum</w:t>
      </w:r>
      <w:r w:rsidR="00D86220">
        <w:rPr>
          <w:rFonts w:ascii="Times New Roman" w:hAnsi="Times New Roman" w:cs="Times New Roman"/>
          <w:sz w:val="22"/>
          <w:szCs w:val="22"/>
        </w:rPr>
        <w:t>p</w:t>
      </w:r>
      <w:r w:rsidRPr="005244A3">
        <w:rPr>
          <w:rFonts w:ascii="Times New Roman" w:hAnsi="Times New Roman" w:cs="Times New Roman"/>
          <w:sz w:val="22"/>
          <w:szCs w:val="22"/>
        </w:rPr>
        <w:t xml:space="preserve">kin Hollow, sub project of Hemlock (already drafted by Karen </w:t>
      </w:r>
      <w:proofErr w:type="spellStart"/>
      <w:r w:rsidRPr="005244A3">
        <w:rPr>
          <w:rFonts w:ascii="Times New Roman" w:hAnsi="Times New Roman" w:cs="Times New Roman"/>
          <w:sz w:val="22"/>
          <w:szCs w:val="22"/>
        </w:rPr>
        <w:t>Qui</w:t>
      </w:r>
      <w:r w:rsidR="00713C7D" w:rsidRPr="005244A3">
        <w:rPr>
          <w:rFonts w:ascii="Times New Roman" w:hAnsi="Times New Roman" w:cs="Times New Roman"/>
          <w:sz w:val="22"/>
          <w:szCs w:val="22"/>
        </w:rPr>
        <w:t>nanda</w:t>
      </w:r>
      <w:r w:rsidRPr="005244A3">
        <w:rPr>
          <w:rFonts w:ascii="Times New Roman" w:hAnsi="Times New Roman" w:cs="Times New Roman"/>
          <w:sz w:val="22"/>
          <w:szCs w:val="22"/>
        </w:rPr>
        <w:t>y</w:t>
      </w:r>
      <w:proofErr w:type="spellEnd"/>
      <w:r w:rsidRPr="005244A3">
        <w:rPr>
          <w:rFonts w:ascii="Times New Roman" w:hAnsi="Times New Roman" w:cs="Times New Roman"/>
          <w:sz w:val="22"/>
          <w:szCs w:val="22"/>
        </w:rPr>
        <w:t>, will be brought through the Planning WG to the February ACCG meeting.</w:t>
      </w:r>
    </w:p>
    <w:p w:rsidR="00A87AD4" w:rsidRPr="005244A3" w:rsidRDefault="00A87AD4" w:rsidP="00A87AD4">
      <w:pPr>
        <w:pStyle w:val="NoSpacing"/>
        <w:numPr>
          <w:ilvl w:val="1"/>
          <w:numId w:val="1"/>
        </w:numPr>
        <w:spacing w:after="60"/>
        <w:rPr>
          <w:rFonts w:ascii="Times New Roman" w:hAnsi="Times New Roman" w:cs="Times New Roman"/>
          <w:sz w:val="22"/>
          <w:szCs w:val="22"/>
        </w:rPr>
      </w:pPr>
      <w:r w:rsidRPr="005244A3">
        <w:rPr>
          <w:rFonts w:ascii="Times New Roman" w:hAnsi="Times New Roman" w:cs="Times New Roman"/>
          <w:sz w:val="22"/>
          <w:szCs w:val="22"/>
        </w:rPr>
        <w:t xml:space="preserve">Steve </w:t>
      </w:r>
      <w:proofErr w:type="spellStart"/>
      <w:r w:rsidRPr="005244A3">
        <w:rPr>
          <w:rFonts w:ascii="Times New Roman" w:hAnsi="Times New Roman" w:cs="Times New Roman"/>
          <w:sz w:val="22"/>
          <w:szCs w:val="22"/>
        </w:rPr>
        <w:t>Wilensky</w:t>
      </w:r>
      <w:proofErr w:type="spellEnd"/>
      <w:r w:rsidRPr="005244A3">
        <w:rPr>
          <w:rFonts w:ascii="Times New Roman" w:hAnsi="Times New Roman" w:cs="Times New Roman"/>
          <w:sz w:val="22"/>
          <w:szCs w:val="22"/>
        </w:rPr>
        <w:t xml:space="preserve"> will draft a letter emphasizing ACCG’s commitment to hiring locals who are in the same socio-economic risk </w:t>
      </w:r>
      <w:r w:rsidR="005E48D5" w:rsidRPr="005244A3">
        <w:rPr>
          <w:rFonts w:ascii="Times New Roman" w:hAnsi="Times New Roman" w:cs="Times New Roman"/>
          <w:sz w:val="22"/>
          <w:szCs w:val="22"/>
        </w:rPr>
        <w:t>categories</w:t>
      </w:r>
      <w:r w:rsidRPr="005244A3">
        <w:rPr>
          <w:rFonts w:ascii="Times New Roman" w:hAnsi="Times New Roman" w:cs="Times New Roman"/>
          <w:sz w:val="22"/>
          <w:szCs w:val="22"/>
        </w:rPr>
        <w:t xml:space="preserve"> as CCC workers and bring it back to a future ACCG meeting.</w:t>
      </w:r>
    </w:p>
    <w:p w:rsidR="00A87AD4" w:rsidRPr="005244A3" w:rsidRDefault="00A87AD4" w:rsidP="00417335">
      <w:pPr>
        <w:pStyle w:val="NoSpacing"/>
        <w:numPr>
          <w:ilvl w:val="0"/>
          <w:numId w:val="1"/>
        </w:numPr>
        <w:spacing w:after="60"/>
        <w:rPr>
          <w:rFonts w:ascii="Times New Roman" w:hAnsi="Times New Roman" w:cs="Times New Roman"/>
          <w:sz w:val="22"/>
          <w:szCs w:val="22"/>
        </w:rPr>
      </w:pPr>
      <w:r w:rsidRPr="005244A3">
        <w:rPr>
          <w:rFonts w:ascii="Times New Roman" w:hAnsi="Times New Roman" w:cs="Times New Roman"/>
          <w:sz w:val="22"/>
          <w:szCs w:val="22"/>
        </w:rPr>
        <w:t>Review Future Meeting Topics</w:t>
      </w:r>
    </w:p>
    <w:p w:rsidR="00A87AD4" w:rsidRPr="005244A3" w:rsidRDefault="00A87AD4" w:rsidP="00417335">
      <w:pPr>
        <w:pStyle w:val="NoSpacing"/>
        <w:numPr>
          <w:ilvl w:val="0"/>
          <w:numId w:val="1"/>
        </w:numPr>
        <w:spacing w:after="60"/>
        <w:rPr>
          <w:rFonts w:ascii="Times New Roman" w:hAnsi="Times New Roman" w:cs="Times New Roman"/>
          <w:sz w:val="22"/>
          <w:szCs w:val="22"/>
        </w:rPr>
      </w:pPr>
      <w:r w:rsidRPr="005244A3">
        <w:rPr>
          <w:rFonts w:ascii="Times New Roman" w:hAnsi="Times New Roman" w:cs="Times New Roman"/>
          <w:sz w:val="22"/>
          <w:szCs w:val="22"/>
        </w:rPr>
        <w:t>Adjourn</w:t>
      </w:r>
    </w:p>
    <w:sectPr w:rsidR="00A87AD4" w:rsidRPr="005244A3" w:rsidSect="00BC5795">
      <w:headerReference w:type="even" r:id="rId7"/>
      <w:headerReference w:type="default" r:id="rId8"/>
      <w:footerReference w:type="default" r:id="rId9"/>
      <w:headerReference w:type="first" r:id="rId10"/>
      <w:pgSz w:w="12240" w:h="15840"/>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1AC" w:rsidRDefault="005641AC" w:rsidP="00DE6B25">
      <w:pPr>
        <w:spacing w:after="0" w:line="240" w:lineRule="auto"/>
      </w:pPr>
      <w:r>
        <w:separator/>
      </w:r>
    </w:p>
  </w:endnote>
  <w:endnote w:type="continuationSeparator" w:id="0">
    <w:p w:rsidR="005641AC" w:rsidRDefault="005641AC" w:rsidP="00DE6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7213"/>
      <w:docPartObj>
        <w:docPartGallery w:val="Page Numbers (Bottom of Page)"/>
        <w:docPartUnique/>
      </w:docPartObj>
    </w:sdtPr>
    <w:sdtContent>
      <w:p w:rsidR="005E48D5" w:rsidRDefault="00B35A3D">
        <w:pPr>
          <w:pStyle w:val="Footer"/>
          <w:jc w:val="right"/>
        </w:pPr>
        <w:fldSimple w:instr=" PAGE   \* MERGEFORMAT ">
          <w:r w:rsidR="00D86220">
            <w:rPr>
              <w:noProof/>
            </w:rPr>
            <w:t>3</w:t>
          </w:r>
        </w:fldSimple>
      </w:p>
    </w:sdtContent>
  </w:sdt>
  <w:p w:rsidR="005E48D5" w:rsidRDefault="005E48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1AC" w:rsidRDefault="005641AC" w:rsidP="00DE6B25">
      <w:pPr>
        <w:spacing w:after="0" w:line="240" w:lineRule="auto"/>
      </w:pPr>
      <w:r>
        <w:separator/>
      </w:r>
    </w:p>
  </w:footnote>
  <w:footnote w:type="continuationSeparator" w:id="0">
    <w:p w:rsidR="005641AC" w:rsidRDefault="005641AC" w:rsidP="00DE6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D5" w:rsidRDefault="005E48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D5" w:rsidRPr="00D83C27" w:rsidRDefault="005E48D5" w:rsidP="00DE6B25">
    <w:pPr>
      <w:pStyle w:val="Header"/>
      <w:jc w:val="center"/>
      <w:rPr>
        <w:rFonts w:ascii="Georgia" w:hAnsi="Georgia"/>
        <w:b/>
        <w:color w:val="595959" w:themeColor="text1" w:themeTint="A6"/>
        <w:sz w:val="28"/>
        <w:szCs w:val="28"/>
      </w:rPr>
    </w:pPr>
    <w:r w:rsidRPr="00D83C27">
      <w:rPr>
        <w:rFonts w:ascii="Georgia" w:hAnsi="Georgia"/>
        <w:b/>
        <w:color w:val="595959" w:themeColor="text1" w:themeTint="A6"/>
        <w:sz w:val="28"/>
        <w:szCs w:val="28"/>
      </w:rPr>
      <w:t>Amador Calaveras Consensus Group</w:t>
    </w:r>
  </w:p>
  <w:p w:rsidR="005E48D5" w:rsidRPr="00BC5795" w:rsidRDefault="005E48D5" w:rsidP="00DE6B25">
    <w:pPr>
      <w:pStyle w:val="Header"/>
      <w:jc w:val="center"/>
      <w:rPr>
        <w:b/>
        <w:color w:val="595959" w:themeColor="text1" w:themeTint="A6"/>
        <w:sz w:val="16"/>
        <w:szCs w:val="16"/>
      </w:rPr>
    </w:pPr>
  </w:p>
  <w:p w:rsidR="005E48D5" w:rsidRPr="00D83C27" w:rsidRDefault="005E48D5" w:rsidP="00DE6B25">
    <w:pPr>
      <w:pStyle w:val="Header"/>
      <w:jc w:val="center"/>
      <w:rPr>
        <w:color w:val="595959" w:themeColor="text1" w:themeTint="A6"/>
        <w:sz w:val="28"/>
        <w:szCs w:val="28"/>
      </w:rPr>
    </w:pPr>
    <w:r w:rsidRPr="00D83C27">
      <w:rPr>
        <w:color w:val="595959" w:themeColor="text1" w:themeTint="A6"/>
        <w:sz w:val="28"/>
        <w:szCs w:val="28"/>
      </w:rPr>
      <w:t>Meeting Minutes</w:t>
    </w:r>
  </w:p>
  <w:p w:rsidR="005E48D5" w:rsidRPr="00D83C27" w:rsidRDefault="005E48D5" w:rsidP="00DE6B25">
    <w:pPr>
      <w:pStyle w:val="Header"/>
      <w:jc w:val="center"/>
      <w:rPr>
        <w:color w:val="595959" w:themeColor="text1" w:themeTint="A6"/>
      </w:rPr>
    </w:pPr>
    <w:r>
      <w:rPr>
        <w:color w:val="595959" w:themeColor="text1" w:themeTint="A6"/>
      </w:rPr>
      <w:t>January 20, 2016</w:t>
    </w:r>
    <w:r w:rsidRPr="00D83C27">
      <w:rPr>
        <w:color w:val="595959" w:themeColor="text1" w:themeTint="A6"/>
      </w:rPr>
      <w:t xml:space="preserve">   9:30am – 12:0</w:t>
    </w:r>
    <w:r>
      <w:rPr>
        <w:color w:val="595959" w:themeColor="text1" w:themeTint="A6"/>
      </w:rPr>
      <w:t>0</w:t>
    </w:r>
    <w:r w:rsidRPr="00D83C27">
      <w:rPr>
        <w:color w:val="595959" w:themeColor="text1" w:themeTint="A6"/>
      </w:rPr>
      <w:t>pm</w:t>
    </w:r>
  </w:p>
  <w:p w:rsidR="005E48D5" w:rsidRPr="00BC5795" w:rsidRDefault="005E48D5">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D5" w:rsidRDefault="005E48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698E"/>
    <w:multiLevelType w:val="hybridMultilevel"/>
    <w:tmpl w:val="54F25774"/>
    <w:lvl w:ilvl="0" w:tplc="051422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23876"/>
    <w:multiLevelType w:val="hybridMultilevel"/>
    <w:tmpl w:val="2472990C"/>
    <w:lvl w:ilvl="0" w:tplc="123AB4A2">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5142224">
      <w:start w:val="1"/>
      <w:numFmt w:val="bullet"/>
      <w:lvlText w:val="-"/>
      <w:lvlJc w:val="left"/>
      <w:pPr>
        <w:ind w:left="2160" w:hanging="180"/>
      </w:pPr>
      <w:rPr>
        <w:rFonts w:ascii="Courier New" w:hAnsi="Courier New"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A7FD9"/>
    <w:multiLevelType w:val="hybridMultilevel"/>
    <w:tmpl w:val="10C84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A205A"/>
    <w:multiLevelType w:val="hybridMultilevel"/>
    <w:tmpl w:val="2D2C633A"/>
    <w:lvl w:ilvl="0" w:tplc="863AEC10">
      <w:start w:val="1"/>
      <w:numFmt w:val="decimal"/>
      <w:lvlText w:val="%1."/>
      <w:lvlJc w:val="right"/>
      <w:pPr>
        <w:ind w:left="720" w:hanging="360"/>
      </w:pPr>
      <w:rPr>
        <w:rFonts w:hint="default"/>
      </w:rPr>
    </w:lvl>
    <w:lvl w:ilvl="1" w:tplc="0409000F">
      <w:start w:val="1"/>
      <w:numFmt w:val="decimal"/>
      <w:lvlText w:val="%2."/>
      <w:lvlJc w:val="left"/>
      <w:pPr>
        <w:ind w:left="1440" w:hanging="360"/>
      </w:pPr>
      <w:rPr>
        <w:rFonts w:hint="default"/>
      </w:rPr>
    </w:lvl>
    <w:lvl w:ilvl="2" w:tplc="05142224">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75D9D"/>
    <w:multiLevelType w:val="hybridMultilevel"/>
    <w:tmpl w:val="E81639BE"/>
    <w:lvl w:ilvl="0" w:tplc="7B12ECF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E90033"/>
    <w:multiLevelType w:val="hybridMultilevel"/>
    <w:tmpl w:val="91F03732"/>
    <w:lvl w:ilvl="0" w:tplc="0514222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EA1C25"/>
    <w:multiLevelType w:val="hybridMultilevel"/>
    <w:tmpl w:val="DC5EBA9A"/>
    <w:lvl w:ilvl="0" w:tplc="05142224">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F26E80"/>
    <w:multiLevelType w:val="hybridMultilevel"/>
    <w:tmpl w:val="DA6AB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70097E"/>
    <w:multiLevelType w:val="hybridMultilevel"/>
    <w:tmpl w:val="C1D6D66C"/>
    <w:lvl w:ilvl="0" w:tplc="863AEC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9D54F4"/>
    <w:multiLevelType w:val="hybridMultilevel"/>
    <w:tmpl w:val="C57A740E"/>
    <w:lvl w:ilvl="0" w:tplc="F7AABD1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10D39"/>
    <w:multiLevelType w:val="hybridMultilevel"/>
    <w:tmpl w:val="CE344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6C1A51"/>
    <w:multiLevelType w:val="hybridMultilevel"/>
    <w:tmpl w:val="77847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DD1329B"/>
    <w:multiLevelType w:val="hybridMultilevel"/>
    <w:tmpl w:val="5FA2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25964"/>
    <w:multiLevelType w:val="hybridMultilevel"/>
    <w:tmpl w:val="4B2C5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39546F"/>
    <w:multiLevelType w:val="hybridMultilevel"/>
    <w:tmpl w:val="A58ED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4"/>
  </w:num>
  <w:num w:numId="4">
    <w:abstractNumId w:val="9"/>
  </w:num>
  <w:num w:numId="5">
    <w:abstractNumId w:val="10"/>
  </w:num>
  <w:num w:numId="6">
    <w:abstractNumId w:val="11"/>
  </w:num>
  <w:num w:numId="7">
    <w:abstractNumId w:val="2"/>
  </w:num>
  <w:num w:numId="8">
    <w:abstractNumId w:val="12"/>
  </w:num>
  <w:num w:numId="9">
    <w:abstractNumId w:val="6"/>
  </w:num>
  <w:num w:numId="10">
    <w:abstractNumId w:val="0"/>
  </w:num>
  <w:num w:numId="11">
    <w:abstractNumId w:val="5"/>
  </w:num>
  <w:num w:numId="12">
    <w:abstractNumId w:val="14"/>
  </w:num>
  <w:num w:numId="13">
    <w:abstractNumId w:val="7"/>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DE6B25"/>
    <w:rsid w:val="0001735E"/>
    <w:rsid w:val="00021C64"/>
    <w:rsid w:val="000555D1"/>
    <w:rsid w:val="000822D0"/>
    <w:rsid w:val="000C6779"/>
    <w:rsid w:val="00101A68"/>
    <w:rsid w:val="0011116E"/>
    <w:rsid w:val="00143F62"/>
    <w:rsid w:val="00152C2C"/>
    <w:rsid w:val="00154AA6"/>
    <w:rsid w:val="00177261"/>
    <w:rsid w:val="00192F32"/>
    <w:rsid w:val="001D5811"/>
    <w:rsid w:val="001D5E51"/>
    <w:rsid w:val="0024291D"/>
    <w:rsid w:val="002D30A0"/>
    <w:rsid w:val="002E5725"/>
    <w:rsid w:val="00337A5B"/>
    <w:rsid w:val="003447E1"/>
    <w:rsid w:val="00344D8C"/>
    <w:rsid w:val="003868FB"/>
    <w:rsid w:val="003B3D8C"/>
    <w:rsid w:val="003F024E"/>
    <w:rsid w:val="00417335"/>
    <w:rsid w:val="00437C31"/>
    <w:rsid w:val="004634FA"/>
    <w:rsid w:val="004A2ABB"/>
    <w:rsid w:val="004B762B"/>
    <w:rsid w:val="004F34BA"/>
    <w:rsid w:val="004F5681"/>
    <w:rsid w:val="00504316"/>
    <w:rsid w:val="00510A28"/>
    <w:rsid w:val="005244A3"/>
    <w:rsid w:val="0056211B"/>
    <w:rsid w:val="005641AC"/>
    <w:rsid w:val="00572DF3"/>
    <w:rsid w:val="00585246"/>
    <w:rsid w:val="005E48D5"/>
    <w:rsid w:val="00603E47"/>
    <w:rsid w:val="006149CF"/>
    <w:rsid w:val="00642EA8"/>
    <w:rsid w:val="006C26CE"/>
    <w:rsid w:val="006D19C2"/>
    <w:rsid w:val="00713C7D"/>
    <w:rsid w:val="00717AF1"/>
    <w:rsid w:val="0077295E"/>
    <w:rsid w:val="00795970"/>
    <w:rsid w:val="00795FD1"/>
    <w:rsid w:val="007A6252"/>
    <w:rsid w:val="007B3CAB"/>
    <w:rsid w:val="007F3FC3"/>
    <w:rsid w:val="00820FF2"/>
    <w:rsid w:val="00827FC6"/>
    <w:rsid w:val="00867F82"/>
    <w:rsid w:val="008F0B28"/>
    <w:rsid w:val="008F23C3"/>
    <w:rsid w:val="008F4690"/>
    <w:rsid w:val="008F634A"/>
    <w:rsid w:val="00916CA4"/>
    <w:rsid w:val="00960C1B"/>
    <w:rsid w:val="00964F6E"/>
    <w:rsid w:val="009770DC"/>
    <w:rsid w:val="00990762"/>
    <w:rsid w:val="009A0AE0"/>
    <w:rsid w:val="009C745D"/>
    <w:rsid w:val="009D5FC6"/>
    <w:rsid w:val="009E15B3"/>
    <w:rsid w:val="00A367F1"/>
    <w:rsid w:val="00A44A28"/>
    <w:rsid w:val="00A75751"/>
    <w:rsid w:val="00A86A9F"/>
    <w:rsid w:val="00A87AD4"/>
    <w:rsid w:val="00AA671E"/>
    <w:rsid w:val="00AA7A9D"/>
    <w:rsid w:val="00AC6DD1"/>
    <w:rsid w:val="00B0345E"/>
    <w:rsid w:val="00B17039"/>
    <w:rsid w:val="00B35A3D"/>
    <w:rsid w:val="00B46759"/>
    <w:rsid w:val="00B6766E"/>
    <w:rsid w:val="00B83BCB"/>
    <w:rsid w:val="00B938F4"/>
    <w:rsid w:val="00BC5795"/>
    <w:rsid w:val="00BE0081"/>
    <w:rsid w:val="00BE0D08"/>
    <w:rsid w:val="00C25A1B"/>
    <w:rsid w:val="00C452D3"/>
    <w:rsid w:val="00C54F7F"/>
    <w:rsid w:val="00C7621F"/>
    <w:rsid w:val="00C87EB5"/>
    <w:rsid w:val="00CD2D30"/>
    <w:rsid w:val="00D01EEA"/>
    <w:rsid w:val="00D15FF1"/>
    <w:rsid w:val="00D161F9"/>
    <w:rsid w:val="00D47F53"/>
    <w:rsid w:val="00D83C27"/>
    <w:rsid w:val="00D852EC"/>
    <w:rsid w:val="00D86220"/>
    <w:rsid w:val="00D9022F"/>
    <w:rsid w:val="00D9678E"/>
    <w:rsid w:val="00DD452D"/>
    <w:rsid w:val="00DE6B25"/>
    <w:rsid w:val="00DE7552"/>
    <w:rsid w:val="00E00203"/>
    <w:rsid w:val="00E747D6"/>
    <w:rsid w:val="00E9627A"/>
    <w:rsid w:val="00F059ED"/>
    <w:rsid w:val="00F07A62"/>
    <w:rsid w:val="00F36338"/>
    <w:rsid w:val="00F77CB8"/>
    <w:rsid w:val="00F849A5"/>
    <w:rsid w:val="00FC40F2"/>
    <w:rsid w:val="00FD1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59"/>
    <w:pPr>
      <w:spacing w:after="0" w:line="240" w:lineRule="auto"/>
    </w:pPr>
  </w:style>
  <w:style w:type="paragraph" w:styleId="Header">
    <w:name w:val="header"/>
    <w:basedOn w:val="Normal"/>
    <w:link w:val="HeaderChar"/>
    <w:uiPriority w:val="99"/>
    <w:semiHidden/>
    <w:unhideWhenUsed/>
    <w:rsid w:val="00DE6B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B25"/>
  </w:style>
  <w:style w:type="paragraph" w:styleId="Footer">
    <w:name w:val="footer"/>
    <w:basedOn w:val="Normal"/>
    <w:link w:val="FooterChar"/>
    <w:uiPriority w:val="99"/>
    <w:unhideWhenUsed/>
    <w:rsid w:val="00DE6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25"/>
  </w:style>
  <w:style w:type="paragraph" w:customStyle="1" w:styleId="Default">
    <w:name w:val="Default"/>
    <w:rsid w:val="00585246"/>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5852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4761749">
      <w:bodyDiv w:val="1"/>
      <w:marLeft w:val="0"/>
      <w:marRight w:val="0"/>
      <w:marTop w:val="0"/>
      <w:marBottom w:val="0"/>
      <w:divBdr>
        <w:top w:val="none" w:sz="0" w:space="0" w:color="auto"/>
        <w:left w:val="none" w:sz="0" w:space="0" w:color="auto"/>
        <w:bottom w:val="none" w:sz="0" w:space="0" w:color="auto"/>
        <w:right w:val="none" w:sz="0" w:space="0" w:color="auto"/>
      </w:divBdr>
      <w:divsChild>
        <w:div w:id="1813325043">
          <w:marLeft w:val="0"/>
          <w:marRight w:val="0"/>
          <w:marTop w:val="0"/>
          <w:marBottom w:val="0"/>
          <w:divBdr>
            <w:top w:val="none" w:sz="0" w:space="0" w:color="auto"/>
            <w:left w:val="none" w:sz="0" w:space="0" w:color="auto"/>
            <w:bottom w:val="none" w:sz="0" w:space="0" w:color="auto"/>
            <w:right w:val="none" w:sz="0" w:space="0" w:color="auto"/>
          </w:divBdr>
        </w:div>
      </w:divsChild>
    </w:div>
    <w:div w:id="19803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3</cp:revision>
  <dcterms:created xsi:type="dcterms:W3CDTF">2016-03-03T15:50:00Z</dcterms:created>
  <dcterms:modified xsi:type="dcterms:W3CDTF">2016-03-03T15:51:00Z</dcterms:modified>
</cp:coreProperties>
</file>