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C4" w:rsidRPr="009D7FBA" w:rsidRDefault="000775C4" w:rsidP="00281050">
      <w:pPr>
        <w:spacing w:after="0"/>
        <w:rPr>
          <w:rFonts w:cs="Times New Roman"/>
          <w:szCs w:val="24"/>
        </w:rPr>
      </w:pPr>
      <w:r w:rsidRPr="00243A74">
        <w:rPr>
          <w:rFonts w:cs="Times New Roman"/>
          <w:b/>
          <w:szCs w:val="24"/>
        </w:rPr>
        <w:t>Date and Time</w:t>
      </w:r>
      <w:r>
        <w:rPr>
          <w:rFonts w:cs="Times New Roman"/>
          <w:szCs w:val="24"/>
        </w:rPr>
        <w:tab/>
      </w:r>
      <w:r w:rsidR="000421C1">
        <w:rPr>
          <w:rFonts w:cs="Times New Roman"/>
          <w:szCs w:val="24"/>
        </w:rPr>
        <w:t>November</w:t>
      </w:r>
      <w:r w:rsidR="00316289">
        <w:rPr>
          <w:rFonts w:cs="Times New Roman"/>
          <w:szCs w:val="24"/>
        </w:rPr>
        <w:t xml:space="preserve"> </w:t>
      </w:r>
      <w:r w:rsidR="009C6002">
        <w:rPr>
          <w:rFonts w:cs="Times New Roman"/>
          <w:szCs w:val="24"/>
        </w:rPr>
        <w:t>1</w:t>
      </w:r>
      <w:r w:rsidR="000421C1">
        <w:rPr>
          <w:rFonts w:cs="Times New Roman"/>
          <w:szCs w:val="24"/>
        </w:rPr>
        <w:t>2</w:t>
      </w:r>
      <w:r w:rsidRPr="009D7FBA">
        <w:rPr>
          <w:rFonts w:cs="Times New Roman"/>
          <w:szCs w:val="24"/>
        </w:rPr>
        <w:t xml:space="preserve">, 2015, </w:t>
      </w:r>
      <w:r>
        <w:rPr>
          <w:rFonts w:cs="Times New Roman"/>
          <w:szCs w:val="24"/>
        </w:rPr>
        <w:t>09</w:t>
      </w:r>
      <w:r w:rsidR="00A21B27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0</w:t>
      </w:r>
      <w:r w:rsidRPr="009D7FBA">
        <w:rPr>
          <w:rFonts w:cs="Times New Roman"/>
          <w:szCs w:val="24"/>
        </w:rPr>
        <w:t>-</w:t>
      </w:r>
      <w:r w:rsidR="009C6002">
        <w:rPr>
          <w:rFonts w:cs="Times New Roman"/>
          <w:szCs w:val="24"/>
        </w:rPr>
        <w:t>1</w:t>
      </w:r>
      <w:r w:rsidR="000421C1">
        <w:rPr>
          <w:rFonts w:cs="Times New Roman"/>
          <w:szCs w:val="24"/>
        </w:rPr>
        <w:t>60</w:t>
      </w:r>
      <w:r w:rsidR="009C6002">
        <w:rPr>
          <w:rFonts w:cs="Times New Roman"/>
          <w:szCs w:val="24"/>
        </w:rPr>
        <w:t>0</w:t>
      </w:r>
      <w:r w:rsidR="00562E32">
        <w:rPr>
          <w:rFonts w:cs="Times New Roman"/>
          <w:szCs w:val="24"/>
        </w:rPr>
        <w:t>.</w:t>
      </w:r>
    </w:p>
    <w:p w:rsidR="000775C4" w:rsidRPr="00E727C6" w:rsidRDefault="000775C4" w:rsidP="00316289">
      <w:pPr>
        <w:spacing w:after="0"/>
        <w:rPr>
          <w:rFonts w:cs="Times New Roman"/>
          <w:szCs w:val="24"/>
        </w:rPr>
      </w:pPr>
      <w:r w:rsidRPr="00243A74">
        <w:rPr>
          <w:rFonts w:cs="Times New Roman"/>
          <w:b/>
          <w:szCs w:val="24"/>
        </w:rPr>
        <w:t>Location</w:t>
      </w:r>
      <w:r w:rsidRPr="00316289">
        <w:rPr>
          <w:rFonts w:cs="Times New Roman"/>
          <w:b/>
          <w:szCs w:val="24"/>
        </w:rPr>
        <w:tab/>
      </w:r>
      <w:r w:rsidRPr="00316289">
        <w:rPr>
          <w:rFonts w:cs="Times New Roman"/>
          <w:b/>
          <w:szCs w:val="24"/>
        </w:rPr>
        <w:tab/>
      </w:r>
      <w:r w:rsidR="00E727C6" w:rsidRPr="002659BB">
        <w:rPr>
          <w:rFonts w:cs="Times New Roman"/>
          <w:bCs/>
          <w:szCs w:val="24"/>
        </w:rPr>
        <w:t xml:space="preserve">Amador </w:t>
      </w:r>
      <w:r w:rsidR="000421C1">
        <w:rPr>
          <w:rFonts w:cs="Times New Roman"/>
          <w:bCs/>
          <w:szCs w:val="24"/>
        </w:rPr>
        <w:t>Ranger District Office, Pioneer</w:t>
      </w:r>
      <w:r w:rsidRPr="00E727C6">
        <w:rPr>
          <w:rFonts w:cs="Times New Roman"/>
          <w:szCs w:val="24"/>
        </w:rPr>
        <w:t>, California</w:t>
      </w:r>
      <w:r w:rsidR="00562E32" w:rsidRPr="00E727C6">
        <w:rPr>
          <w:rFonts w:cs="Times New Roman"/>
          <w:szCs w:val="24"/>
        </w:rPr>
        <w:t>.</w:t>
      </w:r>
    </w:p>
    <w:p w:rsidR="00316289" w:rsidRPr="00316289" w:rsidRDefault="00316289" w:rsidP="00281050">
      <w:pPr>
        <w:spacing w:after="0"/>
        <w:rPr>
          <w:szCs w:val="24"/>
        </w:rPr>
      </w:pPr>
    </w:p>
    <w:p w:rsidR="000775C4" w:rsidRPr="00243A74" w:rsidRDefault="00BE0156" w:rsidP="00281050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Participants</w:t>
      </w:r>
    </w:p>
    <w:p w:rsidR="000421C1" w:rsidRPr="000421C1" w:rsidRDefault="000421C1" w:rsidP="000421C1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421C1">
        <w:rPr>
          <w:rFonts w:eastAsia="Times New Roman" w:cs="Times New Roman"/>
          <w:color w:val="000000"/>
          <w:szCs w:val="24"/>
        </w:rPr>
        <w:t>Bob Broderick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Bryan Boatman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Burns Brimhall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Chuck Loffland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Gerrit Buma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G</w:t>
      </w:r>
      <w:r w:rsidR="00953846">
        <w:rPr>
          <w:rFonts w:eastAsia="Times New Roman" w:cs="Times New Roman"/>
          <w:color w:val="000000"/>
          <w:szCs w:val="24"/>
        </w:rPr>
        <w:t>we</w:t>
      </w:r>
      <w:r w:rsidRPr="000421C1">
        <w:rPr>
          <w:rFonts w:eastAsia="Times New Roman" w:cs="Times New Roman"/>
          <w:color w:val="000000"/>
          <w:szCs w:val="24"/>
        </w:rPr>
        <w:t>n Starrett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Gordon Long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Jeff Griffin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Jennifer DeWoody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John Hofmann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Jon Lucas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Julia Stephens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Marc Young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Matt Brown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Megan Fiske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Pat McGreevy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Paul Leusch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Reuben Childress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Rick Hopson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0421C1">
        <w:rPr>
          <w:rFonts w:eastAsia="Times New Roman" w:cs="Times New Roman"/>
          <w:color w:val="000000"/>
          <w:szCs w:val="24"/>
        </w:rPr>
        <w:t>Robert Zellers</w:t>
      </w:r>
      <w:r>
        <w:rPr>
          <w:rFonts w:eastAsia="Times New Roman" w:cs="Times New Roman"/>
          <w:color w:val="000000"/>
          <w:szCs w:val="24"/>
        </w:rPr>
        <w:t xml:space="preserve">, and </w:t>
      </w:r>
      <w:r w:rsidRPr="000421C1">
        <w:rPr>
          <w:rFonts w:eastAsia="Times New Roman" w:cs="Times New Roman"/>
          <w:color w:val="000000"/>
          <w:szCs w:val="24"/>
        </w:rPr>
        <w:t>Robin Wall</w:t>
      </w:r>
      <w:r>
        <w:rPr>
          <w:rFonts w:eastAsia="Times New Roman" w:cs="Times New Roman"/>
          <w:color w:val="000000"/>
          <w:szCs w:val="24"/>
        </w:rPr>
        <w:t>.</w:t>
      </w:r>
    </w:p>
    <w:p w:rsidR="000421C1" w:rsidRDefault="000421C1" w:rsidP="00281050">
      <w:pPr>
        <w:spacing w:after="0"/>
      </w:pPr>
    </w:p>
    <w:p w:rsidR="000421C1" w:rsidRPr="000421C1" w:rsidRDefault="000421C1" w:rsidP="000421C1">
      <w:pPr>
        <w:spacing w:after="0"/>
        <w:rPr>
          <w:b/>
        </w:rPr>
      </w:pPr>
      <w:r w:rsidRPr="000421C1">
        <w:rPr>
          <w:b/>
        </w:rPr>
        <w:t>Draft Hemlock Landscape Restoration draft decision letter.</w:t>
      </w:r>
    </w:p>
    <w:p w:rsidR="000421C1" w:rsidRDefault="000421C1" w:rsidP="000421C1">
      <w:pPr>
        <w:pStyle w:val="ListParagraph"/>
        <w:numPr>
          <w:ilvl w:val="0"/>
          <w:numId w:val="12"/>
        </w:numPr>
        <w:spacing w:after="0"/>
      </w:pPr>
      <w:r w:rsidRPr="000421C1">
        <w:t>The draft le</w:t>
      </w:r>
      <w:r>
        <w:t>t</w:t>
      </w:r>
      <w:r w:rsidRPr="000421C1">
        <w:t xml:space="preserve">ter will be discussed </w:t>
      </w:r>
      <w:r>
        <w:t xml:space="preserve">further </w:t>
      </w:r>
      <w:r w:rsidRPr="000421C1">
        <w:t>at the Full ACCG meeting on November 18, 20105.</w:t>
      </w:r>
    </w:p>
    <w:p w:rsidR="000421C1" w:rsidRDefault="000421C1" w:rsidP="00281050">
      <w:pPr>
        <w:spacing w:after="0"/>
      </w:pPr>
    </w:p>
    <w:p w:rsidR="00953846" w:rsidRPr="00953846" w:rsidRDefault="00953846" w:rsidP="00953846">
      <w:pPr>
        <w:spacing w:after="0"/>
        <w:rPr>
          <w:b/>
        </w:rPr>
      </w:pPr>
      <w:r w:rsidRPr="00953846">
        <w:rPr>
          <w:b/>
        </w:rPr>
        <w:t xml:space="preserve">Tamarack Fuel Break </w:t>
      </w:r>
      <w:r>
        <w:rPr>
          <w:b/>
        </w:rPr>
        <w:t>(</w:t>
      </w:r>
      <w:r w:rsidRPr="000421C1">
        <w:rPr>
          <w:rFonts w:eastAsia="Times New Roman" w:cs="Times New Roman"/>
          <w:color w:val="000000"/>
          <w:szCs w:val="24"/>
        </w:rPr>
        <w:t>Bryan Boatman</w:t>
      </w:r>
      <w:r w:rsidRPr="000421C1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and </w:t>
      </w:r>
      <w:r w:rsidRPr="000421C1">
        <w:rPr>
          <w:rFonts w:eastAsia="Times New Roman" w:cs="Times New Roman"/>
          <w:color w:val="000000"/>
          <w:szCs w:val="24"/>
        </w:rPr>
        <w:t>Jon Lucas</w:t>
      </w:r>
      <w:r>
        <w:rPr>
          <w:rFonts w:eastAsia="Times New Roman" w:cs="Times New Roman"/>
          <w:color w:val="000000"/>
          <w:szCs w:val="24"/>
        </w:rPr>
        <w:t>)</w:t>
      </w:r>
    </w:p>
    <w:p w:rsidR="004F3F26" w:rsidRPr="004F3F26" w:rsidRDefault="004F3F26" w:rsidP="00953846">
      <w:pPr>
        <w:pStyle w:val="ListParagraph"/>
        <w:numPr>
          <w:ilvl w:val="0"/>
          <w:numId w:val="12"/>
        </w:numPr>
        <w:spacing w:after="0"/>
      </w:pPr>
      <w:r w:rsidRPr="004F3F26">
        <w:t xml:space="preserve">Handout #1:  </w:t>
      </w:r>
      <w:r w:rsidRPr="004F3F26">
        <w:t>Tamarack</w:t>
      </w:r>
      <w:r w:rsidRPr="004F3F26">
        <w:t xml:space="preserve">/Sherman Acres WUI </w:t>
      </w:r>
      <w:r w:rsidR="00AC06F3" w:rsidRPr="004F3F26">
        <w:t xml:space="preserve">Fuel </w:t>
      </w:r>
      <w:r w:rsidR="00AC06F3">
        <w:t>B</w:t>
      </w:r>
      <w:r w:rsidR="00AC06F3" w:rsidRPr="004F3F26">
        <w:t>reak</w:t>
      </w:r>
      <w:r w:rsidRPr="004F3F26">
        <w:t xml:space="preserve"> Decision Memo</w:t>
      </w:r>
      <w:r>
        <w:t>.</w:t>
      </w:r>
    </w:p>
    <w:p w:rsidR="000421C1" w:rsidRDefault="00953846" w:rsidP="00953846">
      <w:pPr>
        <w:pStyle w:val="ListParagraph"/>
        <w:numPr>
          <w:ilvl w:val="0"/>
          <w:numId w:val="12"/>
        </w:numPr>
        <w:spacing w:after="0"/>
      </w:pPr>
      <w:r>
        <w:t xml:space="preserve">Several group members asked why we haven’t heard about this project </w:t>
      </w:r>
      <w:r w:rsidR="00AC06F3">
        <w:t>before.</w:t>
      </w:r>
    </w:p>
    <w:p w:rsidR="00613876" w:rsidRPr="00613876" w:rsidRDefault="00613876" w:rsidP="006138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13876" w:rsidRPr="00613876" w:rsidRDefault="00613876" w:rsidP="00613876">
      <w:pPr>
        <w:spacing w:after="0"/>
        <w:rPr>
          <w:b/>
        </w:rPr>
      </w:pPr>
      <w:r w:rsidRPr="00613876">
        <w:rPr>
          <w:b/>
        </w:rPr>
        <w:t>Cornerstone Annual Report</w:t>
      </w:r>
      <w:r w:rsidRPr="00613876">
        <w:t xml:space="preserve"> (Robin Wall)</w:t>
      </w:r>
    </w:p>
    <w:p w:rsidR="000421C1" w:rsidRDefault="00613876" w:rsidP="00613876">
      <w:pPr>
        <w:pStyle w:val="ListParagraph"/>
        <w:numPr>
          <w:ilvl w:val="0"/>
          <w:numId w:val="12"/>
        </w:numPr>
        <w:spacing w:after="0"/>
      </w:pPr>
      <w:r>
        <w:t xml:space="preserve">Question was asked why the Foothill Conservancy </w:t>
      </w:r>
      <w:r>
        <w:t xml:space="preserve">individual projects </w:t>
      </w:r>
      <w:r>
        <w:t xml:space="preserve">were not listed in the </w:t>
      </w:r>
      <w:r w:rsidR="00AC06F3">
        <w:t>report.</w:t>
      </w:r>
    </w:p>
    <w:p w:rsidR="000421C1" w:rsidRPr="004F3F26" w:rsidRDefault="000421C1" w:rsidP="004F3F2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13876" w:rsidRPr="00613876" w:rsidRDefault="00613876" w:rsidP="00613876">
      <w:pPr>
        <w:spacing w:after="0"/>
        <w:rPr>
          <w:b/>
        </w:rPr>
      </w:pPr>
      <w:r w:rsidRPr="00613876">
        <w:rPr>
          <w:b/>
        </w:rPr>
        <w:t>Panther Fuels Reduction and Forest Health Project</w:t>
      </w:r>
    </w:p>
    <w:p w:rsidR="004F3F26" w:rsidRDefault="004F3F26" w:rsidP="004F3F26">
      <w:pPr>
        <w:pStyle w:val="ListParagraph"/>
        <w:numPr>
          <w:ilvl w:val="0"/>
          <w:numId w:val="12"/>
        </w:numPr>
        <w:spacing w:after="0"/>
      </w:pPr>
      <w:r>
        <w:t>Planned field trip out to the project sites postponed due to recent snow and ice accumulation.</w:t>
      </w:r>
    </w:p>
    <w:p w:rsidR="004F3F26" w:rsidRDefault="004F3F26" w:rsidP="004F3F26">
      <w:pPr>
        <w:pStyle w:val="ListParagraph"/>
        <w:numPr>
          <w:ilvl w:val="0"/>
          <w:numId w:val="12"/>
        </w:numPr>
        <w:spacing w:after="0"/>
      </w:pPr>
      <w:r w:rsidRPr="004F3F26">
        <w:t>Handout #</w:t>
      </w:r>
      <w:r w:rsidRPr="004F3F26">
        <w:t>2</w:t>
      </w:r>
      <w:r w:rsidRPr="004F3F26">
        <w:t>:  Panther Fuels Reduction and Forest Health Project</w:t>
      </w:r>
      <w:r w:rsidRPr="004F3F26">
        <w:t>, Purpose and Need.</w:t>
      </w:r>
    </w:p>
    <w:p w:rsidR="004F3F26" w:rsidRPr="004F3F26" w:rsidRDefault="004F3F26" w:rsidP="004F3F26">
      <w:pPr>
        <w:pStyle w:val="ListParagraph"/>
        <w:numPr>
          <w:ilvl w:val="0"/>
          <w:numId w:val="12"/>
        </w:numPr>
        <w:spacing w:after="0"/>
      </w:pPr>
      <w:r w:rsidRPr="004F3F26">
        <w:t>Handout #</w:t>
      </w:r>
      <w:r>
        <w:t>3</w:t>
      </w:r>
      <w:r w:rsidRPr="004F3F26">
        <w:t xml:space="preserve">:  </w:t>
      </w:r>
      <w:r>
        <w:t xml:space="preserve">Map of </w:t>
      </w:r>
      <w:r w:rsidRPr="004F3F26">
        <w:t>Panther Project</w:t>
      </w:r>
      <w:r>
        <w:t>, 11/12/15.</w:t>
      </w:r>
    </w:p>
    <w:p w:rsidR="004F3F26" w:rsidRDefault="004F3F26" w:rsidP="004F3F26">
      <w:pPr>
        <w:pStyle w:val="ListParagraph"/>
        <w:numPr>
          <w:ilvl w:val="0"/>
          <w:numId w:val="12"/>
        </w:numPr>
        <w:spacing w:after="0"/>
      </w:pPr>
      <w:r>
        <w:t xml:space="preserve">Workgroup requested that </w:t>
      </w:r>
      <w:r>
        <w:t>PACs</w:t>
      </w:r>
      <w:r>
        <w:t xml:space="preserve"> are indicated in a circle on project map</w:t>
      </w:r>
      <w:r w:rsidR="00185A7F">
        <w:t xml:space="preserve"> and what is proposed and treatments within these units.</w:t>
      </w:r>
    </w:p>
    <w:p w:rsidR="00185A7F" w:rsidRDefault="00185A7F" w:rsidP="004F3F26">
      <w:pPr>
        <w:pStyle w:val="ListParagraph"/>
        <w:numPr>
          <w:ilvl w:val="0"/>
          <w:numId w:val="12"/>
        </w:numPr>
        <w:spacing w:after="0"/>
      </w:pPr>
      <w:r>
        <w:t xml:space="preserve">GTR 220 discussion in </w:t>
      </w:r>
      <w:r w:rsidRPr="004F3F26">
        <w:t>Purpose and Need</w:t>
      </w:r>
      <w:r>
        <w:t xml:space="preserve"> document should be on a broader framework</w:t>
      </w:r>
      <w:r w:rsidRPr="004F3F26">
        <w:t>.</w:t>
      </w:r>
    </w:p>
    <w:p w:rsidR="00185A7F" w:rsidRDefault="00185A7F" w:rsidP="004F3F26">
      <w:pPr>
        <w:pStyle w:val="ListParagraph"/>
        <w:numPr>
          <w:ilvl w:val="0"/>
          <w:numId w:val="12"/>
        </w:numPr>
        <w:spacing w:after="0"/>
      </w:pPr>
      <w:r>
        <w:t xml:space="preserve">Continue discussion of herbicide use with ACCG and reword bullet #3 on Page #3 of </w:t>
      </w:r>
      <w:r w:rsidRPr="004F3F26">
        <w:t>Purpose and Need</w:t>
      </w:r>
      <w:r>
        <w:t xml:space="preserve"> </w:t>
      </w:r>
      <w:r>
        <w:t>document</w:t>
      </w:r>
      <w:r>
        <w:t xml:space="preserve">. </w:t>
      </w:r>
    </w:p>
    <w:p w:rsidR="000421C1" w:rsidRDefault="000421C1" w:rsidP="00281050">
      <w:pPr>
        <w:spacing w:after="0"/>
      </w:pPr>
    </w:p>
    <w:p w:rsidR="00D31B38" w:rsidRPr="00773AB3" w:rsidRDefault="00D31B38" w:rsidP="00D31B38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Next Steps and Follow-ups</w:t>
      </w:r>
    </w:p>
    <w:p w:rsidR="00953846" w:rsidRDefault="00953846" w:rsidP="00D31B38">
      <w:pPr>
        <w:pStyle w:val="ListParagraph"/>
        <w:numPr>
          <w:ilvl w:val="0"/>
          <w:numId w:val="12"/>
        </w:numPr>
        <w:spacing w:after="0"/>
      </w:pPr>
      <w:r>
        <w:t xml:space="preserve">Continue discussion of ACCG Decision Process on Projects to include “after action” and what </w:t>
      </w:r>
      <w:r w:rsidR="0038281D">
        <w:t>ACCG</w:t>
      </w:r>
      <w:r>
        <w:t xml:space="preserve"> would do differently.  </w:t>
      </w:r>
    </w:p>
    <w:p w:rsidR="00953846" w:rsidRDefault="00953846" w:rsidP="00D31B38">
      <w:pPr>
        <w:pStyle w:val="ListParagraph"/>
        <w:numPr>
          <w:ilvl w:val="0"/>
          <w:numId w:val="12"/>
        </w:numPr>
        <w:spacing w:after="0"/>
      </w:pPr>
      <w:r>
        <w:t>Complete Foster Firs letter and send out to Planning group (</w:t>
      </w:r>
      <w:r w:rsidRPr="000421C1">
        <w:rPr>
          <w:rFonts w:eastAsia="Times New Roman" w:cs="Times New Roman"/>
          <w:color w:val="000000"/>
          <w:szCs w:val="24"/>
        </w:rPr>
        <w:t>G</w:t>
      </w:r>
      <w:r>
        <w:rPr>
          <w:rFonts w:eastAsia="Times New Roman" w:cs="Times New Roman"/>
          <w:color w:val="000000"/>
          <w:szCs w:val="24"/>
        </w:rPr>
        <w:t>we</w:t>
      </w:r>
      <w:r w:rsidRPr="000421C1">
        <w:rPr>
          <w:rFonts w:eastAsia="Times New Roman" w:cs="Times New Roman"/>
          <w:color w:val="000000"/>
          <w:szCs w:val="24"/>
        </w:rPr>
        <w:t>n Starrett</w:t>
      </w:r>
      <w:r>
        <w:rPr>
          <w:rFonts w:eastAsia="Times New Roman" w:cs="Times New Roman"/>
          <w:color w:val="000000"/>
          <w:szCs w:val="24"/>
        </w:rPr>
        <w:t>).</w:t>
      </w:r>
    </w:p>
    <w:p w:rsidR="00953846" w:rsidRPr="00953846" w:rsidRDefault="006D3360" w:rsidP="009538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Rick Hopson and </w:t>
      </w:r>
      <w:r>
        <w:rPr>
          <w:rFonts w:cs="Times New Roman"/>
          <w:szCs w:val="24"/>
        </w:rPr>
        <w:t>Teresa McClung</w:t>
      </w:r>
      <w:r>
        <w:rPr>
          <w:rFonts w:cs="Times New Roman"/>
          <w:szCs w:val="24"/>
        </w:rPr>
        <w:t xml:space="preserve"> will present information on Stevenson Fund</w:t>
      </w:r>
      <w:r w:rsidR="004C20C7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at </w:t>
      </w:r>
      <w:r w:rsidR="004C20C7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 xml:space="preserve">future ACCG </w:t>
      </w:r>
      <w:r>
        <w:rPr>
          <w:rFonts w:cs="Times New Roman"/>
          <w:szCs w:val="24"/>
        </w:rPr>
        <w:t xml:space="preserve">Full </w:t>
      </w:r>
      <w:r>
        <w:rPr>
          <w:rFonts w:cs="Times New Roman"/>
          <w:szCs w:val="24"/>
        </w:rPr>
        <w:t>meeting.</w:t>
      </w:r>
    </w:p>
    <w:p w:rsidR="00953846" w:rsidRPr="00613876" w:rsidRDefault="00613876" w:rsidP="006138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613876">
        <w:rPr>
          <w:rFonts w:cs="Times New Roman"/>
          <w:color w:val="000000"/>
          <w:szCs w:val="24"/>
        </w:rPr>
        <w:t>P</w:t>
      </w:r>
      <w:r w:rsidRPr="00613876">
        <w:rPr>
          <w:rFonts w:cs="Times New Roman"/>
          <w:color w:val="000000"/>
          <w:szCs w:val="24"/>
        </w:rPr>
        <w:t>rovide regular update to Planning group</w:t>
      </w:r>
      <w:r w:rsidRPr="00613876">
        <w:rPr>
          <w:rFonts w:cs="Times New Roman"/>
          <w:color w:val="000000"/>
          <w:szCs w:val="24"/>
        </w:rPr>
        <w:t xml:space="preserve"> the status of current and future Cornerstone projects </w:t>
      </w:r>
    </w:p>
    <w:p w:rsidR="00953846" w:rsidRDefault="00613876" w:rsidP="006138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613876">
        <w:rPr>
          <w:rFonts w:cs="Times New Roman"/>
          <w:color w:val="000000"/>
          <w:szCs w:val="24"/>
        </w:rPr>
        <w:t xml:space="preserve">Suggested that an Admin position </w:t>
      </w:r>
      <w:r w:rsidR="0038281D">
        <w:rPr>
          <w:rFonts w:cs="Times New Roman"/>
          <w:color w:val="000000"/>
          <w:szCs w:val="24"/>
        </w:rPr>
        <w:t xml:space="preserve">should </w:t>
      </w:r>
      <w:r w:rsidRPr="00613876">
        <w:rPr>
          <w:rFonts w:cs="Times New Roman"/>
          <w:color w:val="000000"/>
          <w:szCs w:val="24"/>
        </w:rPr>
        <w:t>be added to ACCG Planning to help facilitate and follow-up the multiple topics and pending tasks (</w:t>
      </w:r>
      <w:r w:rsidRPr="000421C1">
        <w:rPr>
          <w:rFonts w:cs="Times New Roman"/>
          <w:color w:val="000000"/>
          <w:szCs w:val="24"/>
        </w:rPr>
        <w:t>Julia Stephens</w:t>
      </w:r>
      <w:r w:rsidRPr="00613876">
        <w:rPr>
          <w:rFonts w:cs="Times New Roman"/>
          <w:color w:val="000000"/>
          <w:szCs w:val="24"/>
        </w:rPr>
        <w:t>).</w:t>
      </w:r>
    </w:p>
    <w:p w:rsidR="00AC06F3" w:rsidRDefault="00AC06F3" w:rsidP="00AC06F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38281D" w:rsidRDefault="0038281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827FEF" w:rsidRPr="00827FEF" w:rsidRDefault="00827FEF" w:rsidP="00827F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bookmarkStart w:id="0" w:name="_GoBack"/>
      <w:bookmarkEnd w:id="0"/>
      <w:r>
        <w:rPr>
          <w:rFonts w:cs="Times New Roman"/>
          <w:color w:val="000000"/>
          <w:szCs w:val="24"/>
        </w:rPr>
        <w:lastRenderedPageBreak/>
        <w:t>Future planning topics:</w:t>
      </w:r>
    </w:p>
    <w:p w:rsidR="00827FEF" w:rsidRPr="00827FEF" w:rsidRDefault="00827FEF" w:rsidP="00827F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27FEF">
        <w:rPr>
          <w:rFonts w:cs="Times New Roman"/>
          <w:color w:val="000000"/>
          <w:szCs w:val="24"/>
        </w:rPr>
        <w:t>Revisit monitoring of SOPA and provide regular update to Planning group.</w:t>
      </w:r>
    </w:p>
    <w:p w:rsidR="00827FEF" w:rsidRPr="00613876" w:rsidRDefault="00827FEF" w:rsidP="00827F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613876">
        <w:rPr>
          <w:rFonts w:cs="Times New Roman"/>
          <w:color w:val="000000"/>
          <w:szCs w:val="24"/>
        </w:rPr>
        <w:t>Revisit and continue discussion on Cole Creek Meadows (</w:t>
      </w:r>
      <w:r w:rsidRPr="000421C1">
        <w:rPr>
          <w:rFonts w:cs="Times New Roman"/>
          <w:color w:val="000000"/>
          <w:szCs w:val="24"/>
        </w:rPr>
        <w:t>G</w:t>
      </w:r>
      <w:r w:rsidRPr="00613876">
        <w:rPr>
          <w:rFonts w:cs="Times New Roman"/>
          <w:color w:val="000000"/>
          <w:szCs w:val="24"/>
        </w:rPr>
        <w:t>we</w:t>
      </w:r>
      <w:r w:rsidRPr="000421C1">
        <w:rPr>
          <w:rFonts w:cs="Times New Roman"/>
          <w:color w:val="000000"/>
          <w:szCs w:val="24"/>
        </w:rPr>
        <w:t>n Starrett</w:t>
      </w:r>
      <w:r w:rsidRPr="00613876">
        <w:rPr>
          <w:rFonts w:cs="Times New Roman"/>
          <w:color w:val="000000"/>
          <w:szCs w:val="24"/>
        </w:rPr>
        <w:t>).</w:t>
      </w:r>
    </w:p>
    <w:p w:rsidR="00827FEF" w:rsidRDefault="00827FEF" w:rsidP="00827F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27FEF">
        <w:rPr>
          <w:rFonts w:cs="Times New Roman"/>
          <w:color w:val="000000"/>
          <w:szCs w:val="24"/>
        </w:rPr>
        <w:t>FY 2016 Cornerstone Program of Work and Fire Settlement</w:t>
      </w:r>
      <w:r>
        <w:rPr>
          <w:rFonts w:cs="Times New Roman"/>
          <w:color w:val="000000"/>
          <w:szCs w:val="24"/>
        </w:rPr>
        <w:t>.</w:t>
      </w:r>
    </w:p>
    <w:p w:rsidR="00827FEF" w:rsidRDefault="00827FEF" w:rsidP="00827F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Opportunities and challenges faced by the USFS with prescribed burning.</w:t>
      </w:r>
    </w:p>
    <w:p w:rsidR="00827FEF" w:rsidRDefault="00827FEF" w:rsidP="00827F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Foster Firs after action.</w:t>
      </w:r>
    </w:p>
    <w:p w:rsidR="00827FEF" w:rsidRDefault="00827FEF" w:rsidP="00827F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Long-term strategic planning.</w:t>
      </w:r>
    </w:p>
    <w:p w:rsidR="00827FEF" w:rsidRPr="00827FEF" w:rsidRDefault="00827FEF" w:rsidP="00827FE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 xml:space="preserve">Continue </w:t>
      </w:r>
      <w:r>
        <w:t xml:space="preserve">regular </w:t>
      </w:r>
      <w:r>
        <w:t>discussion</w:t>
      </w:r>
      <w:r>
        <w:t xml:space="preserve"> and updates of </w:t>
      </w:r>
      <w:r w:rsidRPr="004F3F26">
        <w:t>Panther Project</w:t>
      </w:r>
      <w:r>
        <w:t>.</w:t>
      </w:r>
    </w:p>
    <w:p w:rsidR="00AC06F3" w:rsidRPr="00AC06F3" w:rsidRDefault="00AC06F3" w:rsidP="00AC06F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953846" w:rsidRDefault="00953846" w:rsidP="00281050">
      <w:pPr>
        <w:spacing w:after="0"/>
      </w:pPr>
    </w:p>
    <w:p w:rsidR="007D29C9" w:rsidRDefault="007D29C9" w:rsidP="00E97D52">
      <w:pPr>
        <w:spacing w:after="0"/>
        <w:jc w:val="center"/>
        <w:rPr>
          <w:b/>
          <w:szCs w:val="24"/>
        </w:rPr>
      </w:pPr>
      <w:r w:rsidRPr="007D29C9">
        <w:rPr>
          <w:rFonts w:cs="Times New Roman"/>
          <w:b/>
          <w:szCs w:val="24"/>
        </w:rPr>
        <w:t xml:space="preserve">Next ACCG </w:t>
      </w:r>
      <w:r w:rsidR="00F90B74">
        <w:rPr>
          <w:b/>
          <w:szCs w:val="24"/>
        </w:rPr>
        <w:t>Planning</w:t>
      </w:r>
      <w:r w:rsidRPr="007D29C9">
        <w:rPr>
          <w:b/>
          <w:szCs w:val="24"/>
        </w:rPr>
        <w:t xml:space="preserve"> Meeting is </w:t>
      </w:r>
      <w:r w:rsidR="000421C1">
        <w:rPr>
          <w:b/>
          <w:szCs w:val="24"/>
        </w:rPr>
        <w:t xml:space="preserve">tentative </w:t>
      </w:r>
      <w:r w:rsidRPr="007D29C9">
        <w:rPr>
          <w:b/>
          <w:szCs w:val="24"/>
        </w:rPr>
        <w:t xml:space="preserve">for </w:t>
      </w:r>
      <w:r w:rsidR="000421C1">
        <w:rPr>
          <w:b/>
          <w:szCs w:val="24"/>
        </w:rPr>
        <w:t>December 9,</w:t>
      </w:r>
      <w:r w:rsidR="008151AB">
        <w:rPr>
          <w:b/>
          <w:szCs w:val="24"/>
        </w:rPr>
        <w:t xml:space="preserve"> 2015</w:t>
      </w:r>
      <w:r w:rsidR="003B544E">
        <w:rPr>
          <w:b/>
          <w:szCs w:val="24"/>
        </w:rPr>
        <w:t>.</w:t>
      </w:r>
    </w:p>
    <w:sectPr w:rsidR="007D29C9" w:rsidSect="00150B98">
      <w:headerReference w:type="default" r:id="rId8"/>
      <w:footerReference w:type="default" r:id="rId9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D3" w:rsidRDefault="00033BD3" w:rsidP="000120E0">
      <w:pPr>
        <w:spacing w:after="0" w:line="240" w:lineRule="auto"/>
      </w:pPr>
      <w:r>
        <w:separator/>
      </w:r>
    </w:p>
  </w:endnote>
  <w:endnote w:type="continuationSeparator" w:id="0">
    <w:p w:rsidR="00033BD3" w:rsidRDefault="00033BD3" w:rsidP="0001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16639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9C9" w:rsidRPr="007D29C9" w:rsidRDefault="007D29C9" w:rsidP="007D29C9">
        <w:pPr>
          <w:pStyle w:val="Footer"/>
          <w:rPr>
            <w:sz w:val="20"/>
            <w:szCs w:val="20"/>
          </w:rPr>
        </w:pPr>
        <w:r w:rsidRPr="007D29C9">
          <w:rPr>
            <w:rFonts w:eastAsia="Calibri" w:cs="Times New Roman"/>
            <w:sz w:val="20"/>
            <w:szCs w:val="20"/>
          </w:rPr>
          <w:t>Meeting Notes prepared by Robin Wall</w:t>
        </w:r>
        <w:r w:rsidRPr="007D29C9">
          <w:rPr>
            <w:rFonts w:eastAsia="Calibri" w:cs="Times New Roman"/>
            <w:sz w:val="20"/>
            <w:szCs w:val="20"/>
          </w:rPr>
          <w:tab/>
        </w:r>
        <w:r w:rsidRPr="007D29C9">
          <w:rPr>
            <w:rFonts w:eastAsia="Calibri" w:cs="Times New Roman"/>
            <w:sz w:val="20"/>
            <w:szCs w:val="20"/>
          </w:rPr>
          <w:tab/>
        </w:r>
        <w:r w:rsidRPr="007D29C9">
          <w:rPr>
            <w:sz w:val="20"/>
            <w:szCs w:val="20"/>
          </w:rPr>
          <w:t xml:space="preserve">Page </w:t>
        </w:r>
        <w:r w:rsidRPr="007D29C9">
          <w:rPr>
            <w:sz w:val="20"/>
            <w:szCs w:val="20"/>
          </w:rPr>
          <w:fldChar w:fldCharType="begin"/>
        </w:r>
        <w:r w:rsidRPr="007D29C9">
          <w:rPr>
            <w:sz w:val="20"/>
            <w:szCs w:val="20"/>
          </w:rPr>
          <w:instrText xml:space="preserve"> PAGE   \* MERGEFORMAT </w:instrText>
        </w:r>
        <w:r w:rsidRPr="007D29C9">
          <w:rPr>
            <w:sz w:val="20"/>
            <w:szCs w:val="20"/>
          </w:rPr>
          <w:fldChar w:fldCharType="separate"/>
        </w:r>
        <w:r w:rsidR="0038281D">
          <w:rPr>
            <w:noProof/>
            <w:sz w:val="20"/>
            <w:szCs w:val="20"/>
          </w:rPr>
          <w:t>1</w:t>
        </w:r>
        <w:r w:rsidRPr="007D29C9">
          <w:rPr>
            <w:noProof/>
            <w:sz w:val="20"/>
            <w:szCs w:val="20"/>
          </w:rPr>
          <w:fldChar w:fldCharType="end"/>
        </w:r>
        <w:r w:rsidRPr="007D29C9">
          <w:rPr>
            <w:noProof/>
            <w:sz w:val="20"/>
            <w:szCs w:val="20"/>
          </w:rPr>
          <w:t xml:space="preserve"> of </w:t>
        </w:r>
        <w:r w:rsidR="00AC06F3">
          <w:rPr>
            <w:noProof/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D3" w:rsidRDefault="00033BD3" w:rsidP="000120E0">
      <w:pPr>
        <w:spacing w:after="0" w:line="240" w:lineRule="auto"/>
      </w:pPr>
      <w:r>
        <w:separator/>
      </w:r>
    </w:p>
  </w:footnote>
  <w:footnote w:type="continuationSeparator" w:id="0">
    <w:p w:rsidR="00033BD3" w:rsidRDefault="00033BD3" w:rsidP="0001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8C" w:rsidRPr="007F19BD" w:rsidRDefault="002F4B8C" w:rsidP="002F4B8C">
    <w:pPr>
      <w:pStyle w:val="Header"/>
      <w:rPr>
        <w:b/>
        <w:szCs w:val="24"/>
      </w:rPr>
    </w:pPr>
    <w:r w:rsidRPr="007F19BD">
      <w:rPr>
        <w:b/>
        <w:szCs w:val="24"/>
      </w:rPr>
      <w:t>Amador Calaveras Consensus Group</w:t>
    </w:r>
  </w:p>
  <w:p w:rsidR="009A6717" w:rsidRPr="007F19BD" w:rsidRDefault="00A21B27" w:rsidP="009A6717">
    <w:pPr>
      <w:pStyle w:val="NoSpacing"/>
      <w:rPr>
        <w:b/>
        <w:szCs w:val="24"/>
      </w:rPr>
    </w:pPr>
    <w:r>
      <w:rPr>
        <w:b/>
        <w:szCs w:val="24"/>
      </w:rPr>
      <w:t xml:space="preserve">Planning </w:t>
    </w:r>
    <w:r w:rsidR="009A6717" w:rsidRPr="007F19BD">
      <w:rPr>
        <w:b/>
        <w:szCs w:val="24"/>
      </w:rPr>
      <w:t>Meeting Notes</w:t>
    </w:r>
  </w:p>
  <w:p w:rsidR="009A6717" w:rsidRPr="002F4B8C" w:rsidRDefault="009A6717" w:rsidP="009A6717">
    <w:pPr>
      <w:pStyle w:val="NoSpacing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A95"/>
    <w:multiLevelType w:val="hybridMultilevel"/>
    <w:tmpl w:val="8AE6005A"/>
    <w:lvl w:ilvl="0" w:tplc="E07486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B1F2A"/>
    <w:multiLevelType w:val="hybridMultilevel"/>
    <w:tmpl w:val="5D5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7AF0"/>
    <w:multiLevelType w:val="hybridMultilevel"/>
    <w:tmpl w:val="C32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5231"/>
    <w:multiLevelType w:val="hybridMultilevel"/>
    <w:tmpl w:val="BDA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F66E1"/>
    <w:multiLevelType w:val="hybridMultilevel"/>
    <w:tmpl w:val="6AFE170A"/>
    <w:lvl w:ilvl="0" w:tplc="0E3A1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3AD7"/>
    <w:multiLevelType w:val="hybridMultilevel"/>
    <w:tmpl w:val="FB42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4184D"/>
    <w:multiLevelType w:val="hybridMultilevel"/>
    <w:tmpl w:val="74A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735F4E"/>
    <w:multiLevelType w:val="hybridMultilevel"/>
    <w:tmpl w:val="E2D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2BEE"/>
    <w:multiLevelType w:val="multilevel"/>
    <w:tmpl w:val="0D30257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1">
    <w:nsid w:val="53B50116"/>
    <w:multiLevelType w:val="hybridMultilevel"/>
    <w:tmpl w:val="1DF2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3395B"/>
    <w:multiLevelType w:val="hybridMultilevel"/>
    <w:tmpl w:val="C19E6C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72332A4"/>
    <w:multiLevelType w:val="hybridMultilevel"/>
    <w:tmpl w:val="F89E7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0A75BB"/>
    <w:multiLevelType w:val="hybridMultilevel"/>
    <w:tmpl w:val="BF0EF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510770"/>
    <w:multiLevelType w:val="hybridMultilevel"/>
    <w:tmpl w:val="E47A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77BF4"/>
    <w:multiLevelType w:val="hybridMultilevel"/>
    <w:tmpl w:val="3D1CC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AB0133"/>
    <w:multiLevelType w:val="hybridMultilevel"/>
    <w:tmpl w:val="30F8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18"/>
  </w:num>
  <w:num w:numId="11">
    <w:abstractNumId w:val="0"/>
  </w:num>
  <w:num w:numId="12">
    <w:abstractNumId w:val="2"/>
  </w:num>
  <w:num w:numId="13">
    <w:abstractNumId w:val="16"/>
  </w:num>
  <w:num w:numId="14">
    <w:abstractNumId w:val="1"/>
  </w:num>
  <w:num w:numId="15">
    <w:abstractNumId w:val="15"/>
  </w:num>
  <w:num w:numId="16">
    <w:abstractNumId w:val="17"/>
  </w:num>
  <w:num w:numId="17">
    <w:abstractNumId w:val="1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E9"/>
    <w:rsid w:val="00001265"/>
    <w:rsid w:val="00001E7E"/>
    <w:rsid w:val="000120E0"/>
    <w:rsid w:val="000173D6"/>
    <w:rsid w:val="00027F09"/>
    <w:rsid w:val="00033BD3"/>
    <w:rsid w:val="00037080"/>
    <w:rsid w:val="00040137"/>
    <w:rsid w:val="0004057A"/>
    <w:rsid w:val="000421C1"/>
    <w:rsid w:val="000775C4"/>
    <w:rsid w:val="00084A73"/>
    <w:rsid w:val="000A3A71"/>
    <w:rsid w:val="000B174D"/>
    <w:rsid w:val="000C0A7A"/>
    <w:rsid w:val="000D2E68"/>
    <w:rsid w:val="000F2EEC"/>
    <w:rsid w:val="00117DCC"/>
    <w:rsid w:val="00122B9D"/>
    <w:rsid w:val="00134E2E"/>
    <w:rsid w:val="0013587A"/>
    <w:rsid w:val="00141364"/>
    <w:rsid w:val="001415DC"/>
    <w:rsid w:val="00141EEC"/>
    <w:rsid w:val="00150B98"/>
    <w:rsid w:val="00154367"/>
    <w:rsid w:val="00155EB6"/>
    <w:rsid w:val="00185092"/>
    <w:rsid w:val="00185A7F"/>
    <w:rsid w:val="001861C3"/>
    <w:rsid w:val="0019239B"/>
    <w:rsid w:val="001B5769"/>
    <w:rsid w:val="001C4023"/>
    <w:rsid w:val="001C42DF"/>
    <w:rsid w:val="001E0734"/>
    <w:rsid w:val="001E2596"/>
    <w:rsid w:val="001F5755"/>
    <w:rsid w:val="00203233"/>
    <w:rsid w:val="0020517C"/>
    <w:rsid w:val="0022493C"/>
    <w:rsid w:val="002252A0"/>
    <w:rsid w:val="00240664"/>
    <w:rsid w:val="00241848"/>
    <w:rsid w:val="00245286"/>
    <w:rsid w:val="002659BB"/>
    <w:rsid w:val="00281050"/>
    <w:rsid w:val="0029486A"/>
    <w:rsid w:val="00297BAF"/>
    <w:rsid w:val="002A310C"/>
    <w:rsid w:val="002A7807"/>
    <w:rsid w:val="002C2622"/>
    <w:rsid w:val="002E3548"/>
    <w:rsid w:val="002F3427"/>
    <w:rsid w:val="002F4B8C"/>
    <w:rsid w:val="002F6D63"/>
    <w:rsid w:val="00303618"/>
    <w:rsid w:val="00313375"/>
    <w:rsid w:val="00315DF2"/>
    <w:rsid w:val="00316289"/>
    <w:rsid w:val="00323680"/>
    <w:rsid w:val="0034620F"/>
    <w:rsid w:val="00351AFB"/>
    <w:rsid w:val="003610BD"/>
    <w:rsid w:val="00367A49"/>
    <w:rsid w:val="00373E92"/>
    <w:rsid w:val="003802A6"/>
    <w:rsid w:val="00381B3F"/>
    <w:rsid w:val="0038281D"/>
    <w:rsid w:val="00394232"/>
    <w:rsid w:val="003A6950"/>
    <w:rsid w:val="003B544E"/>
    <w:rsid w:val="003C0E7A"/>
    <w:rsid w:val="003E018E"/>
    <w:rsid w:val="003F2D2F"/>
    <w:rsid w:val="00410269"/>
    <w:rsid w:val="00445C45"/>
    <w:rsid w:val="004910CF"/>
    <w:rsid w:val="004C20C7"/>
    <w:rsid w:val="004C5710"/>
    <w:rsid w:val="004D6F9B"/>
    <w:rsid w:val="004E49F4"/>
    <w:rsid w:val="004E68C2"/>
    <w:rsid w:val="004F3F26"/>
    <w:rsid w:val="005061FD"/>
    <w:rsid w:val="0051527F"/>
    <w:rsid w:val="00535C56"/>
    <w:rsid w:val="00540C74"/>
    <w:rsid w:val="00550F46"/>
    <w:rsid w:val="00560703"/>
    <w:rsid w:val="00562E32"/>
    <w:rsid w:val="00576F35"/>
    <w:rsid w:val="00580DF3"/>
    <w:rsid w:val="00587AEC"/>
    <w:rsid w:val="0059553F"/>
    <w:rsid w:val="005A593A"/>
    <w:rsid w:val="005C09EC"/>
    <w:rsid w:val="005D3037"/>
    <w:rsid w:val="005D783C"/>
    <w:rsid w:val="005F36F3"/>
    <w:rsid w:val="00613876"/>
    <w:rsid w:val="0064540C"/>
    <w:rsid w:val="00645D9B"/>
    <w:rsid w:val="006639FB"/>
    <w:rsid w:val="006761EB"/>
    <w:rsid w:val="006A39E9"/>
    <w:rsid w:val="006B4C8C"/>
    <w:rsid w:val="006C1CE9"/>
    <w:rsid w:val="006D3360"/>
    <w:rsid w:val="006E3B82"/>
    <w:rsid w:val="006E6524"/>
    <w:rsid w:val="007058CD"/>
    <w:rsid w:val="00705A78"/>
    <w:rsid w:val="00707127"/>
    <w:rsid w:val="007129F4"/>
    <w:rsid w:val="00725BB9"/>
    <w:rsid w:val="007A062F"/>
    <w:rsid w:val="007A17E5"/>
    <w:rsid w:val="007A77CE"/>
    <w:rsid w:val="007B0305"/>
    <w:rsid w:val="007D29C9"/>
    <w:rsid w:val="007E0755"/>
    <w:rsid w:val="007E6312"/>
    <w:rsid w:val="007E66C8"/>
    <w:rsid w:val="007F19BD"/>
    <w:rsid w:val="0080154A"/>
    <w:rsid w:val="00806475"/>
    <w:rsid w:val="008151AB"/>
    <w:rsid w:val="0082659B"/>
    <w:rsid w:val="00827FEF"/>
    <w:rsid w:val="00860149"/>
    <w:rsid w:val="0086259F"/>
    <w:rsid w:val="00876F6E"/>
    <w:rsid w:val="00887887"/>
    <w:rsid w:val="00890146"/>
    <w:rsid w:val="008948B7"/>
    <w:rsid w:val="008A4890"/>
    <w:rsid w:val="008C7FDD"/>
    <w:rsid w:val="008E252A"/>
    <w:rsid w:val="008E3492"/>
    <w:rsid w:val="008F417E"/>
    <w:rsid w:val="009023C2"/>
    <w:rsid w:val="00912FCD"/>
    <w:rsid w:val="00916987"/>
    <w:rsid w:val="0092165D"/>
    <w:rsid w:val="00942042"/>
    <w:rsid w:val="00943D22"/>
    <w:rsid w:val="00945BB1"/>
    <w:rsid w:val="009461C0"/>
    <w:rsid w:val="009472BA"/>
    <w:rsid w:val="00953846"/>
    <w:rsid w:val="00956234"/>
    <w:rsid w:val="0096252A"/>
    <w:rsid w:val="00974095"/>
    <w:rsid w:val="009817F2"/>
    <w:rsid w:val="0098395D"/>
    <w:rsid w:val="0098696F"/>
    <w:rsid w:val="009A5248"/>
    <w:rsid w:val="009A6717"/>
    <w:rsid w:val="009C6002"/>
    <w:rsid w:val="009D030F"/>
    <w:rsid w:val="009E544C"/>
    <w:rsid w:val="009E547E"/>
    <w:rsid w:val="00A07B5E"/>
    <w:rsid w:val="00A1590C"/>
    <w:rsid w:val="00A21B27"/>
    <w:rsid w:val="00A26285"/>
    <w:rsid w:val="00A35ACA"/>
    <w:rsid w:val="00A65F8A"/>
    <w:rsid w:val="00AA0A4E"/>
    <w:rsid w:val="00AC06F3"/>
    <w:rsid w:val="00AC4072"/>
    <w:rsid w:val="00AD00BA"/>
    <w:rsid w:val="00AD2E00"/>
    <w:rsid w:val="00AF22E0"/>
    <w:rsid w:val="00B17773"/>
    <w:rsid w:val="00B8341D"/>
    <w:rsid w:val="00B83A30"/>
    <w:rsid w:val="00B83CD7"/>
    <w:rsid w:val="00BB0801"/>
    <w:rsid w:val="00BB226E"/>
    <w:rsid w:val="00BC12E9"/>
    <w:rsid w:val="00BC1840"/>
    <w:rsid w:val="00BE0156"/>
    <w:rsid w:val="00BE23C8"/>
    <w:rsid w:val="00C22D7C"/>
    <w:rsid w:val="00C37338"/>
    <w:rsid w:val="00C45CB5"/>
    <w:rsid w:val="00C56FEE"/>
    <w:rsid w:val="00C76857"/>
    <w:rsid w:val="00C841B9"/>
    <w:rsid w:val="00C9187E"/>
    <w:rsid w:val="00C9602D"/>
    <w:rsid w:val="00CA627E"/>
    <w:rsid w:val="00CC22FB"/>
    <w:rsid w:val="00CC37AF"/>
    <w:rsid w:val="00CE77EA"/>
    <w:rsid w:val="00D07B9A"/>
    <w:rsid w:val="00D31B38"/>
    <w:rsid w:val="00D33C62"/>
    <w:rsid w:val="00D37F84"/>
    <w:rsid w:val="00D42ED3"/>
    <w:rsid w:val="00D547E7"/>
    <w:rsid w:val="00D553B1"/>
    <w:rsid w:val="00D719E7"/>
    <w:rsid w:val="00DB3A01"/>
    <w:rsid w:val="00DC1203"/>
    <w:rsid w:val="00DC6598"/>
    <w:rsid w:val="00E01B8B"/>
    <w:rsid w:val="00E46C34"/>
    <w:rsid w:val="00E51226"/>
    <w:rsid w:val="00E654AA"/>
    <w:rsid w:val="00E727C6"/>
    <w:rsid w:val="00E97D52"/>
    <w:rsid w:val="00EA1372"/>
    <w:rsid w:val="00EB2BE5"/>
    <w:rsid w:val="00EE2323"/>
    <w:rsid w:val="00EF0700"/>
    <w:rsid w:val="00EF1A67"/>
    <w:rsid w:val="00EF63AB"/>
    <w:rsid w:val="00F120E3"/>
    <w:rsid w:val="00F3248D"/>
    <w:rsid w:val="00F34CB6"/>
    <w:rsid w:val="00F4228E"/>
    <w:rsid w:val="00F42509"/>
    <w:rsid w:val="00F62E0A"/>
    <w:rsid w:val="00F70D7F"/>
    <w:rsid w:val="00F71081"/>
    <w:rsid w:val="00F81C2A"/>
    <w:rsid w:val="00F82B0D"/>
    <w:rsid w:val="00F90B74"/>
    <w:rsid w:val="00F948E8"/>
    <w:rsid w:val="00FA3BD8"/>
    <w:rsid w:val="00FB071C"/>
    <w:rsid w:val="00FB20B9"/>
    <w:rsid w:val="00FC5EE6"/>
    <w:rsid w:val="00FE1034"/>
    <w:rsid w:val="00FE5CC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USDA Forest Service</cp:lastModifiedBy>
  <cp:revision>2</cp:revision>
  <cp:lastPrinted>2015-10-15T20:08:00Z</cp:lastPrinted>
  <dcterms:created xsi:type="dcterms:W3CDTF">2015-11-17T20:08:00Z</dcterms:created>
  <dcterms:modified xsi:type="dcterms:W3CDTF">2015-11-17T20:08:00Z</dcterms:modified>
</cp:coreProperties>
</file>