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A4" w:rsidRDefault="00A02EA4" w:rsidP="00D51672">
      <w:pPr>
        <w:rPr>
          <w:sz w:val="24"/>
          <w:szCs w:val="24"/>
        </w:rPr>
      </w:pPr>
      <w:r>
        <w:rPr>
          <w:sz w:val="24"/>
          <w:szCs w:val="24"/>
        </w:rPr>
        <w:t xml:space="preserve">About these notes: I did not come to the meeting prepared to be the scribe, but did take a few pages of notes, which I have transcribed here. </w:t>
      </w:r>
    </w:p>
    <w:p w:rsidR="00A02EA4" w:rsidRDefault="00A02EA4" w:rsidP="00D51672">
      <w:pPr>
        <w:rPr>
          <w:sz w:val="24"/>
          <w:szCs w:val="24"/>
        </w:rPr>
      </w:pPr>
      <w:r>
        <w:rPr>
          <w:sz w:val="24"/>
          <w:szCs w:val="24"/>
        </w:rPr>
        <w:t xml:space="preserve">Attendees </w:t>
      </w:r>
      <w:r w:rsidRPr="006C7DCB">
        <w:rPr>
          <w:sz w:val="24"/>
          <w:szCs w:val="24"/>
          <w:highlight w:val="yellow"/>
        </w:rPr>
        <w:t>(no sign-in sheet was collected, so this is just a list of the people I knew):</w:t>
      </w:r>
      <w:r>
        <w:rPr>
          <w:sz w:val="24"/>
          <w:szCs w:val="24"/>
        </w:rPr>
        <w:t xml:space="preserve"> Joe Aragon, Terry Woodrow, Liz Gregg, Heidi </w:t>
      </w:r>
      <w:proofErr w:type="spellStart"/>
      <w:r>
        <w:rPr>
          <w:sz w:val="24"/>
          <w:szCs w:val="24"/>
        </w:rPr>
        <w:t>Beswick</w:t>
      </w:r>
      <w:proofErr w:type="spellEnd"/>
      <w:r>
        <w:rPr>
          <w:sz w:val="24"/>
          <w:szCs w:val="24"/>
        </w:rPr>
        <w:t xml:space="preserve">, Pat McGreevy, Gordon Long, Reuben Childress, Rick </w:t>
      </w:r>
      <w:r w:rsidR="006C7DCB">
        <w:rPr>
          <w:sz w:val="24"/>
          <w:szCs w:val="24"/>
        </w:rPr>
        <w:t>Hopson</w:t>
      </w:r>
      <w:r>
        <w:rPr>
          <w:sz w:val="24"/>
          <w:szCs w:val="24"/>
        </w:rPr>
        <w:t xml:space="preserve">, Scott </w:t>
      </w:r>
      <w:proofErr w:type="spellStart"/>
      <w:r>
        <w:rPr>
          <w:sz w:val="24"/>
          <w:szCs w:val="24"/>
        </w:rPr>
        <w:t>Tangenberg</w:t>
      </w:r>
      <w:proofErr w:type="spellEnd"/>
      <w:r>
        <w:rPr>
          <w:sz w:val="24"/>
          <w:szCs w:val="24"/>
        </w:rPr>
        <w:t xml:space="preserve">, Alaina </w:t>
      </w:r>
      <w:proofErr w:type="spellStart"/>
      <w:r>
        <w:rPr>
          <w:sz w:val="24"/>
          <w:szCs w:val="24"/>
        </w:rPr>
        <w:t>Osimowitz</w:t>
      </w:r>
      <w:proofErr w:type="spellEnd"/>
      <w:r>
        <w:rPr>
          <w:sz w:val="24"/>
          <w:szCs w:val="24"/>
        </w:rPr>
        <w:t xml:space="preserve">, </w:t>
      </w:r>
      <w:r w:rsidR="0023795B">
        <w:rPr>
          <w:sz w:val="24"/>
          <w:szCs w:val="24"/>
        </w:rPr>
        <w:t xml:space="preserve">Robert Smith, </w:t>
      </w:r>
      <w:r>
        <w:rPr>
          <w:sz w:val="24"/>
          <w:szCs w:val="24"/>
        </w:rPr>
        <w:t xml:space="preserve">Marg Donnelly’s husband, Gwen </w:t>
      </w:r>
      <w:proofErr w:type="spellStart"/>
      <w:r>
        <w:rPr>
          <w:sz w:val="24"/>
          <w:szCs w:val="24"/>
        </w:rPr>
        <w:t>Starrett</w:t>
      </w:r>
      <w:proofErr w:type="spellEnd"/>
      <w:r>
        <w:rPr>
          <w:sz w:val="24"/>
          <w:szCs w:val="24"/>
        </w:rPr>
        <w:t>, Jill Micheau, Debbie Phillips, Tim Tate + another from SPI, Mark ? (FS), Matt Hilden (FS), Jacob (FS from Groveland), Casey Jardine (FS), Bev and Martin (FS).</w:t>
      </w:r>
    </w:p>
    <w:p w:rsidR="00A02EA4" w:rsidRDefault="00A02EA4" w:rsidP="00A02EA4">
      <w:pPr>
        <w:pStyle w:val="Heading2"/>
      </w:pPr>
      <w:r>
        <w:t>Rick Hopson, Amador RD:</w:t>
      </w:r>
    </w:p>
    <w:p w:rsidR="00024311" w:rsidRDefault="00A02EA4" w:rsidP="00D51672">
      <w:pPr>
        <w:pStyle w:val="ListParagraph"/>
        <w:numPr>
          <w:ilvl w:val="0"/>
          <w:numId w:val="12"/>
        </w:numPr>
        <w:rPr>
          <w:sz w:val="24"/>
          <w:szCs w:val="24"/>
        </w:rPr>
      </w:pPr>
      <w:r>
        <w:rPr>
          <w:sz w:val="24"/>
          <w:szCs w:val="24"/>
        </w:rPr>
        <w:t xml:space="preserve">Making efforts to engage ACCG earlier on projects. </w:t>
      </w:r>
    </w:p>
    <w:p w:rsidR="00A02EA4" w:rsidRDefault="00A02EA4" w:rsidP="00D51672">
      <w:pPr>
        <w:pStyle w:val="ListParagraph"/>
        <w:numPr>
          <w:ilvl w:val="0"/>
          <w:numId w:val="12"/>
        </w:numPr>
        <w:rPr>
          <w:sz w:val="24"/>
          <w:szCs w:val="24"/>
        </w:rPr>
      </w:pPr>
      <w:proofErr w:type="spellStart"/>
      <w:r>
        <w:rPr>
          <w:sz w:val="24"/>
          <w:szCs w:val="24"/>
        </w:rPr>
        <w:t>Scottiago</w:t>
      </w:r>
      <w:proofErr w:type="spellEnd"/>
      <w:r>
        <w:rPr>
          <w:sz w:val="24"/>
          <w:szCs w:val="24"/>
        </w:rPr>
        <w:t xml:space="preserve"> issues: spotted owl, tree mortality, bio</w:t>
      </w:r>
      <w:r w:rsidR="006C7DCB">
        <w:rPr>
          <w:sz w:val="24"/>
          <w:szCs w:val="24"/>
        </w:rPr>
        <w:t>m</w:t>
      </w:r>
      <w:r>
        <w:rPr>
          <w:sz w:val="24"/>
          <w:szCs w:val="24"/>
        </w:rPr>
        <w:t>ass and wh</w:t>
      </w:r>
      <w:r w:rsidR="006C7DCB">
        <w:rPr>
          <w:sz w:val="24"/>
          <w:szCs w:val="24"/>
        </w:rPr>
        <w:t>a</w:t>
      </w:r>
      <w:r>
        <w:rPr>
          <w:sz w:val="24"/>
          <w:szCs w:val="24"/>
        </w:rPr>
        <w:t>t to do after plots are cleared. Will discuss with ACCG. Need to right-size the project.</w:t>
      </w:r>
      <w:r w:rsidR="0023795B">
        <w:rPr>
          <w:sz w:val="24"/>
          <w:szCs w:val="24"/>
        </w:rPr>
        <w:t xml:space="preserve"> Need to develop the purpose and need for this project. Discussed pros and cons of different contract types (CE vs. EA), speed, complexity, etc.</w:t>
      </w:r>
    </w:p>
    <w:p w:rsidR="00A02EA4" w:rsidRDefault="00A02EA4" w:rsidP="0023795B">
      <w:pPr>
        <w:pStyle w:val="ListParagraph"/>
        <w:numPr>
          <w:ilvl w:val="1"/>
          <w:numId w:val="12"/>
        </w:numPr>
        <w:rPr>
          <w:sz w:val="24"/>
          <w:szCs w:val="24"/>
        </w:rPr>
      </w:pPr>
      <w:r>
        <w:rPr>
          <w:sz w:val="24"/>
          <w:szCs w:val="24"/>
        </w:rPr>
        <w:t>Re tree mortality</w:t>
      </w:r>
      <w:r w:rsidR="0023795B">
        <w:rPr>
          <w:sz w:val="24"/>
          <w:szCs w:val="24"/>
        </w:rPr>
        <w:t xml:space="preserve"> (Smith)</w:t>
      </w:r>
      <w:r>
        <w:rPr>
          <w:sz w:val="24"/>
          <w:szCs w:val="24"/>
        </w:rPr>
        <w:t xml:space="preserve">: </w:t>
      </w:r>
      <w:r w:rsidR="0023795B">
        <w:rPr>
          <w:sz w:val="24"/>
          <w:szCs w:val="24"/>
        </w:rPr>
        <w:t>despite last year’s rainfall and a slow-down of tree mortality, planning needs to address timing, fuel issues, and additional mortality; fir and sugar pines are now being affected.</w:t>
      </w:r>
    </w:p>
    <w:p w:rsidR="002D1A3B" w:rsidRPr="002D1A3B" w:rsidRDefault="0023795B" w:rsidP="002D1A3B">
      <w:pPr>
        <w:pStyle w:val="ListParagraph"/>
        <w:numPr>
          <w:ilvl w:val="1"/>
          <w:numId w:val="12"/>
        </w:numPr>
        <w:rPr>
          <w:sz w:val="24"/>
          <w:szCs w:val="24"/>
        </w:rPr>
      </w:pPr>
      <w:r>
        <w:rPr>
          <w:sz w:val="24"/>
          <w:szCs w:val="24"/>
        </w:rPr>
        <w:t>Timing (Tate): faster is better. CE is faster than EA; use ful</w:t>
      </w:r>
      <w:r w:rsidR="002D1A3B">
        <w:rPr>
          <w:sz w:val="24"/>
          <w:szCs w:val="24"/>
        </w:rPr>
        <w:t>l</w:t>
      </w:r>
      <w:r>
        <w:rPr>
          <w:sz w:val="24"/>
          <w:szCs w:val="24"/>
        </w:rPr>
        <w:t xml:space="preserve"> EA for balance, apply roadside CE to larger bug patches.</w:t>
      </w:r>
      <w:r w:rsidR="002D1A3B">
        <w:rPr>
          <w:sz w:val="24"/>
          <w:szCs w:val="24"/>
        </w:rPr>
        <w:t xml:space="preserve"> Break into small CE-sized projects to address quickly. </w:t>
      </w:r>
    </w:p>
    <w:p w:rsidR="0023795B" w:rsidRDefault="002D1A3B" w:rsidP="0023795B">
      <w:pPr>
        <w:pStyle w:val="ListParagraph"/>
        <w:numPr>
          <w:ilvl w:val="1"/>
          <w:numId w:val="12"/>
        </w:numPr>
        <w:rPr>
          <w:sz w:val="24"/>
          <w:szCs w:val="24"/>
        </w:rPr>
      </w:pPr>
      <w:r w:rsidRPr="006C7DCB">
        <w:rPr>
          <w:sz w:val="24"/>
          <w:szCs w:val="24"/>
          <w:highlight w:val="yellow"/>
        </w:rPr>
        <w:t xml:space="preserve">Try to get </w:t>
      </w:r>
      <w:r w:rsidR="006C7DCB" w:rsidRPr="006C7DCB">
        <w:rPr>
          <w:sz w:val="24"/>
          <w:szCs w:val="24"/>
          <w:highlight w:val="yellow"/>
        </w:rPr>
        <w:t>entomologist</w:t>
      </w:r>
      <w:r w:rsidRPr="006C7DCB">
        <w:rPr>
          <w:sz w:val="24"/>
          <w:szCs w:val="24"/>
          <w:highlight w:val="yellow"/>
        </w:rPr>
        <w:t xml:space="preserve"> (Bev) to attend April field trip</w:t>
      </w:r>
      <w:r>
        <w:rPr>
          <w:sz w:val="24"/>
          <w:szCs w:val="24"/>
        </w:rPr>
        <w:t>. Capture new mortality. How can we capture value beyond the 200-foot boundary? How deal with snags?</w:t>
      </w:r>
    </w:p>
    <w:p w:rsidR="0023795B" w:rsidRPr="006C7DCB" w:rsidRDefault="002D1A3B" w:rsidP="002D1A3B">
      <w:pPr>
        <w:pStyle w:val="ListParagraph"/>
        <w:numPr>
          <w:ilvl w:val="0"/>
          <w:numId w:val="12"/>
        </w:numPr>
        <w:rPr>
          <w:sz w:val="24"/>
          <w:szCs w:val="24"/>
          <w:highlight w:val="yellow"/>
        </w:rPr>
      </w:pPr>
      <w:r w:rsidRPr="006C7DCB">
        <w:rPr>
          <w:sz w:val="24"/>
          <w:szCs w:val="24"/>
          <w:highlight w:val="yellow"/>
        </w:rPr>
        <w:t>Task: Rick and Robin to send out 2018-19 work plans.</w:t>
      </w:r>
    </w:p>
    <w:p w:rsidR="002D1A3B" w:rsidRPr="006C7DCB" w:rsidRDefault="002D1A3B" w:rsidP="002D1A3B">
      <w:pPr>
        <w:pStyle w:val="ListParagraph"/>
        <w:numPr>
          <w:ilvl w:val="0"/>
          <w:numId w:val="12"/>
        </w:numPr>
        <w:rPr>
          <w:sz w:val="24"/>
          <w:szCs w:val="24"/>
          <w:highlight w:val="yellow"/>
        </w:rPr>
      </w:pPr>
      <w:r w:rsidRPr="006C7DCB">
        <w:rPr>
          <w:sz w:val="24"/>
          <w:szCs w:val="24"/>
          <w:highlight w:val="yellow"/>
        </w:rPr>
        <w:t>Task: Joe to notify Reuben Childress when tree removal will start and disposition of slash – pile, or lop and scatter?</w:t>
      </w:r>
    </w:p>
    <w:p w:rsidR="002D1A3B" w:rsidRDefault="002D1A3B" w:rsidP="002D1A3B">
      <w:pPr>
        <w:pStyle w:val="Heading2"/>
      </w:pPr>
      <w:r>
        <w:t xml:space="preserve">Gwen </w:t>
      </w:r>
      <w:proofErr w:type="spellStart"/>
      <w:r>
        <w:t>Starrett</w:t>
      </w:r>
      <w:proofErr w:type="spellEnd"/>
      <w:r>
        <w:t>, Onion Meadow Project:</w:t>
      </w:r>
    </w:p>
    <w:p w:rsidR="002D1A3B" w:rsidRDefault="002D1A3B" w:rsidP="002D1A3B">
      <w:pPr>
        <w:pStyle w:val="ListParagraph"/>
        <w:numPr>
          <w:ilvl w:val="0"/>
          <w:numId w:val="12"/>
        </w:numPr>
        <w:rPr>
          <w:sz w:val="24"/>
          <w:szCs w:val="24"/>
        </w:rPr>
      </w:pPr>
      <w:r>
        <w:rPr>
          <w:sz w:val="24"/>
          <w:szCs w:val="24"/>
        </w:rPr>
        <w:t>Letter of support for this project in development; will go out for comment, then be included with NFWF grant proposal. Tight deadline.</w:t>
      </w:r>
    </w:p>
    <w:p w:rsidR="00354604" w:rsidRDefault="00354604" w:rsidP="002D1A3B">
      <w:pPr>
        <w:pStyle w:val="ListParagraph"/>
        <w:numPr>
          <w:ilvl w:val="0"/>
          <w:numId w:val="12"/>
        </w:numPr>
        <w:rPr>
          <w:sz w:val="24"/>
          <w:szCs w:val="24"/>
        </w:rPr>
      </w:pPr>
      <w:r>
        <w:rPr>
          <w:sz w:val="24"/>
          <w:szCs w:val="24"/>
        </w:rPr>
        <w:t>Four working trips planned over the next season; some overnighters; contact Gwen if interested. Need volunteers.</w:t>
      </w:r>
    </w:p>
    <w:p w:rsidR="002D1A3B" w:rsidRDefault="002D1A3B" w:rsidP="002D1A3B">
      <w:pPr>
        <w:pStyle w:val="Heading2"/>
      </w:pPr>
      <w:r>
        <w:t>Alissa Fogg, Point Blue (on telephone):</w:t>
      </w:r>
    </w:p>
    <w:p w:rsidR="002D1A3B" w:rsidRPr="002D1A3B" w:rsidRDefault="00354604" w:rsidP="002D1A3B">
      <w:pPr>
        <w:pStyle w:val="ListParagraph"/>
        <w:numPr>
          <w:ilvl w:val="0"/>
          <w:numId w:val="12"/>
        </w:numPr>
        <w:rPr>
          <w:sz w:val="24"/>
          <w:szCs w:val="24"/>
        </w:rPr>
      </w:pPr>
      <w:r>
        <w:rPr>
          <w:sz w:val="24"/>
          <w:szCs w:val="24"/>
        </w:rPr>
        <w:t>Applying for NFWF funding to assess and prioritize meadows to target for restoration. Aligns with NFWF strategies. Reviewing 50 meadows using American River scorecard and LIDAR data for upper watersheds for channel impacts. Will prioritize meadows that can be addressed with low-impact techniques (i.e. don’t need heavy equipment).</w:t>
      </w:r>
    </w:p>
    <w:p w:rsidR="0023795B" w:rsidRDefault="00354604" w:rsidP="00354604">
      <w:pPr>
        <w:pStyle w:val="Heading2"/>
      </w:pPr>
      <w:r>
        <w:lastRenderedPageBreak/>
        <w:t xml:space="preserve">Scott </w:t>
      </w:r>
      <w:proofErr w:type="spellStart"/>
      <w:r>
        <w:t>Tangenberg</w:t>
      </w:r>
      <w:proofErr w:type="spellEnd"/>
      <w:r>
        <w:t>, FS:</w:t>
      </w:r>
    </w:p>
    <w:p w:rsidR="00354604" w:rsidRDefault="00354604" w:rsidP="00354604">
      <w:pPr>
        <w:pStyle w:val="ListParagraph"/>
        <w:numPr>
          <w:ilvl w:val="0"/>
          <w:numId w:val="12"/>
        </w:numPr>
        <w:rPr>
          <w:sz w:val="24"/>
          <w:szCs w:val="24"/>
        </w:rPr>
      </w:pPr>
      <w:r>
        <w:rPr>
          <w:sz w:val="24"/>
          <w:szCs w:val="24"/>
        </w:rPr>
        <w:t xml:space="preserve">Need ACCG support on </w:t>
      </w:r>
      <w:r w:rsidRPr="006C7DCB">
        <w:rPr>
          <w:sz w:val="24"/>
          <w:szCs w:val="24"/>
          <w:highlight w:val="yellow"/>
        </w:rPr>
        <w:t>_____</w:t>
      </w:r>
      <w:r>
        <w:rPr>
          <w:sz w:val="24"/>
          <w:szCs w:val="24"/>
        </w:rPr>
        <w:t>. Public scoping 2 weeks; Target mid-May; still need archeological surveys.</w:t>
      </w:r>
    </w:p>
    <w:p w:rsidR="00354604" w:rsidRDefault="00354604" w:rsidP="00354604">
      <w:pPr>
        <w:pStyle w:val="ListParagraph"/>
        <w:numPr>
          <w:ilvl w:val="0"/>
          <w:numId w:val="12"/>
        </w:numPr>
        <w:rPr>
          <w:sz w:val="24"/>
          <w:szCs w:val="24"/>
        </w:rPr>
      </w:pPr>
      <w:r>
        <w:rPr>
          <w:sz w:val="24"/>
          <w:szCs w:val="24"/>
        </w:rPr>
        <w:t xml:space="preserve">Has 15 projects planned for FY 2018 </w:t>
      </w:r>
      <w:r w:rsidRPr="006C7DCB">
        <w:rPr>
          <w:sz w:val="24"/>
          <w:szCs w:val="24"/>
          <w:highlight w:val="yellow"/>
        </w:rPr>
        <w:t>(can he provide this?)</w:t>
      </w:r>
      <w:r>
        <w:rPr>
          <w:sz w:val="24"/>
          <w:szCs w:val="24"/>
        </w:rPr>
        <w:t xml:space="preserve"> plus 3 for FY 2019-20. Commercial thinning next year.</w:t>
      </w:r>
    </w:p>
    <w:p w:rsidR="00877E3B" w:rsidRDefault="00877E3B" w:rsidP="00877E3B">
      <w:pPr>
        <w:pStyle w:val="Heading2"/>
      </w:pPr>
      <w:r>
        <w:t xml:space="preserve">Alaina </w:t>
      </w:r>
      <w:proofErr w:type="spellStart"/>
      <w:r>
        <w:t>Osimowitz</w:t>
      </w:r>
      <w:proofErr w:type="spellEnd"/>
      <w:r>
        <w:t>, FS:</w:t>
      </w:r>
    </w:p>
    <w:p w:rsidR="00877E3B" w:rsidRDefault="00877E3B" w:rsidP="00877E3B">
      <w:pPr>
        <w:pStyle w:val="ListParagraph"/>
        <w:numPr>
          <w:ilvl w:val="0"/>
          <w:numId w:val="12"/>
        </w:numPr>
        <w:rPr>
          <w:sz w:val="24"/>
          <w:szCs w:val="24"/>
        </w:rPr>
      </w:pPr>
      <w:r>
        <w:rPr>
          <w:sz w:val="24"/>
          <w:szCs w:val="24"/>
        </w:rPr>
        <w:t>Alaina gave a presentation on the Arnold-Avery Healthy Forest Restoration Project (Farm Bill CE).  Unfortunately I did not capture any notes on this (I was busy listening). Maps were provided and some slides were presented… see Alaina for details.</w:t>
      </w:r>
    </w:p>
    <w:p w:rsidR="00877E3B" w:rsidRDefault="00877E3B" w:rsidP="00877E3B">
      <w:pPr>
        <w:pStyle w:val="ListParagraph"/>
        <w:numPr>
          <w:ilvl w:val="0"/>
          <w:numId w:val="12"/>
        </w:numPr>
        <w:rPr>
          <w:sz w:val="24"/>
          <w:szCs w:val="24"/>
        </w:rPr>
      </w:pPr>
      <w:r>
        <w:rPr>
          <w:sz w:val="24"/>
          <w:szCs w:val="24"/>
        </w:rPr>
        <w:t xml:space="preserve">Need ACCG support on </w:t>
      </w:r>
      <w:r w:rsidRPr="006C7DCB">
        <w:rPr>
          <w:sz w:val="24"/>
          <w:szCs w:val="24"/>
          <w:highlight w:val="yellow"/>
        </w:rPr>
        <w:t>_____</w:t>
      </w:r>
      <w:r>
        <w:rPr>
          <w:sz w:val="24"/>
          <w:szCs w:val="24"/>
        </w:rPr>
        <w:t>. Public scoping 2 weeks; Target mid-May; still need archeological surveys.</w:t>
      </w:r>
    </w:p>
    <w:p w:rsidR="00877E3B" w:rsidRPr="00877E3B" w:rsidRDefault="00877E3B" w:rsidP="00877E3B">
      <w:pPr>
        <w:rPr>
          <w:sz w:val="24"/>
          <w:szCs w:val="24"/>
        </w:rPr>
      </w:pPr>
    </w:p>
    <w:p w:rsidR="00877E3B" w:rsidRDefault="00877E3B" w:rsidP="00877E3B">
      <w:pPr>
        <w:pStyle w:val="Heading2"/>
      </w:pPr>
      <w:r>
        <w:t>Field Trip:</w:t>
      </w:r>
    </w:p>
    <w:p w:rsidR="00877E3B" w:rsidRDefault="00877E3B" w:rsidP="00877E3B">
      <w:pPr>
        <w:pStyle w:val="ListParagraph"/>
        <w:numPr>
          <w:ilvl w:val="0"/>
          <w:numId w:val="12"/>
        </w:numPr>
        <w:rPr>
          <w:sz w:val="24"/>
          <w:szCs w:val="24"/>
        </w:rPr>
      </w:pPr>
      <w:r w:rsidRPr="00877E3B">
        <w:rPr>
          <w:sz w:val="24"/>
          <w:szCs w:val="24"/>
        </w:rPr>
        <w:t xml:space="preserve">Matt Hilden, Alaina </w:t>
      </w:r>
      <w:proofErr w:type="spellStart"/>
      <w:r w:rsidRPr="00877E3B">
        <w:rPr>
          <w:sz w:val="24"/>
          <w:szCs w:val="24"/>
        </w:rPr>
        <w:t>Osimowitz</w:t>
      </w:r>
      <w:proofErr w:type="spellEnd"/>
      <w:r w:rsidRPr="00877E3B">
        <w:rPr>
          <w:sz w:val="24"/>
          <w:szCs w:val="24"/>
        </w:rPr>
        <w:t xml:space="preserve">, and Jacob XXX hosted a field trip with two stops: </w:t>
      </w:r>
    </w:p>
    <w:p w:rsidR="00877E3B" w:rsidRDefault="00877E3B" w:rsidP="00877E3B">
      <w:pPr>
        <w:pStyle w:val="ListParagraph"/>
        <w:numPr>
          <w:ilvl w:val="1"/>
          <w:numId w:val="12"/>
        </w:numPr>
        <w:rPr>
          <w:sz w:val="24"/>
          <w:szCs w:val="24"/>
        </w:rPr>
      </w:pPr>
      <w:r>
        <w:rPr>
          <w:sz w:val="24"/>
          <w:szCs w:val="24"/>
        </w:rPr>
        <w:t>Slope below Mill Woods along the Arnold Rim Trail, behind the Logging Museum. Team walked about ¼ mile along the trail. Discussed plans for thinning in this area.</w:t>
      </w:r>
    </w:p>
    <w:p w:rsidR="00877E3B" w:rsidRDefault="00877E3B" w:rsidP="00877E3B">
      <w:pPr>
        <w:pStyle w:val="ListParagraph"/>
        <w:numPr>
          <w:ilvl w:val="1"/>
          <w:numId w:val="12"/>
        </w:numPr>
        <w:rPr>
          <w:sz w:val="24"/>
          <w:szCs w:val="24"/>
        </w:rPr>
      </w:pPr>
      <w:r>
        <w:rPr>
          <w:sz w:val="24"/>
          <w:szCs w:val="24"/>
        </w:rPr>
        <w:t>Drove to Avery Sheep Ranch Road and Valley View Drive to survey existing fuel break, created during Butte Fire. Discussed plans for maintenance and how this links to other fuel break projects in the area.</w:t>
      </w:r>
    </w:p>
    <w:p w:rsidR="0023795B" w:rsidRPr="00BC2C4C" w:rsidRDefault="00877E3B" w:rsidP="00BC2C4C">
      <w:pPr>
        <w:pStyle w:val="ListParagraph"/>
        <w:numPr>
          <w:ilvl w:val="1"/>
          <w:numId w:val="12"/>
        </w:numPr>
        <w:jc w:val="center"/>
        <w:rPr>
          <w:sz w:val="24"/>
          <w:szCs w:val="24"/>
        </w:rPr>
      </w:pPr>
      <w:r>
        <w:rPr>
          <w:noProof/>
          <w:sz w:val="24"/>
          <w:szCs w:val="24"/>
        </w:rPr>
        <w:drawing>
          <wp:inline distT="0" distB="0" distL="0" distR="0">
            <wp:extent cx="3465349" cy="1949259"/>
            <wp:effectExtent l="0" t="381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28181316.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469266" cy="1951463"/>
                    </a:xfrm>
                    <a:prstGeom prst="rect">
                      <a:avLst/>
                    </a:prstGeom>
                  </pic:spPr>
                </pic:pic>
              </a:graphicData>
            </a:graphic>
          </wp:inline>
        </w:drawing>
      </w:r>
      <w:bookmarkStart w:id="0" w:name="_GoBack"/>
      <w:bookmarkEnd w:id="0"/>
    </w:p>
    <w:p w:rsidR="0023795B" w:rsidRDefault="0023795B" w:rsidP="0023795B">
      <w:pPr>
        <w:rPr>
          <w:sz w:val="24"/>
          <w:szCs w:val="24"/>
        </w:rPr>
      </w:pPr>
      <w:r>
        <w:rPr>
          <w:sz w:val="24"/>
          <w:szCs w:val="24"/>
        </w:rPr>
        <w:lastRenderedPageBreak/>
        <w:t>Jill’s notes on process:</w:t>
      </w:r>
    </w:p>
    <w:p w:rsidR="0023795B" w:rsidRDefault="0023795B" w:rsidP="0023795B">
      <w:pPr>
        <w:pStyle w:val="ListParagraph"/>
        <w:numPr>
          <w:ilvl w:val="0"/>
          <w:numId w:val="13"/>
        </w:numPr>
        <w:rPr>
          <w:sz w:val="24"/>
          <w:szCs w:val="24"/>
        </w:rPr>
      </w:pPr>
      <w:r>
        <w:rPr>
          <w:sz w:val="24"/>
          <w:szCs w:val="24"/>
        </w:rPr>
        <w:t xml:space="preserve">Need to have a sign-in sheet at all meetings with space to note time spent and mileage to and from meetings. FS uses this information to calculate volunteer in-kind for the annual report. </w:t>
      </w:r>
      <w:r w:rsidRPr="006C7DCB">
        <w:rPr>
          <w:sz w:val="24"/>
          <w:szCs w:val="24"/>
          <w:highlight w:val="yellow"/>
        </w:rPr>
        <w:t>Jill will send a blank form to use in the future.</w:t>
      </w:r>
    </w:p>
    <w:p w:rsidR="0023795B" w:rsidRDefault="0023795B" w:rsidP="0023795B">
      <w:pPr>
        <w:pStyle w:val="ListParagraph"/>
        <w:numPr>
          <w:ilvl w:val="0"/>
          <w:numId w:val="13"/>
        </w:numPr>
        <w:rPr>
          <w:sz w:val="24"/>
          <w:szCs w:val="24"/>
        </w:rPr>
      </w:pPr>
      <w:r>
        <w:rPr>
          <w:sz w:val="24"/>
          <w:szCs w:val="24"/>
        </w:rPr>
        <w:t>It would be great if each meeting had a facilitator to keep the conversation and timing on track. This is standard at ACCG meetings.</w:t>
      </w:r>
      <w:r w:rsidR="002D1A3B">
        <w:rPr>
          <w:sz w:val="24"/>
          <w:szCs w:val="24"/>
        </w:rPr>
        <w:t xml:space="preserve">  Agenda should show approximate time for each topic.</w:t>
      </w:r>
    </w:p>
    <w:p w:rsidR="002D1A3B" w:rsidRDefault="002D1A3B" w:rsidP="002D1A3B">
      <w:pPr>
        <w:pStyle w:val="ListParagraph"/>
        <w:numPr>
          <w:ilvl w:val="0"/>
          <w:numId w:val="13"/>
        </w:numPr>
        <w:rPr>
          <w:sz w:val="24"/>
          <w:szCs w:val="24"/>
        </w:rPr>
      </w:pPr>
      <w:r>
        <w:rPr>
          <w:sz w:val="24"/>
          <w:szCs w:val="24"/>
        </w:rPr>
        <w:t>Would the General group be interested in a speaker on the pros and cons of various contracts (CE, EA, Farm Bill CE, etc.?) – Planning group or General meeting?</w:t>
      </w:r>
    </w:p>
    <w:p w:rsidR="002D1A3B" w:rsidRDefault="002D1A3B" w:rsidP="002D1A3B">
      <w:pPr>
        <w:pStyle w:val="ListParagraph"/>
        <w:numPr>
          <w:ilvl w:val="0"/>
          <w:numId w:val="13"/>
        </w:numPr>
        <w:rPr>
          <w:sz w:val="24"/>
          <w:szCs w:val="24"/>
        </w:rPr>
      </w:pPr>
      <w:r>
        <w:rPr>
          <w:sz w:val="24"/>
          <w:szCs w:val="24"/>
        </w:rPr>
        <w:t>Meeting topic: small vs. large NEPA???? Pros and cons…</w:t>
      </w:r>
    </w:p>
    <w:p w:rsidR="002D1A3B" w:rsidRPr="002D1A3B" w:rsidRDefault="00354604" w:rsidP="002D1A3B">
      <w:pPr>
        <w:pStyle w:val="ListParagraph"/>
        <w:numPr>
          <w:ilvl w:val="0"/>
          <w:numId w:val="13"/>
        </w:numPr>
        <w:rPr>
          <w:sz w:val="24"/>
          <w:szCs w:val="24"/>
        </w:rPr>
      </w:pPr>
      <w:r>
        <w:rPr>
          <w:sz w:val="24"/>
          <w:szCs w:val="24"/>
        </w:rPr>
        <w:t>Get project description materials from Melissa Fogg prior to 3/21 General meeting; give time on agenda.</w:t>
      </w:r>
    </w:p>
    <w:sectPr w:rsidR="002D1A3B" w:rsidRPr="002D1A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3C5" w:rsidRDefault="007953C5" w:rsidP="00E91E25">
      <w:pPr>
        <w:spacing w:after="0" w:line="240" w:lineRule="auto"/>
      </w:pPr>
      <w:r>
        <w:separator/>
      </w:r>
    </w:p>
  </w:endnote>
  <w:endnote w:type="continuationSeparator" w:id="0">
    <w:p w:rsidR="007953C5" w:rsidRDefault="007953C5" w:rsidP="00E9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3C5" w:rsidRDefault="007953C5" w:rsidP="00E91E25">
      <w:pPr>
        <w:spacing w:after="0" w:line="240" w:lineRule="auto"/>
      </w:pPr>
      <w:r>
        <w:separator/>
      </w:r>
    </w:p>
  </w:footnote>
  <w:footnote w:type="continuationSeparator" w:id="0">
    <w:p w:rsidR="007953C5" w:rsidRDefault="007953C5" w:rsidP="00E91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ECD" w:rsidRDefault="00A02EA4" w:rsidP="008040A3">
    <w:pPr>
      <w:pStyle w:val="Header"/>
      <w:jc w:val="center"/>
      <w:rPr>
        <w:rFonts w:ascii="Arial Black" w:hAnsi="Arial Black"/>
        <w:color w:val="2E74B5" w:themeColor="accent1" w:themeShade="BF"/>
        <w:sz w:val="28"/>
        <w:szCs w:val="28"/>
      </w:rPr>
    </w:pPr>
    <w:r>
      <w:rPr>
        <w:rFonts w:ascii="Arial Black" w:hAnsi="Arial Black"/>
        <w:color w:val="2E74B5" w:themeColor="accent1" w:themeShade="BF"/>
        <w:sz w:val="28"/>
        <w:szCs w:val="28"/>
      </w:rPr>
      <w:t>ACCG Planning Meeting</w:t>
    </w:r>
  </w:p>
  <w:p w:rsidR="00A02EA4" w:rsidRPr="00A02EA4" w:rsidRDefault="00A02EA4" w:rsidP="00A02EA4">
    <w:pPr>
      <w:pStyle w:val="NoSpacing"/>
      <w:jc w:val="center"/>
      <w:rPr>
        <w:b/>
        <w:sz w:val="24"/>
        <w:szCs w:val="24"/>
      </w:rPr>
    </w:pPr>
    <w:r w:rsidRPr="00A02EA4">
      <w:rPr>
        <w:b/>
        <w:sz w:val="24"/>
        <w:szCs w:val="24"/>
      </w:rPr>
      <w:t>February 28, 2018</w:t>
    </w:r>
  </w:p>
  <w:p w:rsidR="00A02EA4" w:rsidRPr="00A02EA4" w:rsidRDefault="00A02EA4" w:rsidP="00A02EA4">
    <w:pPr>
      <w:pStyle w:val="NoSpacing"/>
      <w:jc w:val="center"/>
      <w:rPr>
        <w:b/>
        <w:sz w:val="24"/>
        <w:szCs w:val="24"/>
      </w:rPr>
    </w:pPr>
    <w:r w:rsidRPr="00A02EA4">
      <w:rPr>
        <w:b/>
        <w:sz w:val="24"/>
        <w:szCs w:val="24"/>
      </w:rPr>
      <w:t>Hathaway Pines</w:t>
    </w:r>
  </w:p>
  <w:p w:rsidR="00E91E25" w:rsidRPr="00E91E25" w:rsidRDefault="007953C5" w:rsidP="00E91E25">
    <w:pPr>
      <w:pStyle w:val="Header"/>
      <w:jc w:val="center"/>
      <w:rPr>
        <w:rFonts w:ascii="Arial Black" w:hAnsi="Arial Black"/>
        <w:color w:val="2E74B5" w:themeColor="accent1" w:themeShade="BF"/>
        <w:sz w:val="24"/>
      </w:rPr>
    </w:pPr>
    <w:r>
      <w:rPr>
        <w:rFonts w:ascii="Arial Black" w:hAnsi="Arial Black"/>
        <w:color w:val="2E74B5" w:themeColor="accent1" w:themeShade="BF"/>
        <w:sz w:val="24"/>
      </w:rPr>
      <w:pict w14:anchorId="32AC301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7C98"/>
    <w:multiLevelType w:val="hybridMultilevel"/>
    <w:tmpl w:val="4ECC7DC0"/>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C1B53"/>
    <w:multiLevelType w:val="hybridMultilevel"/>
    <w:tmpl w:val="D62CDA62"/>
    <w:lvl w:ilvl="0" w:tplc="4766992A">
      <w:start w:val="1"/>
      <w:numFmt w:val="bullet"/>
      <w:lvlText w:val=""/>
      <w:lvlJc w:val="left"/>
      <w:pPr>
        <w:ind w:left="720" w:hanging="360"/>
      </w:pPr>
      <w:rPr>
        <w:rFonts w:ascii="Wingdings" w:eastAsia="Arial" w:hAnsi="Wingdings" w:hint="default"/>
        <w:b w:val="0"/>
        <w:i w:val="0"/>
        <w:strike w:val="0"/>
        <w:dstrike w:val="0"/>
        <w:color w:val="000000"/>
        <w:sz w:val="23"/>
        <w:szCs w:val="23"/>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A6C0F"/>
    <w:multiLevelType w:val="hybridMultilevel"/>
    <w:tmpl w:val="AE20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E44E8"/>
    <w:multiLevelType w:val="hybridMultilevel"/>
    <w:tmpl w:val="3760C1B6"/>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86BBD"/>
    <w:multiLevelType w:val="hybridMultilevel"/>
    <w:tmpl w:val="0DC468E4"/>
    <w:lvl w:ilvl="0" w:tplc="C4CC711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AD7C5C"/>
    <w:multiLevelType w:val="hybridMultilevel"/>
    <w:tmpl w:val="72AE1954"/>
    <w:lvl w:ilvl="0" w:tplc="C4CC711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8D1293"/>
    <w:multiLevelType w:val="hybridMultilevel"/>
    <w:tmpl w:val="6574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E6B8E"/>
    <w:multiLevelType w:val="hybridMultilevel"/>
    <w:tmpl w:val="B1F0B746"/>
    <w:lvl w:ilvl="0" w:tplc="4766992A">
      <w:start w:val="1"/>
      <w:numFmt w:val="bullet"/>
      <w:lvlText w:val=""/>
      <w:lvlJc w:val="left"/>
      <w:pPr>
        <w:ind w:left="720" w:hanging="360"/>
      </w:pPr>
      <w:rPr>
        <w:rFonts w:ascii="Wingdings" w:eastAsia="Arial" w:hAnsi="Wingdings" w:hint="default"/>
        <w:b w:val="0"/>
        <w:i w:val="0"/>
        <w:strike w:val="0"/>
        <w:dstrike w:val="0"/>
        <w:color w:val="000000"/>
        <w:sz w:val="23"/>
        <w:szCs w:val="23"/>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553E3"/>
    <w:multiLevelType w:val="hybridMultilevel"/>
    <w:tmpl w:val="15C440C6"/>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A1FDD"/>
    <w:multiLevelType w:val="hybridMultilevel"/>
    <w:tmpl w:val="31F856E8"/>
    <w:lvl w:ilvl="0" w:tplc="C4CC711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C6F32"/>
    <w:multiLevelType w:val="hybridMultilevel"/>
    <w:tmpl w:val="5A4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6382A"/>
    <w:multiLevelType w:val="hybridMultilevel"/>
    <w:tmpl w:val="BCC09F92"/>
    <w:lvl w:ilvl="0" w:tplc="C4CC7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78160D"/>
    <w:multiLevelType w:val="hybridMultilevel"/>
    <w:tmpl w:val="4CE2DBDA"/>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955B1"/>
    <w:multiLevelType w:val="hybridMultilevel"/>
    <w:tmpl w:val="3916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6"/>
  </w:num>
  <w:num w:numId="5">
    <w:abstractNumId w:val="13"/>
  </w:num>
  <w:num w:numId="6">
    <w:abstractNumId w:val="4"/>
  </w:num>
  <w:num w:numId="7">
    <w:abstractNumId w:val="3"/>
  </w:num>
  <w:num w:numId="8">
    <w:abstractNumId w:val="9"/>
  </w:num>
  <w:num w:numId="9">
    <w:abstractNumId w:val="12"/>
  </w:num>
  <w:num w:numId="10">
    <w:abstractNumId w:val="0"/>
  </w:num>
  <w:num w:numId="11">
    <w:abstractNumId w:val="11"/>
  </w:num>
  <w:num w:numId="12">
    <w:abstractNumId w:val="5"/>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CD"/>
    <w:rsid w:val="0000602E"/>
    <w:rsid w:val="00007E1D"/>
    <w:rsid w:val="0001000F"/>
    <w:rsid w:val="000205B7"/>
    <w:rsid w:val="00024311"/>
    <w:rsid w:val="00054DE1"/>
    <w:rsid w:val="00081703"/>
    <w:rsid w:val="00092FE1"/>
    <w:rsid w:val="00095887"/>
    <w:rsid w:val="000A4C0F"/>
    <w:rsid w:val="000B7D50"/>
    <w:rsid w:val="00105377"/>
    <w:rsid w:val="00121E9A"/>
    <w:rsid w:val="001321DE"/>
    <w:rsid w:val="00133C2B"/>
    <w:rsid w:val="00172BF1"/>
    <w:rsid w:val="001848F4"/>
    <w:rsid w:val="001D0E89"/>
    <w:rsid w:val="00214DB9"/>
    <w:rsid w:val="0023795B"/>
    <w:rsid w:val="002430F7"/>
    <w:rsid w:val="00250F53"/>
    <w:rsid w:val="002544DD"/>
    <w:rsid w:val="00255055"/>
    <w:rsid w:val="002834C3"/>
    <w:rsid w:val="002B7A97"/>
    <w:rsid w:val="002C6664"/>
    <w:rsid w:val="002D1A3B"/>
    <w:rsid w:val="002D27A6"/>
    <w:rsid w:val="002F31C2"/>
    <w:rsid w:val="002F6EF3"/>
    <w:rsid w:val="00354604"/>
    <w:rsid w:val="00361443"/>
    <w:rsid w:val="00362BF1"/>
    <w:rsid w:val="00362D7D"/>
    <w:rsid w:val="00363830"/>
    <w:rsid w:val="00374E26"/>
    <w:rsid w:val="00384FFE"/>
    <w:rsid w:val="003B3C90"/>
    <w:rsid w:val="003D3383"/>
    <w:rsid w:val="003D77EC"/>
    <w:rsid w:val="003E0D50"/>
    <w:rsid w:val="00401A8E"/>
    <w:rsid w:val="004059DE"/>
    <w:rsid w:val="00413898"/>
    <w:rsid w:val="004153A7"/>
    <w:rsid w:val="00463ECD"/>
    <w:rsid w:val="00464F63"/>
    <w:rsid w:val="004964F9"/>
    <w:rsid w:val="004973FE"/>
    <w:rsid w:val="004A2B1A"/>
    <w:rsid w:val="004C1661"/>
    <w:rsid w:val="004D263C"/>
    <w:rsid w:val="005039F8"/>
    <w:rsid w:val="00512E52"/>
    <w:rsid w:val="005942CE"/>
    <w:rsid w:val="00595445"/>
    <w:rsid w:val="005C199B"/>
    <w:rsid w:val="00631A1D"/>
    <w:rsid w:val="00634E94"/>
    <w:rsid w:val="006560FF"/>
    <w:rsid w:val="00682040"/>
    <w:rsid w:val="00684CBB"/>
    <w:rsid w:val="006A5D1D"/>
    <w:rsid w:val="006C7DCB"/>
    <w:rsid w:val="00703F7D"/>
    <w:rsid w:val="0073045B"/>
    <w:rsid w:val="007504DA"/>
    <w:rsid w:val="00756BC7"/>
    <w:rsid w:val="00770D86"/>
    <w:rsid w:val="007953C5"/>
    <w:rsid w:val="007E1139"/>
    <w:rsid w:val="008040A3"/>
    <w:rsid w:val="00865755"/>
    <w:rsid w:val="008704AF"/>
    <w:rsid w:val="00877E3B"/>
    <w:rsid w:val="008840CA"/>
    <w:rsid w:val="008F4679"/>
    <w:rsid w:val="00957290"/>
    <w:rsid w:val="009618F2"/>
    <w:rsid w:val="009867FC"/>
    <w:rsid w:val="009D1CEF"/>
    <w:rsid w:val="009D4E66"/>
    <w:rsid w:val="00A02EA4"/>
    <w:rsid w:val="00A52952"/>
    <w:rsid w:val="00A67B84"/>
    <w:rsid w:val="00A901D0"/>
    <w:rsid w:val="00AD4658"/>
    <w:rsid w:val="00B076E5"/>
    <w:rsid w:val="00B2191F"/>
    <w:rsid w:val="00B3479C"/>
    <w:rsid w:val="00B74826"/>
    <w:rsid w:val="00BA3748"/>
    <w:rsid w:val="00BB2005"/>
    <w:rsid w:val="00BC2C4C"/>
    <w:rsid w:val="00C40296"/>
    <w:rsid w:val="00C65266"/>
    <w:rsid w:val="00C76F45"/>
    <w:rsid w:val="00C813C0"/>
    <w:rsid w:val="00CD7119"/>
    <w:rsid w:val="00CF252C"/>
    <w:rsid w:val="00D51672"/>
    <w:rsid w:val="00D83354"/>
    <w:rsid w:val="00DF15CD"/>
    <w:rsid w:val="00DF7FA6"/>
    <w:rsid w:val="00E15830"/>
    <w:rsid w:val="00E41A65"/>
    <w:rsid w:val="00E71212"/>
    <w:rsid w:val="00E81BCF"/>
    <w:rsid w:val="00E91E25"/>
    <w:rsid w:val="00EA01FB"/>
    <w:rsid w:val="00EF2C0B"/>
    <w:rsid w:val="00F03E9C"/>
    <w:rsid w:val="00F51188"/>
    <w:rsid w:val="00F56147"/>
    <w:rsid w:val="00F654EB"/>
    <w:rsid w:val="00F74283"/>
    <w:rsid w:val="00FC3EE0"/>
    <w:rsid w:val="00FC4D7D"/>
    <w:rsid w:val="00FE5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565F44-2852-4515-817D-3B6A91D0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C90"/>
  </w:style>
  <w:style w:type="paragraph" w:styleId="Heading1">
    <w:name w:val="heading 1"/>
    <w:basedOn w:val="Normal"/>
    <w:next w:val="Normal"/>
    <w:link w:val="Heading1Char"/>
    <w:uiPriority w:val="9"/>
    <w:qFormat/>
    <w:rsid w:val="003B3C90"/>
    <w:pPr>
      <w:spacing w:before="100" w:beforeAutospacing="1" w:after="100" w:afterAutospacing="1" w:line="240" w:lineRule="auto"/>
      <w:outlineLvl w:val="0"/>
    </w:pPr>
    <w:rPr>
      <w:rFonts w:ascii="Arial Black" w:eastAsia="Times New Roman" w:hAnsi="Arial Black" w:cs="Times New Roman"/>
      <w:color w:val="2E74B5" w:themeColor="accent1" w:themeShade="BF"/>
      <w:sz w:val="24"/>
      <w:szCs w:val="24"/>
    </w:rPr>
  </w:style>
  <w:style w:type="paragraph" w:styleId="Heading2">
    <w:name w:val="heading 2"/>
    <w:basedOn w:val="Normal"/>
    <w:next w:val="Normal"/>
    <w:link w:val="Heading2Char"/>
    <w:uiPriority w:val="9"/>
    <w:unhideWhenUsed/>
    <w:qFormat/>
    <w:rsid w:val="00A02E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25"/>
  </w:style>
  <w:style w:type="paragraph" w:styleId="Footer">
    <w:name w:val="footer"/>
    <w:basedOn w:val="Normal"/>
    <w:link w:val="FooterChar"/>
    <w:uiPriority w:val="99"/>
    <w:unhideWhenUsed/>
    <w:rsid w:val="00E91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25"/>
  </w:style>
  <w:style w:type="paragraph" w:styleId="ListParagraph">
    <w:name w:val="List Paragraph"/>
    <w:basedOn w:val="Normal"/>
    <w:uiPriority w:val="34"/>
    <w:qFormat/>
    <w:rsid w:val="00E91E25"/>
    <w:pPr>
      <w:ind w:left="720"/>
      <w:contextualSpacing/>
    </w:pPr>
  </w:style>
  <w:style w:type="character" w:customStyle="1" w:styleId="Heading1Char">
    <w:name w:val="Heading 1 Char"/>
    <w:basedOn w:val="DefaultParagraphFont"/>
    <w:link w:val="Heading1"/>
    <w:uiPriority w:val="9"/>
    <w:rsid w:val="003B3C90"/>
    <w:rPr>
      <w:rFonts w:ascii="Arial Black" w:eastAsia="Times New Roman" w:hAnsi="Arial Black" w:cs="Times New Roman"/>
      <w:color w:val="2E74B5" w:themeColor="accent1" w:themeShade="BF"/>
      <w:sz w:val="24"/>
      <w:szCs w:val="24"/>
    </w:rPr>
  </w:style>
  <w:style w:type="table" w:styleId="TableGrid">
    <w:name w:val="Table Grid"/>
    <w:basedOn w:val="TableNormal"/>
    <w:uiPriority w:val="59"/>
    <w:rsid w:val="003B3C90"/>
    <w:pPr>
      <w:spacing w:after="0" w:line="240" w:lineRule="auto"/>
    </w:pPr>
    <w:rPr>
      <w:rFonts w:ascii="Helvetica" w:eastAsiaTheme="minorEastAsia" w:hAnsi="Helvetic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830"/>
    <w:rPr>
      <w:rFonts w:ascii="Segoe UI" w:hAnsi="Segoe UI" w:cs="Segoe UI"/>
      <w:sz w:val="18"/>
      <w:szCs w:val="18"/>
    </w:rPr>
  </w:style>
  <w:style w:type="paragraph" w:styleId="Title">
    <w:name w:val="Title"/>
    <w:basedOn w:val="Normal"/>
    <w:next w:val="Normal"/>
    <w:link w:val="TitleChar"/>
    <w:uiPriority w:val="10"/>
    <w:qFormat/>
    <w:rsid w:val="009618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18F2"/>
    <w:rPr>
      <w:rFonts w:asciiTheme="majorHAnsi" w:eastAsiaTheme="majorEastAsia" w:hAnsiTheme="majorHAnsi" w:cstheme="majorBidi"/>
      <w:spacing w:val="-10"/>
      <w:kern w:val="28"/>
      <w:sz w:val="56"/>
      <w:szCs w:val="56"/>
    </w:rPr>
  </w:style>
  <w:style w:type="paragraph" w:styleId="NoSpacing">
    <w:name w:val="No Spacing"/>
    <w:uiPriority w:val="1"/>
    <w:qFormat/>
    <w:rsid w:val="00A02EA4"/>
    <w:pPr>
      <w:spacing w:after="0" w:line="240" w:lineRule="auto"/>
    </w:pPr>
  </w:style>
  <w:style w:type="character" w:customStyle="1" w:styleId="Heading2Char">
    <w:name w:val="Heading 2 Char"/>
    <w:basedOn w:val="DefaultParagraphFont"/>
    <w:link w:val="Heading2"/>
    <w:uiPriority w:val="9"/>
    <w:rsid w:val="00A02EA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m\Desktop\Blue%20T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Blue Top Template</Template>
  <TotalTime>16</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Micheau</dc:creator>
  <cp:keywords/>
  <dc:description/>
  <cp:lastModifiedBy>Jill Micheau</cp:lastModifiedBy>
  <cp:revision>4</cp:revision>
  <cp:lastPrinted>2017-09-30T15:47:00Z</cp:lastPrinted>
  <dcterms:created xsi:type="dcterms:W3CDTF">2018-03-07T20:00:00Z</dcterms:created>
  <dcterms:modified xsi:type="dcterms:W3CDTF">2018-03-07T20:18:00Z</dcterms:modified>
</cp:coreProperties>
</file>