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53A12" w14:textId="638E02EC" w:rsidR="00FA0D69" w:rsidRDefault="00FA0D69" w:rsidP="00FA0D69">
      <w:pP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</w:pPr>
      <w:r w:rsidRPr="00FA0D69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>The Amador-Calaveras Consensus Group</w:t>
      </w: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 xml:space="preserve"> (ACCG)</w:t>
      </w:r>
      <w:r w:rsidRPr="00FA0D69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 xml:space="preserve"> is a community-based organization</w:t>
      </w:r>
      <w:r w:rsidR="00801A20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 xml:space="preserve"> that</w:t>
      </w:r>
      <w:r w:rsidRPr="00FA0D69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 xml:space="preserve">promotes an all-lands, landscape approach </w:t>
      </w:r>
      <w:r w:rsidRPr="00FA0D69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>to create fire-safe communities, healthy forests and watersheds</w:t>
      </w: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 xml:space="preserve"> in Amador and Calaveras counties. The ACCG’s work is guided by the following principles.</w:t>
      </w:r>
    </w:p>
    <w:p w14:paraId="07B6927F" w14:textId="021ED786" w:rsidR="00FA0D69" w:rsidRDefault="00FA0D69" w:rsidP="00FA0D69">
      <w:pP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</w:pPr>
    </w:p>
    <w:p w14:paraId="743EEACC" w14:textId="18D8FED3" w:rsidR="00FA0D69" w:rsidRPr="00557495" w:rsidRDefault="00557495" w:rsidP="00FA0D69">
      <w:pPr>
        <w:rPr>
          <w:rFonts w:ascii="Arial" w:eastAsia="Times New Roman" w:hAnsi="Arial" w:cs="Arial"/>
          <w:b/>
          <w:color w:val="666666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/>
          <w:color w:val="666666"/>
          <w:sz w:val="23"/>
          <w:szCs w:val="23"/>
          <w:shd w:val="clear" w:color="auto" w:fill="FFFFFF"/>
        </w:rPr>
        <w:t>PRINCIPLES</w:t>
      </w:r>
    </w:p>
    <w:p w14:paraId="15365D72" w14:textId="2B95F630" w:rsidR="00FA0D69" w:rsidRDefault="00FA0D69" w:rsidP="00FA0D69">
      <w:pPr>
        <w:rPr>
          <w:rFonts w:ascii="Arial" w:eastAsia="Times New Roman" w:hAnsi="Arial" w:cs="Arial"/>
          <w:b/>
          <w:color w:val="666666"/>
          <w:sz w:val="23"/>
          <w:szCs w:val="23"/>
          <w:u w:val="single"/>
          <w:shd w:val="clear" w:color="auto" w:fill="FFFFFF"/>
        </w:rPr>
      </w:pPr>
    </w:p>
    <w:p w14:paraId="33125DAA" w14:textId="48ACD1D0" w:rsidR="00FA0D69" w:rsidRDefault="00FA0D69" w:rsidP="00FA0D6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>Design and implement activities that protect and restore forest ecosystem resiliency, structures, processes, and functions within local watersheds.</w:t>
      </w:r>
    </w:p>
    <w:p w14:paraId="28F9EC42" w14:textId="6CA9DF15" w:rsidR="00FA0D69" w:rsidRDefault="00FA0D69" w:rsidP="00FA0D6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>Seek forest and watershed planning solutions that benefit all three components of the ACCG’s mission: the local environment, community, and economy.</w:t>
      </w:r>
    </w:p>
    <w:p w14:paraId="4F575B31" w14:textId="55C83608" w:rsidR="00FA0D69" w:rsidRDefault="00FA0D69" w:rsidP="0055749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>Use adaptive management best practices support by the most appropriate peer-reviewed, ecologically-based science available.</w:t>
      </w:r>
    </w:p>
    <w:p w14:paraId="7CCDBF7F" w14:textId="5F8F3547" w:rsidR="00557495" w:rsidRDefault="00557495" w:rsidP="0055749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>Plan forest activities using the most comprehensive and current assessment of local watershed and forests and the communities and economies they support.</w:t>
      </w:r>
    </w:p>
    <w:p w14:paraId="13FBBC16" w14:textId="73B4C0D0" w:rsidR="00557495" w:rsidRDefault="00557495" w:rsidP="00557495">
      <w:pP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</w:pPr>
    </w:p>
    <w:p w14:paraId="7855D74E" w14:textId="5EBB01DB" w:rsidR="00557495" w:rsidRDefault="00D04E48" w:rsidP="00557495">
      <w:pPr>
        <w:rPr>
          <w:rFonts w:ascii="Arial" w:eastAsia="Times New Roman" w:hAnsi="Arial" w:cs="Arial"/>
          <w:b/>
          <w:color w:val="666666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/>
          <w:color w:val="666666"/>
          <w:sz w:val="23"/>
          <w:szCs w:val="23"/>
          <w:shd w:val="clear" w:color="auto" w:fill="FFFFFF"/>
        </w:rPr>
        <w:t>PURPOSES</w:t>
      </w:r>
    </w:p>
    <w:p w14:paraId="715E9E4C" w14:textId="55EBB98D" w:rsidR="00557495" w:rsidRDefault="00557495" w:rsidP="00557495">
      <w:pPr>
        <w:rPr>
          <w:rFonts w:ascii="Arial" w:eastAsia="Times New Roman" w:hAnsi="Arial" w:cs="Arial"/>
          <w:b/>
          <w:color w:val="666666"/>
          <w:sz w:val="23"/>
          <w:szCs w:val="23"/>
          <w:shd w:val="clear" w:color="auto" w:fill="FFFFFF"/>
        </w:rPr>
      </w:pPr>
    </w:p>
    <w:p w14:paraId="6001AF2D" w14:textId="201C2C37" w:rsidR="00557495" w:rsidRDefault="00557495" w:rsidP="00557495">
      <w:pPr>
        <w:rPr>
          <w:rFonts w:ascii="Arial" w:eastAsia="Times New Roman" w:hAnsi="Arial" w:cs="Arial"/>
          <w:b/>
          <w:color w:val="666666"/>
          <w:sz w:val="23"/>
          <w:szCs w:val="23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666666"/>
          <w:sz w:val="23"/>
          <w:szCs w:val="23"/>
          <w:u w:val="single"/>
          <w:shd w:val="clear" w:color="auto" w:fill="FFFFFF"/>
        </w:rPr>
        <w:t>Environment</w:t>
      </w:r>
    </w:p>
    <w:p w14:paraId="0BC3110B" w14:textId="60501559" w:rsidR="00557495" w:rsidRPr="00D04E48" w:rsidRDefault="00557495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666666"/>
          <w:sz w:val="23"/>
          <w:szCs w:val="23"/>
          <w:u w:val="single"/>
          <w:shd w:val="clear" w:color="auto" w:fill="FFFFFF"/>
        </w:rPr>
      </w:pPr>
      <w:r w:rsidRPr="00D04E48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 xml:space="preserve">Reduce the frequency and </w:t>
      </w:r>
      <w:r w:rsidR="00DA1FBF" w:rsidRPr="00D04E48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>intensity of wildland fires that threaten life, property or important ecological resources.</w:t>
      </w:r>
    </w:p>
    <w:p w14:paraId="7B4FD164" w14:textId="03DB7DEB" w:rsidR="00DA1FBF" w:rsidRPr="00D04E48" w:rsidRDefault="00DA1FBF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666666"/>
          <w:sz w:val="23"/>
          <w:szCs w:val="23"/>
          <w:u w:val="single"/>
          <w:shd w:val="clear" w:color="auto" w:fill="FFFFFF"/>
        </w:rPr>
      </w:pPr>
      <w:r w:rsidRPr="00D04E48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>Reduce forest fuel loads to manageable, ecologically sustainable levels using site-appropriate methods</w:t>
      </w:r>
      <w:r w:rsidR="00D04E48" w:rsidRPr="00D04E48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>, including but not limited to: mechanical and/or prescribed burning methods.</w:t>
      </w:r>
    </w:p>
    <w:p w14:paraId="167A4E3B" w14:textId="13415885" w:rsidR="00D04E48" w:rsidRPr="0084289B" w:rsidRDefault="00D04E48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666666"/>
          <w:sz w:val="23"/>
          <w:szCs w:val="23"/>
          <w:u w:val="single"/>
          <w:shd w:val="clear" w:color="auto" w:fill="FFFFFF"/>
        </w:rPr>
      </w:pPr>
      <w:r w:rsidRPr="00D04E48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>Protect</w:t>
      </w: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 xml:space="preserve"> watershed soil </w:t>
      </w:r>
      <w:r w:rsidR="0084289B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>integrity and water quality and quantity.</w:t>
      </w:r>
    </w:p>
    <w:p w14:paraId="4CEDB285" w14:textId="4CE17C20" w:rsidR="0084289B" w:rsidRPr="0084289B" w:rsidRDefault="0084289B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666666"/>
          <w:sz w:val="23"/>
          <w:szCs w:val="23"/>
          <w:u w:val="single"/>
          <w:shd w:val="clear" w:color="auto" w:fill="FFFFFF"/>
        </w:rPr>
      </w:pP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>Plan and implement projects using a landscape perspective that recognizes their cumulative effects.</w:t>
      </w:r>
    </w:p>
    <w:p w14:paraId="0163AAE0" w14:textId="77118272" w:rsidR="0084289B" w:rsidRPr="00595115" w:rsidRDefault="00595115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666666"/>
          <w:sz w:val="23"/>
          <w:szCs w:val="23"/>
          <w:u w:val="single"/>
          <w:shd w:val="clear" w:color="auto" w:fill="FFFFFF"/>
        </w:rPr>
      </w:pP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>Identify, manage, and enhance wildlife and plan habitat and wildlife corridor connectivity.</w:t>
      </w:r>
    </w:p>
    <w:p w14:paraId="75C65130" w14:textId="18676EBB" w:rsidR="00595115" w:rsidRPr="00595115" w:rsidRDefault="00595115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666666"/>
          <w:sz w:val="23"/>
          <w:szCs w:val="23"/>
          <w:u w:val="single"/>
          <w:shd w:val="clear" w:color="auto" w:fill="FFFFFF"/>
        </w:rPr>
      </w:pP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>Promote the eradication of ecologically harmful invasive species.</w:t>
      </w:r>
    </w:p>
    <w:p w14:paraId="530FB82D" w14:textId="015FE6E1" w:rsidR="00595115" w:rsidRPr="00595115" w:rsidRDefault="00595115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666666"/>
          <w:sz w:val="23"/>
          <w:szCs w:val="23"/>
          <w:u w:val="single"/>
          <w:shd w:val="clear" w:color="auto" w:fill="FFFFFF"/>
        </w:rPr>
      </w:pP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>Establish and maintain monitoring and data collection activities that improve local knowledge of forest conditions from the stand to landscape and watershed levels.</w:t>
      </w:r>
    </w:p>
    <w:p w14:paraId="5729001B" w14:textId="38A1B31D" w:rsidR="00595115" w:rsidRPr="006874A5" w:rsidRDefault="005C4B36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666666"/>
          <w:sz w:val="23"/>
          <w:szCs w:val="23"/>
          <w:u w:val="single"/>
          <w:shd w:val="clear" w:color="auto" w:fill="FFFFFF"/>
        </w:rPr>
      </w:pP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>Prioritize and strategically</w:t>
      </w:r>
      <w:r w:rsidR="00186A73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 xml:space="preserve"> target projects and treatment areas using the best assessment and the most appropriate adaptive management techniques available.</w:t>
      </w:r>
    </w:p>
    <w:p w14:paraId="2E613747" w14:textId="2D21792F" w:rsidR="006874A5" w:rsidRPr="006874A5" w:rsidRDefault="006874A5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666666"/>
          <w:sz w:val="23"/>
          <w:szCs w:val="23"/>
          <w:u w:val="single"/>
          <w:shd w:val="clear" w:color="auto" w:fill="FFFFFF"/>
        </w:rPr>
      </w:pP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>Promote the adaptation of management strategies and methods using the best available peer-reviewed science-based research.</w:t>
      </w:r>
    </w:p>
    <w:p w14:paraId="7832CF7F" w14:textId="1AC6F200" w:rsidR="006874A5" w:rsidRDefault="006874A5" w:rsidP="006874A5">
      <w:pPr>
        <w:rPr>
          <w:rFonts w:ascii="Arial" w:eastAsia="Times New Roman" w:hAnsi="Arial" w:cs="Arial"/>
          <w:color w:val="666666"/>
          <w:sz w:val="23"/>
          <w:szCs w:val="23"/>
          <w:u w:val="single"/>
          <w:shd w:val="clear" w:color="auto" w:fill="FFFFFF"/>
        </w:rPr>
      </w:pPr>
    </w:p>
    <w:p w14:paraId="5D3EA232" w14:textId="521312F7" w:rsidR="006874A5" w:rsidRDefault="006874A5" w:rsidP="006874A5">
      <w:pPr>
        <w:rPr>
          <w:rFonts w:ascii="Arial" w:eastAsia="Times New Roman" w:hAnsi="Arial" w:cs="Arial"/>
          <w:b/>
          <w:color w:val="666666"/>
          <w:sz w:val="23"/>
          <w:szCs w:val="23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666666"/>
          <w:sz w:val="23"/>
          <w:szCs w:val="23"/>
          <w:u w:val="single"/>
          <w:shd w:val="clear" w:color="auto" w:fill="FFFFFF"/>
        </w:rPr>
        <w:t>Communities</w:t>
      </w:r>
    </w:p>
    <w:p w14:paraId="40CB6D90" w14:textId="5FA9A7C5" w:rsidR="006874A5" w:rsidRDefault="006874A5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>Treat everyone with dignity and respect, being mindful of their respective roles and responsibilities.</w:t>
      </w:r>
    </w:p>
    <w:p w14:paraId="0A961A12" w14:textId="6645D8C0" w:rsidR="006874A5" w:rsidRDefault="006874A5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>Reduce the potential for damage to life and property by: promoting the creation and maintenance of fire-safe communities through community-endorsed fuel hazard reduction projects in the forests’ interface with local communities and the build environment; promoting the use of defensible space and fire-resistant building materials and design.</w:t>
      </w:r>
    </w:p>
    <w:p w14:paraId="20992168" w14:textId="798A1C7E" w:rsidR="006874A5" w:rsidRDefault="006874A5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>Respect and be sensitive to Native American cultural sites, practices and resources.</w:t>
      </w:r>
    </w:p>
    <w:p w14:paraId="42740DFA" w14:textId="3EA42B9B" w:rsidR="006874A5" w:rsidRDefault="006874A5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>Respect and be sensitive to historical sites.</w:t>
      </w:r>
    </w:p>
    <w:p w14:paraId="3B29A24A" w14:textId="3C2BABC8" w:rsidR="006874A5" w:rsidRDefault="006874A5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lastRenderedPageBreak/>
        <w:t>Protect scenic beauty and locally important sites.</w:t>
      </w:r>
    </w:p>
    <w:p w14:paraId="7269F038" w14:textId="1C00DB9D" w:rsidR="006874A5" w:rsidRDefault="006874A5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>Include area stakeholders in project planning and implementation.</w:t>
      </w:r>
    </w:p>
    <w:p w14:paraId="67F5D8B8" w14:textId="23471D19" w:rsidR="006874A5" w:rsidRDefault="00D40A5B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>Foster cooperative partnerships that maximize effectiveness and regional competitiveness of the local workforce and businesses.</w:t>
      </w:r>
    </w:p>
    <w:p w14:paraId="7A3416FA" w14:textId="163B2AB3" w:rsidR="00D40A5B" w:rsidRDefault="00D40A5B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>As appropriate, provide community education and involvement opportunities to local communities.</w:t>
      </w:r>
    </w:p>
    <w:p w14:paraId="76E1D56D" w14:textId="4198D9BC" w:rsidR="00D40A5B" w:rsidRDefault="00D40A5B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>Enhance or do no harm to other healthy forest-based activities.</w:t>
      </w:r>
    </w:p>
    <w:p w14:paraId="1FE5E973" w14:textId="1CFC3C2B" w:rsidR="00D40A5B" w:rsidRDefault="00D40A5B" w:rsidP="00D40A5B">
      <w:pP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</w:pPr>
    </w:p>
    <w:p w14:paraId="139CF898" w14:textId="29A5F3FD" w:rsidR="00D40A5B" w:rsidRDefault="00D40A5B" w:rsidP="00D40A5B">
      <w:pPr>
        <w:rPr>
          <w:rFonts w:ascii="Arial" w:eastAsia="Times New Roman" w:hAnsi="Arial" w:cs="Arial"/>
          <w:b/>
          <w:color w:val="666666"/>
          <w:sz w:val="23"/>
          <w:szCs w:val="23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666666"/>
          <w:sz w:val="23"/>
          <w:szCs w:val="23"/>
          <w:u w:val="single"/>
          <w:shd w:val="clear" w:color="auto" w:fill="FFFFFF"/>
        </w:rPr>
        <w:t>Economies</w:t>
      </w:r>
    </w:p>
    <w:p w14:paraId="5E8DF6F7" w14:textId="10957C90" w:rsidR="00D40A5B" w:rsidRDefault="00D40A5B" w:rsidP="00D40A5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>Work to create local sustainable jobs with livable wages.</w:t>
      </w:r>
    </w:p>
    <w:p w14:paraId="51D85343" w14:textId="24400702" w:rsidR="00D40A5B" w:rsidRDefault="00D40A5B" w:rsidP="00D40A5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 xml:space="preserve">Work to diversify the local economy with sustainable jobs and businesses. </w:t>
      </w:r>
    </w:p>
    <w:p w14:paraId="4759A4AE" w14:textId="148AE295" w:rsidR="00D40A5B" w:rsidRDefault="00D40A5B" w:rsidP="00D40A5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>Implement and use adaptive management and sustainable practices in forest and watershed work.</w:t>
      </w:r>
    </w:p>
    <w:p w14:paraId="2F2319BD" w14:textId="0353439D" w:rsidR="00D40A5B" w:rsidRDefault="00D40A5B" w:rsidP="00D40A5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>Practice continuous quality improvement in the work done to learn from it and improve future work.</w:t>
      </w:r>
    </w:p>
    <w:p w14:paraId="2C558154" w14:textId="3CCE5FEE" w:rsidR="00D40A5B" w:rsidRDefault="00D40A5B" w:rsidP="00D40A5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>Mimic nature’s circular process that recognizes “underutilized materials” as valuable feedstock for diverse sustainable, value-added products, services and infrastructure.</w:t>
      </w:r>
    </w:p>
    <w:p w14:paraId="5442F59E" w14:textId="7DAF8799" w:rsidR="00D40A5B" w:rsidRDefault="00D40A5B" w:rsidP="00D40A5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>Encourage local investment, purchasing and ownership of forest enterprises.</w:t>
      </w:r>
    </w:p>
    <w:p w14:paraId="51F1E53A" w14:textId="06B57C94" w:rsidR="00D40A5B" w:rsidRPr="00D40A5B" w:rsidRDefault="00D40A5B" w:rsidP="00D40A5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  <w:t>Use regional networks and markets to optimize local benefits.</w:t>
      </w:r>
    </w:p>
    <w:p w14:paraId="3086BB1D" w14:textId="3FB5585E" w:rsidR="00413F09" w:rsidRPr="00D04E48" w:rsidRDefault="00413F09"/>
    <w:p w14:paraId="2B0BDC9A" w14:textId="77777777" w:rsidR="00FA0D69" w:rsidRDefault="00FA0D69"/>
    <w:sectPr w:rsidR="00FA0D69" w:rsidSect="009E2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A5B07" w14:textId="77777777" w:rsidR="009711C2" w:rsidRDefault="009711C2" w:rsidP="00FA0D69">
      <w:r>
        <w:separator/>
      </w:r>
    </w:p>
  </w:endnote>
  <w:endnote w:type="continuationSeparator" w:id="0">
    <w:p w14:paraId="512C4635" w14:textId="77777777" w:rsidR="009711C2" w:rsidRDefault="009711C2" w:rsidP="00FA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853273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398A07" w14:textId="3489BE3A" w:rsidR="00A54E6C" w:rsidRDefault="00A54E6C" w:rsidP="009C07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5F2C77" w14:textId="77777777" w:rsidR="00A54E6C" w:rsidRDefault="00A54E6C" w:rsidP="00A54E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787649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74E0CB" w14:textId="6908EE27" w:rsidR="00A54E6C" w:rsidRDefault="00A54E6C" w:rsidP="009C07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0E58E4" w14:textId="77777777" w:rsidR="00A54E6C" w:rsidRDefault="00A54E6C" w:rsidP="00A54E6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F9342" w14:textId="77777777" w:rsidR="00180699" w:rsidRDefault="00180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D0B65" w14:textId="77777777" w:rsidR="009711C2" w:rsidRDefault="009711C2" w:rsidP="00FA0D69">
      <w:r>
        <w:separator/>
      </w:r>
    </w:p>
  </w:footnote>
  <w:footnote w:type="continuationSeparator" w:id="0">
    <w:p w14:paraId="6F10034F" w14:textId="77777777" w:rsidR="009711C2" w:rsidRDefault="009711C2" w:rsidP="00FA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EB6D" w14:textId="77777777" w:rsidR="00180699" w:rsidRDefault="001806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F6BF" w14:textId="3D79A371" w:rsidR="00FA0D69" w:rsidRDefault="00FA0D69" w:rsidP="00FA0D69">
    <w:pPr>
      <w:pStyle w:val="Header"/>
      <w:rPr>
        <w:rFonts w:ascii="Arial Rounded MT Bold" w:hAnsi="Arial Rounded MT Bold"/>
        <w:color w:val="385623" w:themeColor="accent6" w:themeShade="80"/>
        <w:sz w:val="32"/>
        <w:szCs w:val="32"/>
      </w:rPr>
    </w:pPr>
    <w:r w:rsidRPr="0006632C">
      <w:rPr>
        <w:rFonts w:ascii="Arial Rounded MT Bold" w:hAnsi="Arial Rounded MT Bold"/>
        <w:color w:val="385623" w:themeColor="accent6" w:themeShade="80"/>
        <w:sz w:val="32"/>
        <w:szCs w:val="32"/>
      </w:rPr>
      <w:t>Amador Calaveras Consensus Group</w:t>
    </w:r>
    <w:r>
      <w:rPr>
        <w:rFonts w:ascii="Arial Rounded MT Bold" w:hAnsi="Arial Rounded MT Bold"/>
        <w:color w:val="385623" w:themeColor="accent6" w:themeShade="80"/>
        <w:sz w:val="32"/>
        <w:szCs w:val="32"/>
      </w:rPr>
      <w:t xml:space="preserve"> (ACCG)</w:t>
    </w:r>
  </w:p>
  <w:p w14:paraId="429EE3B0" w14:textId="77777777" w:rsidR="00180699" w:rsidRPr="00180699" w:rsidRDefault="00180699" w:rsidP="00180699">
    <w:pPr>
      <w:rPr>
        <w:rFonts w:ascii="Times New Roman" w:eastAsia="Times New Roman" w:hAnsi="Times New Roman" w:cs="Times New Roman"/>
        <w:i/>
      </w:rPr>
    </w:pPr>
    <w:bookmarkStart w:id="0" w:name="_GoBack"/>
    <w:r w:rsidRPr="00180699">
      <w:rPr>
        <w:rFonts w:ascii="Verdana" w:eastAsia="Times New Roman" w:hAnsi="Verdana" w:cs="Times New Roman"/>
        <w:i/>
        <w:color w:val="000000"/>
        <w:sz w:val="20"/>
        <w:szCs w:val="20"/>
      </w:rPr>
      <w:t>ACCG Principles and Policies to Guide Operations</w:t>
    </w:r>
  </w:p>
  <w:bookmarkEnd w:id="0"/>
  <w:p w14:paraId="6BD6B2C9" w14:textId="25ECE188" w:rsidR="00FA0D69" w:rsidRPr="00FA0D69" w:rsidRDefault="00FA0D69" w:rsidP="00FA0D69">
    <w:pPr>
      <w:rPr>
        <w:i/>
      </w:rPr>
    </w:pPr>
  </w:p>
  <w:p w14:paraId="21350A95" w14:textId="77777777" w:rsidR="00FA0D69" w:rsidRDefault="00FA0D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2E7E2" w14:textId="77777777" w:rsidR="00180699" w:rsidRDefault="00180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7DEC"/>
    <w:multiLevelType w:val="hybridMultilevel"/>
    <w:tmpl w:val="39CCB5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070F6"/>
    <w:multiLevelType w:val="hybridMultilevel"/>
    <w:tmpl w:val="D25A59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55B2F"/>
    <w:multiLevelType w:val="hybridMultilevel"/>
    <w:tmpl w:val="BF001D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084FF5"/>
    <w:multiLevelType w:val="hybridMultilevel"/>
    <w:tmpl w:val="7392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676ED"/>
    <w:multiLevelType w:val="hybridMultilevel"/>
    <w:tmpl w:val="807CB5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A0CF4"/>
    <w:multiLevelType w:val="hybridMultilevel"/>
    <w:tmpl w:val="45E6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F3159"/>
    <w:multiLevelType w:val="hybridMultilevel"/>
    <w:tmpl w:val="A430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69"/>
    <w:rsid w:val="00172707"/>
    <w:rsid w:val="00180699"/>
    <w:rsid w:val="00186A73"/>
    <w:rsid w:val="00413F09"/>
    <w:rsid w:val="00557495"/>
    <w:rsid w:val="00595115"/>
    <w:rsid w:val="005C4B36"/>
    <w:rsid w:val="005E72FE"/>
    <w:rsid w:val="006874A5"/>
    <w:rsid w:val="00801A20"/>
    <w:rsid w:val="0084289B"/>
    <w:rsid w:val="009711C2"/>
    <w:rsid w:val="009E2AA7"/>
    <w:rsid w:val="00A54E6C"/>
    <w:rsid w:val="00CE1F2B"/>
    <w:rsid w:val="00D04E48"/>
    <w:rsid w:val="00D34B6F"/>
    <w:rsid w:val="00D40A5B"/>
    <w:rsid w:val="00DA1FBF"/>
    <w:rsid w:val="00EA638A"/>
    <w:rsid w:val="00FA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46DAC"/>
  <w15:chartTrackingRefBased/>
  <w15:docId w15:val="{0772263D-123E-2640-A513-C88BB108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D69"/>
  </w:style>
  <w:style w:type="paragraph" w:styleId="Footer">
    <w:name w:val="footer"/>
    <w:basedOn w:val="Normal"/>
    <w:link w:val="FooterChar"/>
    <w:uiPriority w:val="99"/>
    <w:unhideWhenUsed/>
    <w:rsid w:val="00FA0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D69"/>
  </w:style>
  <w:style w:type="paragraph" w:styleId="ListParagraph">
    <w:name w:val="List Paragraph"/>
    <w:basedOn w:val="Normal"/>
    <w:uiPriority w:val="34"/>
    <w:qFormat/>
    <w:rsid w:val="00FA0D6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5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1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Carlone</dc:creator>
  <cp:keywords/>
  <dc:description/>
  <cp:lastModifiedBy>Tania Carlone</cp:lastModifiedBy>
  <cp:revision>14</cp:revision>
  <dcterms:created xsi:type="dcterms:W3CDTF">2019-04-16T20:00:00Z</dcterms:created>
  <dcterms:modified xsi:type="dcterms:W3CDTF">2019-05-06T20:11:00Z</dcterms:modified>
</cp:coreProperties>
</file>