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ABF9" w14:textId="77777777" w:rsidR="004D7375" w:rsidRDefault="004D7375" w:rsidP="004D7375">
      <w:pPr>
        <w:pStyle w:val="Heading1"/>
      </w:pPr>
      <w:r>
        <w:t>Meeting Brief</w:t>
      </w:r>
    </w:p>
    <w:p w14:paraId="4F583245" w14:textId="0D369630" w:rsidR="00E452BF" w:rsidRPr="00E452BF" w:rsidRDefault="00E452BF" w:rsidP="001D3728">
      <w:pPr>
        <w:pStyle w:val="ListParagraph"/>
        <w:numPr>
          <w:ilvl w:val="0"/>
          <w:numId w:val="2"/>
        </w:numPr>
        <w:tabs>
          <w:tab w:val="left" w:pos="1371"/>
        </w:tabs>
        <w:spacing w:after="0" w:line="240" w:lineRule="auto"/>
        <w:rPr>
          <w:rFonts w:cstheme="minorHAnsi"/>
          <w:b/>
        </w:rPr>
      </w:pPr>
      <w:r>
        <w:t xml:space="preserve">Rick Hopson of the Amador Ranger District sought consensus on a letter of support for the Power Fire Pre-Commercial Thinning Project proposed action. </w:t>
      </w:r>
      <w:r w:rsidR="00520761">
        <w:t xml:space="preserve">There was extensive discussion regarding member concerns. The ACCG </w:t>
      </w:r>
      <w:r>
        <w:t>achieve</w:t>
      </w:r>
      <w:r w:rsidR="00520761">
        <w:t>d</w:t>
      </w:r>
      <w:r>
        <w:t xml:space="preserve"> consensus on </w:t>
      </w:r>
      <w:r w:rsidR="00520761">
        <w:t>the</w:t>
      </w:r>
      <w:r>
        <w:t xml:space="preserve"> letter subject to continued discussions</w:t>
      </w:r>
      <w:r w:rsidR="00D51AED">
        <w:t xml:space="preserve"> with the Amador Ranger District</w:t>
      </w:r>
      <w:r>
        <w:t xml:space="preserve"> and a </w:t>
      </w:r>
      <w:r w:rsidRPr="004E32BD">
        <w:t>field</w:t>
      </w:r>
      <w:r>
        <w:t xml:space="preserve"> trip, </w:t>
      </w:r>
      <w:r w:rsidR="00D51AED">
        <w:t xml:space="preserve">as well as the </w:t>
      </w:r>
      <w:r w:rsidRPr="00E452BF">
        <w:rPr>
          <w:rFonts w:cstheme="minorHAnsi"/>
        </w:rPr>
        <w:t xml:space="preserve">formation of an </w:t>
      </w:r>
      <w:r>
        <w:rPr>
          <w:rFonts w:cstheme="minorHAnsi"/>
        </w:rPr>
        <w:t xml:space="preserve">ACCG </w:t>
      </w:r>
      <w:r w:rsidRPr="00E452BF">
        <w:rPr>
          <w:rFonts w:cstheme="minorHAnsi"/>
        </w:rPr>
        <w:t>ad hoc group to draft the letter of support which will be reviewed by the full ACCG.</w:t>
      </w:r>
    </w:p>
    <w:p w14:paraId="28560E2E" w14:textId="5160CD80" w:rsidR="00E452BF" w:rsidRPr="00520761" w:rsidRDefault="00E452BF" w:rsidP="001D3728">
      <w:pPr>
        <w:pStyle w:val="ListParagraph"/>
        <w:numPr>
          <w:ilvl w:val="0"/>
          <w:numId w:val="2"/>
        </w:numPr>
        <w:tabs>
          <w:tab w:val="left" w:pos="1371"/>
        </w:tabs>
        <w:spacing w:after="0" w:line="240" w:lineRule="auto"/>
        <w:rPr>
          <w:rFonts w:cstheme="minorHAnsi"/>
          <w:shd w:val="clear" w:color="auto" w:fill="FFFFFF"/>
        </w:rPr>
      </w:pPr>
      <w:r>
        <w:t>Rick Hopson</w:t>
      </w:r>
      <w:r w:rsidRPr="00E452BF">
        <w:t xml:space="preserve"> and Gwen Starrett sought consensus on a letter of support for the</w:t>
      </w:r>
      <w:r w:rsidR="00D51AED">
        <w:t xml:space="preserve"> </w:t>
      </w:r>
      <w:r w:rsidRPr="00E452BF">
        <w:rPr>
          <w:rFonts w:cstheme="minorHAnsi"/>
        </w:rPr>
        <w:t xml:space="preserve">Three Meadows Project Restoration Design Scoping.  </w:t>
      </w:r>
      <w:r w:rsidR="00D15892">
        <w:rPr>
          <w:rFonts w:cstheme="minorHAnsi"/>
        </w:rPr>
        <w:t xml:space="preserve">The ACCG achieved </w:t>
      </w:r>
      <w:r w:rsidRPr="00E452BF">
        <w:rPr>
          <w:rFonts w:cstheme="minorHAnsi"/>
        </w:rPr>
        <w:t>consensus</w:t>
      </w:r>
      <w:r>
        <w:rPr>
          <w:rFonts w:cstheme="minorHAnsi"/>
        </w:rPr>
        <w:t xml:space="preserve"> on the letter</w:t>
      </w:r>
      <w:r w:rsidRPr="00E452BF">
        <w:rPr>
          <w:rFonts w:cstheme="minorHAnsi"/>
        </w:rPr>
        <w:t xml:space="preserve">. </w:t>
      </w:r>
    </w:p>
    <w:p w14:paraId="414B205E" w14:textId="0262F59E" w:rsidR="00E452BF" w:rsidRPr="00520761" w:rsidRDefault="00E452BF" w:rsidP="001D3728">
      <w:pPr>
        <w:pStyle w:val="ListParagraph"/>
        <w:numPr>
          <w:ilvl w:val="0"/>
          <w:numId w:val="2"/>
        </w:numPr>
        <w:tabs>
          <w:tab w:val="left" w:pos="1371"/>
        </w:tabs>
        <w:spacing w:after="0" w:line="240" w:lineRule="auto"/>
        <w:rPr>
          <w:rFonts w:cstheme="minorHAnsi"/>
          <w:shd w:val="clear" w:color="auto" w:fill="FFFFFF"/>
        </w:rPr>
      </w:pPr>
      <w:r w:rsidRPr="00520761">
        <w:rPr>
          <w:rFonts w:cstheme="minorHAnsi"/>
          <w:shd w:val="clear" w:color="auto" w:fill="FFFFFF"/>
        </w:rPr>
        <w:t>Tania Carlone</w:t>
      </w:r>
      <w:r w:rsidR="00EA225E">
        <w:rPr>
          <w:rFonts w:cstheme="minorHAnsi"/>
          <w:shd w:val="clear" w:color="auto" w:fill="FFFFFF"/>
        </w:rPr>
        <w:t>, facilitator,</w:t>
      </w:r>
      <w:r w:rsidRPr="00520761">
        <w:rPr>
          <w:rFonts w:cstheme="minorHAnsi"/>
          <w:shd w:val="clear" w:color="auto" w:fill="FFFFFF"/>
        </w:rPr>
        <w:t xml:space="preserve"> led the group in prioritizing </w:t>
      </w:r>
      <w:r w:rsidR="00D51AED">
        <w:rPr>
          <w:rFonts w:cstheme="minorHAnsi"/>
          <w:shd w:val="clear" w:color="auto" w:fill="FFFFFF"/>
        </w:rPr>
        <w:t xml:space="preserve">Collaborative </w:t>
      </w:r>
      <w:r w:rsidRPr="00520761">
        <w:rPr>
          <w:rFonts w:cstheme="minorHAnsi"/>
          <w:shd w:val="clear" w:color="auto" w:fill="FFFFFF"/>
        </w:rPr>
        <w:t xml:space="preserve">Engagement Strategy Recommended Actions.  Results indicated the group believes it is a priority to complete all of the Recommended Actions. </w:t>
      </w:r>
    </w:p>
    <w:p w14:paraId="114D2A59" w14:textId="0E3AF1C4" w:rsidR="00E452BF" w:rsidRPr="00520761" w:rsidRDefault="00E452BF" w:rsidP="001D3728">
      <w:pPr>
        <w:pStyle w:val="ListParagraph"/>
        <w:numPr>
          <w:ilvl w:val="0"/>
          <w:numId w:val="2"/>
        </w:numPr>
        <w:rPr>
          <w:rFonts w:cstheme="minorHAnsi"/>
          <w:shd w:val="clear" w:color="auto" w:fill="FFFFFF"/>
        </w:rPr>
      </w:pPr>
      <w:r w:rsidRPr="00520761">
        <w:rPr>
          <w:rFonts w:cstheme="minorHAnsi"/>
          <w:shd w:val="clear" w:color="auto" w:fill="FFFFFF"/>
        </w:rPr>
        <w:t xml:space="preserve">Tania Carlone provided an update on the Planning Work Group’s (WG’s) revised project development and approval process.  </w:t>
      </w:r>
    </w:p>
    <w:p w14:paraId="367290CD" w14:textId="232444A1" w:rsidR="00E452BF" w:rsidRPr="00E452BF" w:rsidRDefault="00E452BF" w:rsidP="001D3728">
      <w:pPr>
        <w:pStyle w:val="ListParagraph"/>
        <w:numPr>
          <w:ilvl w:val="0"/>
          <w:numId w:val="2"/>
        </w:numPr>
        <w:rPr>
          <w:rFonts w:cstheme="minorHAnsi"/>
          <w:shd w:val="clear" w:color="auto" w:fill="FFFFFF"/>
        </w:rPr>
      </w:pPr>
      <w:r w:rsidRPr="00E452BF">
        <w:rPr>
          <w:rFonts w:cstheme="minorHAnsi"/>
          <w:shd w:val="clear" w:color="auto" w:fill="FFFFFF"/>
        </w:rPr>
        <w:t>Tania Carlone conducted a mutual gains negotiation training module.</w:t>
      </w:r>
    </w:p>
    <w:p w14:paraId="7BE10283" w14:textId="77777777" w:rsidR="004D7375" w:rsidRDefault="004D7375" w:rsidP="004D7375">
      <w:pPr>
        <w:pStyle w:val="Heading1"/>
      </w:pPr>
      <w:r>
        <w:t>Action Items</w:t>
      </w:r>
    </w:p>
    <w:tbl>
      <w:tblPr>
        <w:tblStyle w:val="TableGrid"/>
        <w:tblW w:w="9625" w:type="dxa"/>
        <w:tblLook w:val="04A0" w:firstRow="1" w:lastRow="0" w:firstColumn="1" w:lastColumn="0" w:noHBand="0" w:noVBand="1"/>
      </w:tblPr>
      <w:tblGrid>
        <w:gridCol w:w="7555"/>
        <w:gridCol w:w="2070"/>
      </w:tblGrid>
      <w:tr w:rsidR="004D7375" w14:paraId="6F8738E2" w14:textId="77777777" w:rsidTr="00A57483">
        <w:tc>
          <w:tcPr>
            <w:tcW w:w="7555" w:type="dxa"/>
            <w:shd w:val="clear" w:color="auto" w:fill="A8D08D" w:themeFill="accent6" w:themeFillTint="99"/>
          </w:tcPr>
          <w:p w14:paraId="022A5F65" w14:textId="77777777" w:rsidR="004D7375" w:rsidRPr="002B606F" w:rsidRDefault="004D7375" w:rsidP="00A57483">
            <w:pPr>
              <w:jc w:val="center"/>
              <w:rPr>
                <w:b/>
              </w:rPr>
            </w:pPr>
            <w:r w:rsidRPr="002B606F">
              <w:rPr>
                <w:b/>
              </w:rPr>
              <w:t>Actions</w:t>
            </w:r>
          </w:p>
        </w:tc>
        <w:tc>
          <w:tcPr>
            <w:tcW w:w="2070" w:type="dxa"/>
            <w:shd w:val="clear" w:color="auto" w:fill="A8D08D" w:themeFill="accent6" w:themeFillTint="99"/>
          </w:tcPr>
          <w:p w14:paraId="2E9A4649" w14:textId="77777777" w:rsidR="004D7375" w:rsidRPr="002B606F" w:rsidRDefault="004D7375" w:rsidP="00A57483">
            <w:pPr>
              <w:jc w:val="center"/>
              <w:rPr>
                <w:b/>
              </w:rPr>
            </w:pPr>
            <w:r w:rsidRPr="002B606F">
              <w:rPr>
                <w:b/>
              </w:rPr>
              <w:t>Responsible Parties</w:t>
            </w:r>
          </w:p>
        </w:tc>
      </w:tr>
      <w:tr w:rsidR="004D7375" w14:paraId="41346340" w14:textId="77777777" w:rsidTr="00A57483">
        <w:tc>
          <w:tcPr>
            <w:tcW w:w="7555" w:type="dxa"/>
          </w:tcPr>
          <w:p w14:paraId="0F8CB525" w14:textId="4DDAD364" w:rsidR="00C1700B" w:rsidRPr="006F053A" w:rsidRDefault="00C1700B" w:rsidP="00C1700B">
            <w:r w:rsidRPr="006F053A">
              <w:t>Power Fire PCT Letter of Support</w:t>
            </w:r>
          </w:p>
          <w:p w14:paraId="3DD32723" w14:textId="24A000F7" w:rsidR="00C1700B" w:rsidRPr="006F053A" w:rsidRDefault="00C1700B" w:rsidP="001D3728">
            <w:pPr>
              <w:pStyle w:val="ListParagraph"/>
              <w:numPr>
                <w:ilvl w:val="0"/>
                <w:numId w:val="7"/>
              </w:numPr>
              <w:rPr>
                <w:rFonts w:cstheme="minorHAnsi"/>
                <w:b/>
                <w:iCs/>
                <w:shd w:val="clear" w:color="auto" w:fill="FFFFFF"/>
              </w:rPr>
            </w:pPr>
            <w:r w:rsidRPr="006F053A">
              <w:t xml:space="preserve">Regine </w:t>
            </w:r>
            <w:r w:rsidR="00E452BF">
              <w:t xml:space="preserve">Miller </w:t>
            </w:r>
            <w:r w:rsidRPr="006F053A">
              <w:t>to draft Power Fire PCT letter of s</w:t>
            </w:r>
            <w:r w:rsidR="00DC7B50" w:rsidRPr="006F053A">
              <w:t>upport</w:t>
            </w:r>
            <w:r w:rsidRPr="006F053A">
              <w:t>.</w:t>
            </w:r>
          </w:p>
          <w:p w14:paraId="233B085B" w14:textId="428054CD" w:rsidR="00C1700B" w:rsidRPr="006F053A" w:rsidRDefault="00C1700B" w:rsidP="001D3728">
            <w:pPr>
              <w:pStyle w:val="ListParagraph"/>
              <w:numPr>
                <w:ilvl w:val="0"/>
                <w:numId w:val="7"/>
              </w:numPr>
              <w:rPr>
                <w:rFonts w:cstheme="minorHAnsi"/>
                <w:b/>
                <w:iCs/>
                <w:shd w:val="clear" w:color="auto" w:fill="FFFFFF"/>
              </w:rPr>
            </w:pPr>
            <w:r w:rsidRPr="006F053A">
              <w:t>A</w:t>
            </w:r>
            <w:r w:rsidR="00E452BF">
              <w:t>CCG a</w:t>
            </w:r>
            <w:r w:rsidR="00DC7B50" w:rsidRPr="006F053A">
              <w:t>d hoc committee</w:t>
            </w:r>
            <w:r w:rsidRPr="006F053A">
              <w:t xml:space="preserve"> </w:t>
            </w:r>
            <w:r w:rsidR="00E452BF">
              <w:t xml:space="preserve">to </w:t>
            </w:r>
            <w:r w:rsidRPr="006F053A">
              <w:t>review and edit draft letter of support</w:t>
            </w:r>
            <w:r w:rsidR="00DC7B50" w:rsidRPr="006F053A">
              <w:t xml:space="preserve">. </w:t>
            </w:r>
          </w:p>
          <w:p w14:paraId="13415EB4" w14:textId="77777777" w:rsidR="00C1700B" w:rsidRPr="006F053A" w:rsidRDefault="00DC7B50" w:rsidP="001D3728">
            <w:pPr>
              <w:pStyle w:val="ListParagraph"/>
              <w:numPr>
                <w:ilvl w:val="0"/>
                <w:numId w:val="7"/>
              </w:numPr>
              <w:rPr>
                <w:rFonts w:cstheme="minorHAnsi"/>
                <w:b/>
                <w:iCs/>
                <w:shd w:val="clear" w:color="auto" w:fill="FFFFFF"/>
              </w:rPr>
            </w:pPr>
            <w:r w:rsidRPr="006F053A">
              <w:t xml:space="preserve">Regine </w:t>
            </w:r>
            <w:r w:rsidR="00C1700B" w:rsidRPr="006F053A">
              <w:t xml:space="preserve">to </w:t>
            </w:r>
            <w:r w:rsidRPr="006F053A">
              <w:t xml:space="preserve">distribute </w:t>
            </w:r>
            <w:r w:rsidR="00C1700B" w:rsidRPr="006F053A">
              <w:t xml:space="preserve">revised </w:t>
            </w:r>
            <w:r w:rsidRPr="006F053A">
              <w:t xml:space="preserve">letter </w:t>
            </w:r>
            <w:r w:rsidR="00C1700B" w:rsidRPr="006F053A">
              <w:t xml:space="preserve">of support </w:t>
            </w:r>
            <w:r w:rsidRPr="006F053A">
              <w:t xml:space="preserve">to full ACCG for review within </w:t>
            </w:r>
            <w:r w:rsidR="00C1700B" w:rsidRPr="006F053A">
              <w:t>a tight timeline.</w:t>
            </w:r>
          </w:p>
          <w:p w14:paraId="319E2931" w14:textId="47BE34C4" w:rsidR="004D7375" w:rsidRPr="006F053A" w:rsidRDefault="00C1700B" w:rsidP="001D3728">
            <w:pPr>
              <w:pStyle w:val="ListParagraph"/>
              <w:numPr>
                <w:ilvl w:val="0"/>
                <w:numId w:val="7"/>
              </w:numPr>
              <w:rPr>
                <w:rFonts w:cstheme="minorHAnsi"/>
                <w:b/>
                <w:iCs/>
                <w:shd w:val="clear" w:color="auto" w:fill="FFFFFF"/>
              </w:rPr>
            </w:pPr>
            <w:r w:rsidRPr="006F053A">
              <w:t xml:space="preserve">Regine to </w:t>
            </w:r>
            <w:r w:rsidR="00DC7B50" w:rsidRPr="006F053A">
              <w:t xml:space="preserve">finalize letter for distribution to the </w:t>
            </w:r>
            <w:r w:rsidR="002D11EB">
              <w:t>Amador Ranger District (Eldorado National Forest)</w:t>
            </w:r>
            <w:r w:rsidR="00DC7B50" w:rsidRPr="006F053A">
              <w:rPr>
                <w:rFonts w:cstheme="minorHAnsi"/>
                <w:b/>
                <w:iCs/>
                <w:shd w:val="clear" w:color="auto" w:fill="FFFFFF"/>
              </w:rPr>
              <w:t xml:space="preserve"> </w:t>
            </w:r>
          </w:p>
        </w:tc>
        <w:tc>
          <w:tcPr>
            <w:tcW w:w="2070" w:type="dxa"/>
          </w:tcPr>
          <w:p w14:paraId="6BA94977" w14:textId="77777777" w:rsidR="004D7375" w:rsidRPr="006F053A" w:rsidRDefault="00DC7B50" w:rsidP="00E452BF">
            <w:r w:rsidRPr="006F053A">
              <w:t>Regine Miller</w:t>
            </w:r>
          </w:p>
          <w:p w14:paraId="019EB302" w14:textId="77777777" w:rsidR="00DC7B50" w:rsidRPr="006F053A" w:rsidRDefault="00DC7B50" w:rsidP="00E452BF">
            <w:r w:rsidRPr="006F053A">
              <w:t>Steve Wilensky</w:t>
            </w:r>
          </w:p>
          <w:p w14:paraId="590DCD62" w14:textId="77777777" w:rsidR="00DC7B50" w:rsidRPr="006F053A" w:rsidRDefault="00DC7B50" w:rsidP="00E452BF">
            <w:r w:rsidRPr="006F053A">
              <w:t>Katherine Evatt</w:t>
            </w:r>
          </w:p>
          <w:p w14:paraId="1A55B2B5" w14:textId="77777777" w:rsidR="00DC7B50" w:rsidRPr="006F053A" w:rsidRDefault="00DC7B50" w:rsidP="00E452BF">
            <w:r w:rsidRPr="006F053A">
              <w:t>Rich Farrington</w:t>
            </w:r>
          </w:p>
          <w:p w14:paraId="1B9F16A4" w14:textId="5BBC28F0" w:rsidR="00DC7B50" w:rsidRPr="006F053A" w:rsidRDefault="00DC7B50" w:rsidP="00E452BF">
            <w:r w:rsidRPr="006F053A">
              <w:t>Full ACCG</w:t>
            </w:r>
          </w:p>
        </w:tc>
      </w:tr>
      <w:tr w:rsidR="004D7375" w14:paraId="4BBC5AD6" w14:textId="77777777" w:rsidTr="00A57483">
        <w:tc>
          <w:tcPr>
            <w:tcW w:w="7555" w:type="dxa"/>
          </w:tcPr>
          <w:p w14:paraId="11D067A5" w14:textId="27241288" w:rsidR="004D7375" w:rsidRPr="006F053A" w:rsidRDefault="00946D50" w:rsidP="00427CFA">
            <w:pPr>
              <w:rPr>
                <w:rFonts w:cstheme="minorHAnsi"/>
              </w:rPr>
            </w:pPr>
            <w:r w:rsidRPr="006F053A">
              <w:rPr>
                <w:rFonts w:cstheme="minorHAnsi"/>
              </w:rPr>
              <w:t>Establish a second Admin</w:t>
            </w:r>
            <w:r w:rsidR="00520761">
              <w:rPr>
                <w:rFonts w:cstheme="minorHAnsi"/>
              </w:rPr>
              <w:t>istrative</w:t>
            </w:r>
            <w:r w:rsidRPr="006F053A">
              <w:rPr>
                <w:rFonts w:cstheme="minorHAnsi"/>
              </w:rPr>
              <w:t xml:space="preserve"> WG meeting per month</w:t>
            </w:r>
          </w:p>
        </w:tc>
        <w:tc>
          <w:tcPr>
            <w:tcW w:w="2070" w:type="dxa"/>
          </w:tcPr>
          <w:p w14:paraId="35D1C697" w14:textId="23C7246E" w:rsidR="004D7375" w:rsidRPr="006F053A" w:rsidRDefault="00946D50" w:rsidP="00A57483">
            <w:r w:rsidRPr="006F053A">
              <w:t>Tania Carlone</w:t>
            </w:r>
          </w:p>
        </w:tc>
      </w:tr>
      <w:tr w:rsidR="00471587" w14:paraId="360B4129" w14:textId="77777777" w:rsidTr="00A57483">
        <w:tc>
          <w:tcPr>
            <w:tcW w:w="7555" w:type="dxa"/>
          </w:tcPr>
          <w:p w14:paraId="77CFD8BA" w14:textId="305E7629" w:rsidR="00471587" w:rsidRPr="006F053A" w:rsidRDefault="00E452BF" w:rsidP="00E452BF">
            <w:pPr>
              <w:pStyle w:val="ListParagraph"/>
              <w:tabs>
                <w:tab w:val="left" w:pos="180"/>
              </w:tabs>
              <w:ind w:left="0"/>
              <w:rPr>
                <w:rFonts w:cstheme="minorHAnsi"/>
              </w:rPr>
            </w:pPr>
            <w:r>
              <w:rPr>
                <w:rFonts w:cstheme="minorHAnsi"/>
              </w:rPr>
              <w:t xml:space="preserve">Joe Aragon to send Regine Miller </w:t>
            </w:r>
            <w:r w:rsidR="004262FE" w:rsidRPr="00B67E32">
              <w:rPr>
                <w:rFonts w:cstheme="minorHAnsi"/>
              </w:rPr>
              <w:t xml:space="preserve">Moving Towards Resiliency within the Mokelumne to Kings River </w:t>
            </w:r>
            <w:r w:rsidR="004262FE">
              <w:rPr>
                <w:rFonts w:cstheme="minorHAnsi"/>
              </w:rPr>
              <w:t>(</w:t>
            </w:r>
            <w:r w:rsidR="008629CE" w:rsidRPr="006F053A">
              <w:rPr>
                <w:rFonts w:cstheme="minorHAnsi"/>
              </w:rPr>
              <w:t>MOTOR M2K</w:t>
            </w:r>
            <w:r w:rsidR="004262FE">
              <w:rPr>
                <w:rFonts w:cstheme="minorHAnsi"/>
              </w:rPr>
              <w:t>)</w:t>
            </w:r>
            <w:r w:rsidR="008629CE" w:rsidRPr="006F053A">
              <w:rPr>
                <w:rFonts w:cstheme="minorHAnsi"/>
              </w:rPr>
              <w:t xml:space="preserve"> briefing paper and official engagement meeting invi</w:t>
            </w:r>
            <w:r>
              <w:rPr>
                <w:rFonts w:cstheme="minorHAnsi"/>
              </w:rPr>
              <w:t>te for</w:t>
            </w:r>
            <w:r w:rsidR="00BF5A62" w:rsidRPr="006F053A">
              <w:rPr>
                <w:rFonts w:cstheme="minorHAnsi"/>
              </w:rPr>
              <w:t xml:space="preserve"> distribut</w:t>
            </w:r>
            <w:r>
              <w:rPr>
                <w:rFonts w:cstheme="minorHAnsi"/>
              </w:rPr>
              <w:t>ion</w:t>
            </w:r>
            <w:r w:rsidR="00BF5A62" w:rsidRPr="006F053A">
              <w:rPr>
                <w:rFonts w:cstheme="minorHAnsi"/>
              </w:rPr>
              <w:t xml:space="preserve"> to the full group. </w:t>
            </w:r>
          </w:p>
        </w:tc>
        <w:tc>
          <w:tcPr>
            <w:tcW w:w="2070" w:type="dxa"/>
          </w:tcPr>
          <w:p w14:paraId="4A6CEACF" w14:textId="77777777" w:rsidR="00471587" w:rsidRPr="006F053A" w:rsidRDefault="008629CE" w:rsidP="00A57483">
            <w:r w:rsidRPr="006F053A">
              <w:t>Joe Aragon</w:t>
            </w:r>
          </w:p>
          <w:p w14:paraId="7BBA52E6" w14:textId="781A667A" w:rsidR="008629CE" w:rsidRPr="006F053A" w:rsidRDefault="008629CE" w:rsidP="00A57483">
            <w:r w:rsidRPr="006F053A">
              <w:t>Regine Miller</w:t>
            </w:r>
          </w:p>
        </w:tc>
      </w:tr>
      <w:tr w:rsidR="001A627D" w14:paraId="2DD9AF9A" w14:textId="77777777" w:rsidTr="00A57483">
        <w:tc>
          <w:tcPr>
            <w:tcW w:w="7555" w:type="dxa"/>
          </w:tcPr>
          <w:p w14:paraId="5C9B5F71" w14:textId="1D8223B1" w:rsidR="001A627D" w:rsidRPr="006F053A" w:rsidRDefault="00E452BF" w:rsidP="00E452BF">
            <w:pPr>
              <w:pStyle w:val="ListParagraph"/>
              <w:tabs>
                <w:tab w:val="left" w:pos="180"/>
              </w:tabs>
              <w:ind w:left="0"/>
              <w:rPr>
                <w:rFonts w:cstheme="minorHAnsi"/>
              </w:rPr>
            </w:pPr>
            <w:r>
              <w:rPr>
                <w:rFonts w:cstheme="minorHAnsi"/>
                <w:shd w:val="clear" w:color="auto" w:fill="FFFFFF"/>
              </w:rPr>
              <w:t xml:space="preserve">Tania Carlone to send Regine Miller </w:t>
            </w:r>
            <w:r w:rsidR="001A627D" w:rsidRPr="006F053A">
              <w:rPr>
                <w:rFonts w:cstheme="minorHAnsi"/>
                <w:shd w:val="clear" w:color="auto" w:fill="FFFFFF"/>
              </w:rPr>
              <w:t xml:space="preserve">worksheet on difficult conversations </w:t>
            </w:r>
            <w:r>
              <w:rPr>
                <w:rFonts w:cstheme="minorHAnsi"/>
                <w:shd w:val="clear" w:color="auto" w:fill="FFFFFF"/>
              </w:rPr>
              <w:t xml:space="preserve">for distribution to </w:t>
            </w:r>
            <w:r w:rsidR="001A627D" w:rsidRPr="006F053A">
              <w:rPr>
                <w:rFonts w:cstheme="minorHAnsi"/>
                <w:shd w:val="clear" w:color="auto" w:fill="FFFFFF"/>
              </w:rPr>
              <w:t xml:space="preserve">the </w:t>
            </w:r>
            <w:r>
              <w:rPr>
                <w:rFonts w:cstheme="minorHAnsi"/>
                <w:shd w:val="clear" w:color="auto" w:fill="FFFFFF"/>
              </w:rPr>
              <w:t xml:space="preserve">full </w:t>
            </w:r>
            <w:r w:rsidR="001A627D" w:rsidRPr="006F053A">
              <w:rPr>
                <w:rFonts w:cstheme="minorHAnsi"/>
                <w:shd w:val="clear" w:color="auto" w:fill="FFFFFF"/>
              </w:rPr>
              <w:t>group.</w:t>
            </w:r>
          </w:p>
        </w:tc>
        <w:tc>
          <w:tcPr>
            <w:tcW w:w="2070" w:type="dxa"/>
          </w:tcPr>
          <w:p w14:paraId="133284D5" w14:textId="77777777" w:rsidR="001A627D" w:rsidRPr="006F053A" w:rsidRDefault="001A627D" w:rsidP="00A57483">
            <w:r w:rsidRPr="006F053A">
              <w:t>Tania Carlone</w:t>
            </w:r>
          </w:p>
          <w:p w14:paraId="4FA952C8" w14:textId="776165C8" w:rsidR="001A627D" w:rsidRPr="006F053A" w:rsidRDefault="001A627D" w:rsidP="00A57483">
            <w:r w:rsidRPr="006F053A">
              <w:t>Regine Miller</w:t>
            </w:r>
          </w:p>
        </w:tc>
      </w:tr>
    </w:tbl>
    <w:p w14:paraId="16524EEB" w14:textId="141EA9B6" w:rsidR="004D7375" w:rsidRPr="006B00C7" w:rsidRDefault="004D7375" w:rsidP="001A0012">
      <w:pPr>
        <w:spacing w:after="0" w:line="240" w:lineRule="auto"/>
      </w:pPr>
    </w:p>
    <w:p w14:paraId="264542B7" w14:textId="5CCDB5AB" w:rsidR="00C402CA" w:rsidRPr="00406FE6" w:rsidRDefault="00195E2F" w:rsidP="001A0012">
      <w:pPr>
        <w:pStyle w:val="Heading2"/>
        <w:spacing w:before="0" w:line="240" w:lineRule="auto"/>
        <w:rPr>
          <w:rFonts w:asciiTheme="minorHAnsi" w:hAnsiTheme="minorHAnsi" w:cstheme="minorHAnsi"/>
          <w:sz w:val="22"/>
          <w:szCs w:val="22"/>
        </w:rPr>
      </w:pPr>
      <w:r w:rsidRPr="00406FE6">
        <w:rPr>
          <w:rFonts w:asciiTheme="minorHAnsi" w:hAnsiTheme="minorHAnsi" w:cstheme="minorHAnsi"/>
          <w:sz w:val="22"/>
          <w:szCs w:val="22"/>
        </w:rPr>
        <w:t xml:space="preserve">Modification </w:t>
      </w:r>
      <w:r w:rsidR="00306DBE" w:rsidRPr="00406FE6">
        <w:rPr>
          <w:rFonts w:asciiTheme="minorHAnsi" w:hAnsiTheme="minorHAnsi" w:cstheme="minorHAnsi"/>
          <w:sz w:val="22"/>
          <w:szCs w:val="22"/>
        </w:rPr>
        <w:t xml:space="preserve">and/or approval </w:t>
      </w:r>
      <w:r w:rsidRPr="00406FE6">
        <w:rPr>
          <w:rFonts w:asciiTheme="minorHAnsi" w:hAnsiTheme="minorHAnsi" w:cstheme="minorHAnsi"/>
          <w:sz w:val="22"/>
          <w:szCs w:val="22"/>
        </w:rPr>
        <w:t xml:space="preserve">of </w:t>
      </w:r>
      <w:r w:rsidR="00306DBE" w:rsidRPr="00406FE6">
        <w:rPr>
          <w:rFonts w:asciiTheme="minorHAnsi" w:hAnsiTheme="minorHAnsi" w:cstheme="minorHAnsi"/>
          <w:sz w:val="22"/>
          <w:szCs w:val="22"/>
        </w:rPr>
        <w:t xml:space="preserve">agenda and </w:t>
      </w:r>
      <w:r w:rsidR="00994A7D">
        <w:rPr>
          <w:rFonts w:asciiTheme="minorHAnsi" w:hAnsiTheme="minorHAnsi" w:cstheme="minorHAnsi"/>
          <w:sz w:val="22"/>
          <w:szCs w:val="22"/>
        </w:rPr>
        <w:t>May</w:t>
      </w:r>
      <w:r w:rsidR="00FF1A1C" w:rsidRPr="00406FE6">
        <w:rPr>
          <w:rFonts w:asciiTheme="minorHAnsi" w:hAnsiTheme="minorHAnsi" w:cstheme="minorHAnsi"/>
          <w:sz w:val="22"/>
          <w:szCs w:val="22"/>
        </w:rPr>
        <w:t xml:space="preserve"> </w:t>
      </w:r>
      <w:r w:rsidR="002619FF" w:rsidRPr="00406FE6">
        <w:rPr>
          <w:rFonts w:asciiTheme="minorHAnsi" w:hAnsiTheme="minorHAnsi" w:cstheme="minorHAnsi"/>
          <w:sz w:val="22"/>
          <w:szCs w:val="22"/>
        </w:rPr>
        <w:t xml:space="preserve">2019 </w:t>
      </w:r>
      <w:r w:rsidR="00306DBE" w:rsidRPr="00406FE6">
        <w:rPr>
          <w:rFonts w:asciiTheme="minorHAnsi" w:hAnsiTheme="minorHAnsi" w:cstheme="minorHAnsi"/>
          <w:sz w:val="22"/>
          <w:szCs w:val="22"/>
        </w:rPr>
        <w:t>Meeting Summary.</w:t>
      </w:r>
    </w:p>
    <w:p w14:paraId="3CDE8CE3" w14:textId="77777777" w:rsidR="001A0012" w:rsidRDefault="001A0012" w:rsidP="001A0012">
      <w:pPr>
        <w:pStyle w:val="Heading2"/>
        <w:spacing w:before="0" w:line="240" w:lineRule="auto"/>
        <w:rPr>
          <w:rFonts w:asciiTheme="minorHAnsi" w:hAnsiTheme="minorHAnsi" w:cstheme="minorHAnsi"/>
          <w:b w:val="0"/>
          <w:color w:val="auto"/>
          <w:sz w:val="22"/>
          <w:szCs w:val="22"/>
        </w:rPr>
      </w:pPr>
    </w:p>
    <w:p w14:paraId="053154D4" w14:textId="45EF12A9" w:rsidR="00DF616B" w:rsidRDefault="00A96735" w:rsidP="001A0012">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There were no modifications to the agenda which was adopted as final. </w:t>
      </w:r>
    </w:p>
    <w:p w14:paraId="1A25F2C1" w14:textId="77777777" w:rsidR="001A0012" w:rsidRDefault="001A0012" w:rsidP="001A0012">
      <w:pPr>
        <w:pStyle w:val="Heading2"/>
        <w:spacing w:before="0" w:line="240" w:lineRule="auto"/>
        <w:rPr>
          <w:rFonts w:asciiTheme="minorHAnsi" w:hAnsiTheme="minorHAnsi" w:cstheme="minorHAnsi"/>
          <w:b w:val="0"/>
          <w:color w:val="auto"/>
          <w:sz w:val="22"/>
          <w:szCs w:val="24"/>
        </w:rPr>
      </w:pPr>
    </w:p>
    <w:p w14:paraId="28010F52" w14:textId="147706F5" w:rsidR="00712B98" w:rsidRPr="004D7375" w:rsidRDefault="008D1C6C" w:rsidP="001A0012">
      <w:pPr>
        <w:pStyle w:val="Heading2"/>
        <w:spacing w:before="0" w:line="240" w:lineRule="auto"/>
        <w:rPr>
          <w:rFonts w:asciiTheme="minorHAnsi" w:hAnsiTheme="minorHAnsi" w:cstheme="minorHAnsi"/>
          <w:b w:val="0"/>
          <w:color w:val="auto"/>
          <w:sz w:val="22"/>
          <w:szCs w:val="24"/>
        </w:rPr>
      </w:pPr>
      <w:r w:rsidRPr="004D7375">
        <w:rPr>
          <w:rFonts w:asciiTheme="minorHAnsi" w:hAnsiTheme="minorHAnsi" w:cstheme="minorHAnsi"/>
          <w:b w:val="0"/>
          <w:color w:val="auto"/>
          <w:sz w:val="22"/>
          <w:szCs w:val="24"/>
        </w:rPr>
        <w:t>T</w:t>
      </w:r>
      <w:r w:rsidR="00DF616B" w:rsidRPr="004D7375">
        <w:rPr>
          <w:rFonts w:asciiTheme="minorHAnsi" w:hAnsiTheme="minorHAnsi" w:cstheme="minorHAnsi"/>
          <w:b w:val="0"/>
          <w:color w:val="auto"/>
          <w:sz w:val="22"/>
          <w:szCs w:val="24"/>
        </w:rPr>
        <w:t>here we</w:t>
      </w:r>
      <w:r w:rsidRPr="004D7375">
        <w:rPr>
          <w:rFonts w:asciiTheme="minorHAnsi" w:hAnsiTheme="minorHAnsi" w:cstheme="minorHAnsi"/>
          <w:b w:val="0"/>
          <w:color w:val="auto"/>
          <w:sz w:val="22"/>
          <w:szCs w:val="24"/>
        </w:rPr>
        <w:t xml:space="preserve">re no changes to the </w:t>
      </w:r>
      <w:r w:rsidR="00994A7D">
        <w:rPr>
          <w:rFonts w:asciiTheme="minorHAnsi" w:hAnsiTheme="minorHAnsi" w:cstheme="minorHAnsi"/>
          <w:b w:val="0"/>
          <w:color w:val="auto"/>
          <w:sz w:val="22"/>
          <w:szCs w:val="24"/>
        </w:rPr>
        <w:t>May</w:t>
      </w:r>
      <w:r w:rsidR="00BF496F" w:rsidRPr="004D7375">
        <w:rPr>
          <w:rFonts w:asciiTheme="minorHAnsi" w:hAnsiTheme="minorHAnsi" w:cstheme="minorHAnsi"/>
          <w:b w:val="0"/>
          <w:color w:val="auto"/>
          <w:sz w:val="22"/>
          <w:szCs w:val="24"/>
        </w:rPr>
        <w:t xml:space="preserve"> Me</w:t>
      </w:r>
      <w:r w:rsidR="00937D70" w:rsidRPr="004D7375">
        <w:rPr>
          <w:rFonts w:asciiTheme="minorHAnsi" w:hAnsiTheme="minorHAnsi" w:cstheme="minorHAnsi"/>
          <w:b w:val="0"/>
          <w:color w:val="auto"/>
          <w:sz w:val="22"/>
          <w:szCs w:val="24"/>
        </w:rPr>
        <w:t>eting summary</w:t>
      </w:r>
      <w:r w:rsidRPr="004D7375">
        <w:rPr>
          <w:rFonts w:asciiTheme="minorHAnsi" w:hAnsiTheme="minorHAnsi" w:cstheme="minorHAnsi"/>
          <w:b w:val="0"/>
          <w:color w:val="auto"/>
          <w:sz w:val="22"/>
          <w:szCs w:val="24"/>
        </w:rPr>
        <w:t xml:space="preserve">. The summary was </w:t>
      </w:r>
      <w:r w:rsidR="00BF496F" w:rsidRPr="004D7375">
        <w:rPr>
          <w:rFonts w:asciiTheme="minorHAnsi" w:hAnsiTheme="minorHAnsi" w:cstheme="minorHAnsi"/>
          <w:b w:val="0"/>
          <w:color w:val="auto"/>
          <w:sz w:val="22"/>
          <w:szCs w:val="24"/>
        </w:rPr>
        <w:t>adopted as final and</w:t>
      </w:r>
      <w:r w:rsidR="00DF616B" w:rsidRPr="004D7375">
        <w:rPr>
          <w:rFonts w:asciiTheme="minorHAnsi" w:hAnsiTheme="minorHAnsi" w:cstheme="minorHAnsi"/>
          <w:b w:val="0"/>
          <w:color w:val="auto"/>
          <w:sz w:val="22"/>
          <w:szCs w:val="24"/>
        </w:rPr>
        <w:t xml:space="preserve"> is</w:t>
      </w:r>
      <w:r w:rsidR="00BF496F" w:rsidRPr="004D7375">
        <w:rPr>
          <w:rFonts w:asciiTheme="minorHAnsi" w:hAnsiTheme="minorHAnsi" w:cstheme="minorHAnsi"/>
          <w:b w:val="0"/>
          <w:color w:val="auto"/>
          <w:sz w:val="22"/>
          <w:szCs w:val="24"/>
        </w:rPr>
        <w:t xml:space="preserve"> to be posted on website.</w:t>
      </w:r>
      <w:r w:rsidR="00712B98" w:rsidRPr="004D7375">
        <w:rPr>
          <w:rFonts w:asciiTheme="minorHAnsi" w:hAnsiTheme="minorHAnsi" w:cstheme="minorHAnsi"/>
          <w:b w:val="0"/>
          <w:color w:val="auto"/>
          <w:sz w:val="22"/>
          <w:szCs w:val="24"/>
        </w:rPr>
        <w:t xml:space="preserve">  </w:t>
      </w:r>
    </w:p>
    <w:p w14:paraId="616DEA7D" w14:textId="3201D12F" w:rsidR="001129CB" w:rsidRDefault="00712B98" w:rsidP="001A0012">
      <w:pPr>
        <w:pStyle w:val="Heading2"/>
        <w:spacing w:before="0" w:line="240" w:lineRule="auto"/>
        <w:rPr>
          <w:rFonts w:asciiTheme="minorHAnsi" w:hAnsiTheme="minorHAnsi" w:cstheme="minorHAnsi"/>
          <w:sz w:val="22"/>
          <w:szCs w:val="22"/>
        </w:rPr>
      </w:pPr>
      <w:r>
        <w:rPr>
          <w:rFonts w:asciiTheme="minorHAnsi" w:hAnsiTheme="minorHAnsi" w:cstheme="minorHAnsi"/>
          <w:sz w:val="22"/>
          <w:szCs w:val="22"/>
        </w:rPr>
        <w:t xml:space="preserve"> </w:t>
      </w:r>
    </w:p>
    <w:p w14:paraId="54351748" w14:textId="77777777" w:rsidR="00056C49" w:rsidRDefault="00056C49" w:rsidP="001A0012">
      <w:pPr>
        <w:pStyle w:val="Heading2"/>
        <w:spacing w:before="0" w:line="240" w:lineRule="auto"/>
        <w:rPr>
          <w:rFonts w:asciiTheme="minorHAnsi" w:hAnsiTheme="minorHAnsi" w:cstheme="minorHAnsi"/>
          <w:sz w:val="22"/>
          <w:szCs w:val="22"/>
        </w:rPr>
      </w:pPr>
      <w:r w:rsidRPr="00D676DC">
        <w:rPr>
          <w:rFonts w:asciiTheme="minorHAnsi" w:hAnsiTheme="minorHAnsi" w:cstheme="minorHAnsi"/>
          <w:sz w:val="22"/>
          <w:szCs w:val="22"/>
        </w:rPr>
        <w:t>Presentations, Discussions and Business</w:t>
      </w:r>
    </w:p>
    <w:p w14:paraId="33E5FF33" w14:textId="77777777" w:rsidR="00994A7D" w:rsidRPr="00994A7D" w:rsidRDefault="00994A7D" w:rsidP="00D676DC">
      <w:pPr>
        <w:pStyle w:val="Heading1"/>
        <w:spacing w:before="0" w:line="240" w:lineRule="auto"/>
        <w:rPr>
          <w:rFonts w:asciiTheme="minorHAnsi" w:hAnsiTheme="minorHAnsi" w:cstheme="minorHAnsi"/>
          <w:b/>
          <w:sz w:val="22"/>
          <w:szCs w:val="20"/>
        </w:rPr>
      </w:pPr>
    </w:p>
    <w:p w14:paraId="16CDA904" w14:textId="6598FA24" w:rsidR="00B67E32" w:rsidRPr="00B67E32" w:rsidRDefault="00994A7D" w:rsidP="00B67E32">
      <w:pPr>
        <w:pStyle w:val="Heading1"/>
        <w:spacing w:before="0" w:line="240" w:lineRule="auto"/>
        <w:rPr>
          <w:rFonts w:asciiTheme="minorHAnsi" w:hAnsiTheme="minorHAnsi" w:cstheme="minorHAnsi"/>
          <w:b/>
          <w:color w:val="auto"/>
          <w:sz w:val="22"/>
          <w:szCs w:val="22"/>
        </w:rPr>
      </w:pPr>
      <w:r w:rsidRPr="0052217F">
        <w:rPr>
          <w:rFonts w:asciiTheme="minorHAnsi" w:hAnsiTheme="minorHAnsi" w:cstheme="minorHAnsi"/>
          <w:b/>
          <w:sz w:val="22"/>
          <w:szCs w:val="20"/>
        </w:rPr>
        <w:t>2</w:t>
      </w:r>
      <w:r w:rsidRPr="00B67E32">
        <w:rPr>
          <w:rFonts w:asciiTheme="minorHAnsi" w:hAnsiTheme="minorHAnsi" w:cstheme="minorHAnsi"/>
          <w:b/>
          <w:sz w:val="22"/>
          <w:szCs w:val="22"/>
        </w:rPr>
        <w:t>019 Power Fire Pre-Commercial Thinning Project request for consensus and letter of support.</w:t>
      </w:r>
    </w:p>
    <w:p w14:paraId="3C77DD3B" w14:textId="04E5910B" w:rsidR="00DB52AA" w:rsidRPr="00B67E32" w:rsidRDefault="00DB52AA" w:rsidP="00B67E32">
      <w:pPr>
        <w:spacing w:line="240" w:lineRule="auto"/>
        <w:rPr>
          <w:rFonts w:cstheme="minorHAnsi"/>
        </w:rPr>
      </w:pPr>
      <w:r w:rsidRPr="00B67E32">
        <w:rPr>
          <w:rFonts w:cstheme="minorHAnsi"/>
        </w:rPr>
        <w:t>Rick Hopson presented the Power Fire Pre-Commercial Thinning (PCT) project Proposed Action and stated he is seeking consensus</w:t>
      </w:r>
      <w:r w:rsidR="00B67E32" w:rsidRPr="00B67E32">
        <w:rPr>
          <w:rFonts w:cstheme="minorHAnsi"/>
        </w:rPr>
        <w:t xml:space="preserve"> for a letter of support</w:t>
      </w:r>
      <w:r w:rsidRPr="00B67E32">
        <w:rPr>
          <w:rFonts w:cstheme="minorHAnsi"/>
        </w:rPr>
        <w:t xml:space="preserve">. Rick reviewed the </w:t>
      </w:r>
      <w:hyperlink r:id="rId7" w:history="1">
        <w:r w:rsidRPr="00B67E32">
          <w:rPr>
            <w:rStyle w:val="Hyperlink"/>
            <w:rFonts w:cstheme="minorHAnsi"/>
            <w:color w:val="0070C0"/>
          </w:rPr>
          <w:t>Proposed Action</w:t>
        </w:r>
      </w:hyperlink>
      <w:r w:rsidRPr="00B67E32">
        <w:rPr>
          <w:rFonts w:cstheme="minorHAnsi"/>
          <w:b/>
        </w:rPr>
        <w:t xml:space="preserve"> </w:t>
      </w:r>
      <w:r w:rsidRPr="00B67E32">
        <w:rPr>
          <w:rFonts w:cstheme="minorHAnsi"/>
        </w:rPr>
        <w:t>stating t</w:t>
      </w:r>
      <w:r w:rsidRPr="00B67E32">
        <w:rPr>
          <w:rFonts w:cstheme="minorHAnsi"/>
          <w:w w:val="105"/>
        </w:rPr>
        <w:t>he</w:t>
      </w:r>
      <w:r w:rsidRPr="00B67E32">
        <w:rPr>
          <w:rFonts w:cstheme="minorHAnsi"/>
          <w:spacing w:val="-15"/>
          <w:w w:val="105"/>
        </w:rPr>
        <w:t xml:space="preserve"> </w:t>
      </w:r>
      <w:r w:rsidRPr="00B67E32">
        <w:rPr>
          <w:rFonts w:cstheme="minorHAnsi"/>
          <w:w w:val="105"/>
        </w:rPr>
        <w:t>purpose</w:t>
      </w:r>
      <w:r w:rsidRPr="00B67E32">
        <w:rPr>
          <w:rFonts w:cstheme="minorHAnsi"/>
          <w:spacing w:val="-5"/>
          <w:w w:val="105"/>
        </w:rPr>
        <w:t xml:space="preserve"> </w:t>
      </w:r>
      <w:r w:rsidRPr="00B67E32">
        <w:rPr>
          <w:rFonts w:cstheme="minorHAnsi"/>
          <w:w w:val="105"/>
        </w:rPr>
        <w:t xml:space="preserve">of the project is to thin trees across 11,354 acres on the Amador Ranger District </w:t>
      </w:r>
      <w:r w:rsidRPr="00B67E32">
        <w:rPr>
          <w:rFonts w:cstheme="minorHAnsi"/>
        </w:rPr>
        <w:t>over five to ten years</w:t>
      </w:r>
      <w:r w:rsidRPr="00B67E32">
        <w:rPr>
          <w:rFonts w:cstheme="minorHAnsi"/>
          <w:w w:val="105"/>
        </w:rPr>
        <w:t xml:space="preserve"> to meet objectives for young plantations as specified in the Eldorado National Forest Plan, as amended by the Sierra Nevada Forest Plan Amendment.</w:t>
      </w:r>
    </w:p>
    <w:p w14:paraId="0EF4E984" w14:textId="3A5CA780" w:rsidR="00DB52AA" w:rsidRPr="00B67E32" w:rsidRDefault="00DB52AA" w:rsidP="00DB52AA">
      <w:pPr>
        <w:rPr>
          <w:rFonts w:cstheme="minorHAnsi"/>
        </w:rPr>
      </w:pPr>
      <w:r w:rsidRPr="00B67E32">
        <w:rPr>
          <w:rFonts w:cstheme="minorHAnsi"/>
        </w:rPr>
        <w:lastRenderedPageBreak/>
        <w:t>Rick stated that the issues brought up during the May 15</w:t>
      </w:r>
      <w:r w:rsidR="00127816">
        <w:rPr>
          <w:rFonts w:cstheme="minorHAnsi"/>
        </w:rPr>
        <w:t>, 2019</w:t>
      </w:r>
      <w:r w:rsidRPr="00B67E32">
        <w:rPr>
          <w:rFonts w:cstheme="minorHAnsi"/>
        </w:rPr>
        <w:t xml:space="preserve"> General Meeting relat</w:t>
      </w:r>
      <w:r w:rsidR="005F221E" w:rsidRPr="00B67E32">
        <w:rPr>
          <w:rFonts w:cstheme="minorHAnsi"/>
        </w:rPr>
        <w:t>ed</w:t>
      </w:r>
      <w:r w:rsidRPr="00B67E32">
        <w:rPr>
          <w:rFonts w:cstheme="minorHAnsi"/>
        </w:rPr>
        <w:t xml:space="preserve"> to the introduction of prescribed fire and how to increase horizontal and vertical heterogeneity were addressed within the Planning Work through a series of group and one on one discussions. Tania stated that there was a consensus recommendation by the Planning WG to bring the project to the full general meeting.</w:t>
      </w:r>
    </w:p>
    <w:p w14:paraId="5F8DCA8F" w14:textId="77777777" w:rsidR="00DB52AA" w:rsidRPr="00B67E32" w:rsidRDefault="00DB52AA" w:rsidP="00DB52AA">
      <w:pPr>
        <w:rPr>
          <w:rFonts w:cstheme="minorHAnsi"/>
          <w:b/>
          <w:u w:val="single"/>
        </w:rPr>
      </w:pPr>
      <w:r w:rsidRPr="00B67E32">
        <w:rPr>
          <w:rFonts w:cstheme="minorHAnsi"/>
          <w:b/>
          <w:u w:val="single"/>
        </w:rPr>
        <w:t>Discussion</w:t>
      </w:r>
    </w:p>
    <w:p w14:paraId="2B37E829" w14:textId="6B8BB1E5" w:rsidR="004E216B" w:rsidRPr="00B67E32" w:rsidRDefault="00DB52AA" w:rsidP="001D3728">
      <w:pPr>
        <w:pStyle w:val="ListParagraph"/>
        <w:numPr>
          <w:ilvl w:val="0"/>
          <w:numId w:val="6"/>
        </w:numPr>
        <w:rPr>
          <w:rFonts w:cstheme="minorHAnsi"/>
        </w:rPr>
      </w:pPr>
      <w:r w:rsidRPr="00B67E32">
        <w:rPr>
          <w:rFonts w:cstheme="minorHAnsi"/>
        </w:rPr>
        <w:t xml:space="preserve">Ben </w:t>
      </w:r>
      <w:proofErr w:type="spellStart"/>
      <w:r w:rsidRPr="00B67E32">
        <w:rPr>
          <w:rFonts w:cstheme="minorHAnsi"/>
        </w:rPr>
        <w:t>Solvesky</w:t>
      </w:r>
      <w:proofErr w:type="spellEnd"/>
      <w:r w:rsidRPr="00B67E32">
        <w:rPr>
          <w:rFonts w:cstheme="minorHAnsi"/>
        </w:rPr>
        <w:t xml:space="preserve"> expressed concern about the ability to use prescribed fire as manag</w:t>
      </w:r>
      <w:r w:rsidR="00D66491">
        <w:rPr>
          <w:rFonts w:cstheme="minorHAnsi"/>
        </w:rPr>
        <w:t xml:space="preserve">ement tool in the future </w:t>
      </w:r>
      <w:r w:rsidRPr="00B67E32">
        <w:rPr>
          <w:rFonts w:cstheme="minorHAnsi"/>
        </w:rPr>
        <w:t xml:space="preserve">from </w:t>
      </w:r>
      <w:r w:rsidR="00127816">
        <w:rPr>
          <w:rFonts w:cstheme="minorHAnsi"/>
        </w:rPr>
        <w:t xml:space="preserve">the </w:t>
      </w:r>
      <w:r w:rsidRPr="00B67E32">
        <w:rPr>
          <w:rFonts w:cstheme="minorHAnsi"/>
        </w:rPr>
        <w:t>lop</w:t>
      </w:r>
      <w:r w:rsidR="00127816">
        <w:rPr>
          <w:rFonts w:cstheme="minorHAnsi"/>
        </w:rPr>
        <w:t>ping</w:t>
      </w:r>
      <w:r w:rsidRPr="00B67E32">
        <w:rPr>
          <w:rFonts w:cstheme="minorHAnsi"/>
        </w:rPr>
        <w:t xml:space="preserve"> and scatter</w:t>
      </w:r>
      <w:r w:rsidR="00127816">
        <w:rPr>
          <w:rFonts w:cstheme="minorHAnsi"/>
        </w:rPr>
        <w:t>ing of slash</w:t>
      </w:r>
      <w:r w:rsidR="00D66491">
        <w:rPr>
          <w:rFonts w:cstheme="minorHAnsi"/>
        </w:rPr>
        <w:t>,</w:t>
      </w:r>
      <w:r w:rsidRPr="00B67E32">
        <w:rPr>
          <w:rFonts w:cstheme="minorHAnsi"/>
        </w:rPr>
        <w:t xml:space="preserve"> and limiting the ability to create </w:t>
      </w:r>
      <w:r w:rsidR="00127816">
        <w:rPr>
          <w:rFonts w:cstheme="minorHAnsi"/>
        </w:rPr>
        <w:t xml:space="preserve">horizontal and vertical </w:t>
      </w:r>
      <w:r w:rsidRPr="00B67E32">
        <w:rPr>
          <w:rFonts w:cstheme="minorHAnsi"/>
        </w:rPr>
        <w:t xml:space="preserve">heterogeneity on the landscape. </w:t>
      </w:r>
    </w:p>
    <w:p w14:paraId="532C1DEC" w14:textId="30443D77" w:rsidR="004E216B" w:rsidRPr="00B67E32" w:rsidRDefault="00DB52AA" w:rsidP="001D3728">
      <w:pPr>
        <w:pStyle w:val="ListParagraph"/>
        <w:numPr>
          <w:ilvl w:val="0"/>
          <w:numId w:val="6"/>
        </w:numPr>
        <w:rPr>
          <w:rFonts w:cstheme="minorHAnsi"/>
        </w:rPr>
      </w:pPr>
      <w:r w:rsidRPr="00B67E32">
        <w:rPr>
          <w:rFonts w:cstheme="minorHAnsi"/>
        </w:rPr>
        <w:t xml:space="preserve">Katherine Evatt echoed Ben’s concerns, adding concern about remaining tree density. </w:t>
      </w:r>
      <w:r w:rsidR="004E216B" w:rsidRPr="00B67E32">
        <w:rPr>
          <w:rFonts w:cstheme="minorHAnsi"/>
        </w:rPr>
        <w:t xml:space="preserve">She went on to suggest that heterogeneity be incorporated in the Proposed Action.  </w:t>
      </w:r>
    </w:p>
    <w:p w14:paraId="7B8BAF5B" w14:textId="310D4DBA" w:rsidR="005F221E" w:rsidRPr="00B67E32" w:rsidRDefault="00DB52AA" w:rsidP="001D3728">
      <w:pPr>
        <w:pStyle w:val="ListParagraph"/>
        <w:numPr>
          <w:ilvl w:val="0"/>
          <w:numId w:val="6"/>
        </w:numPr>
        <w:rPr>
          <w:rFonts w:cstheme="minorHAnsi"/>
        </w:rPr>
      </w:pPr>
      <w:r w:rsidRPr="00B67E32">
        <w:rPr>
          <w:rFonts w:cstheme="minorHAnsi"/>
        </w:rPr>
        <w:t xml:space="preserve">Both Ben and Katherine stated they </w:t>
      </w:r>
      <w:r w:rsidR="005506BA">
        <w:rPr>
          <w:rFonts w:cstheme="minorHAnsi"/>
        </w:rPr>
        <w:t>have continuing concerns about the project</w:t>
      </w:r>
      <w:r w:rsidR="00127816">
        <w:rPr>
          <w:rFonts w:cstheme="minorHAnsi"/>
        </w:rPr>
        <w:t>,</w:t>
      </w:r>
      <w:r w:rsidRPr="00B67E32">
        <w:rPr>
          <w:rFonts w:cstheme="minorHAnsi"/>
        </w:rPr>
        <w:t xml:space="preserve"> but can stand </w:t>
      </w:r>
      <w:r w:rsidR="00455FC1" w:rsidRPr="00B67E32">
        <w:rPr>
          <w:rFonts w:cstheme="minorHAnsi"/>
        </w:rPr>
        <w:t>aside</w:t>
      </w:r>
      <w:r w:rsidRPr="00B67E32">
        <w:rPr>
          <w:rFonts w:cstheme="minorHAnsi"/>
        </w:rPr>
        <w:t>.</w:t>
      </w:r>
    </w:p>
    <w:p w14:paraId="258E5397" w14:textId="559782F9" w:rsidR="00CE154F" w:rsidRPr="00B67E32" w:rsidRDefault="004E216B" w:rsidP="001D3728">
      <w:pPr>
        <w:pStyle w:val="ListParagraph"/>
        <w:numPr>
          <w:ilvl w:val="0"/>
          <w:numId w:val="6"/>
        </w:numPr>
        <w:rPr>
          <w:rFonts w:cstheme="minorHAnsi"/>
        </w:rPr>
      </w:pPr>
      <w:r w:rsidRPr="00B67E32">
        <w:rPr>
          <w:rFonts w:cstheme="minorHAnsi"/>
        </w:rPr>
        <w:t>Rich Farrington stated concern that</w:t>
      </w:r>
      <w:r w:rsidR="005F221E" w:rsidRPr="00B67E32">
        <w:rPr>
          <w:rFonts w:cstheme="minorHAnsi"/>
        </w:rPr>
        <w:t xml:space="preserve"> </w:t>
      </w:r>
      <w:r w:rsidR="00DB52AA" w:rsidRPr="00B67E32">
        <w:rPr>
          <w:rFonts w:cstheme="minorHAnsi"/>
        </w:rPr>
        <w:t>lop and scatter</w:t>
      </w:r>
      <w:r w:rsidRPr="00B67E32">
        <w:rPr>
          <w:rFonts w:cstheme="minorHAnsi"/>
        </w:rPr>
        <w:t xml:space="preserve"> will limit </w:t>
      </w:r>
      <w:r w:rsidR="00DB52AA" w:rsidRPr="00B67E32">
        <w:rPr>
          <w:rFonts w:cstheme="minorHAnsi"/>
        </w:rPr>
        <w:t xml:space="preserve">progress </w:t>
      </w:r>
      <w:r w:rsidRPr="00B67E32">
        <w:rPr>
          <w:rFonts w:cstheme="minorHAnsi"/>
        </w:rPr>
        <w:t xml:space="preserve">toward </w:t>
      </w:r>
      <w:r w:rsidR="00127816">
        <w:rPr>
          <w:rFonts w:cstheme="minorHAnsi"/>
        </w:rPr>
        <w:t xml:space="preserve">conducting prescribed </w:t>
      </w:r>
      <w:r w:rsidR="005F221E" w:rsidRPr="00B67E32">
        <w:rPr>
          <w:rFonts w:cstheme="minorHAnsi"/>
        </w:rPr>
        <w:t>fire in the next five</w:t>
      </w:r>
      <w:r w:rsidRPr="00B67E32">
        <w:rPr>
          <w:rFonts w:cstheme="minorHAnsi"/>
        </w:rPr>
        <w:t xml:space="preserve"> to ten years</w:t>
      </w:r>
      <w:r w:rsidR="00DB52AA" w:rsidRPr="00B67E32">
        <w:rPr>
          <w:rFonts w:cstheme="minorHAnsi"/>
        </w:rPr>
        <w:t xml:space="preserve"> </w:t>
      </w:r>
      <w:r w:rsidRPr="00B67E32">
        <w:rPr>
          <w:rFonts w:cstheme="minorHAnsi"/>
        </w:rPr>
        <w:t xml:space="preserve">due to </w:t>
      </w:r>
      <w:r w:rsidR="00127816">
        <w:rPr>
          <w:rFonts w:cstheme="minorHAnsi"/>
        </w:rPr>
        <w:t>added fuel loads</w:t>
      </w:r>
      <w:r w:rsidRPr="00B67E32">
        <w:rPr>
          <w:rFonts w:cstheme="minorHAnsi"/>
        </w:rPr>
        <w:t xml:space="preserve">. </w:t>
      </w:r>
    </w:p>
    <w:p w14:paraId="41001C6D" w14:textId="69348FEE" w:rsidR="00B67E32" w:rsidRDefault="00127816" w:rsidP="001D3728">
      <w:pPr>
        <w:pStyle w:val="ListParagraph"/>
        <w:numPr>
          <w:ilvl w:val="0"/>
          <w:numId w:val="6"/>
        </w:numPr>
        <w:rPr>
          <w:rFonts w:cstheme="minorHAnsi"/>
        </w:rPr>
      </w:pPr>
      <w:r>
        <w:rPr>
          <w:rFonts w:cstheme="minorHAnsi"/>
        </w:rPr>
        <w:t>Steve Brink wa</w:t>
      </w:r>
      <w:r w:rsidR="00B67E32" w:rsidRPr="00B67E32">
        <w:rPr>
          <w:rFonts w:cstheme="minorHAnsi"/>
        </w:rPr>
        <w:t xml:space="preserve">s concerned that lop and scatter will </w:t>
      </w:r>
      <w:r w:rsidR="00D66491">
        <w:rPr>
          <w:rFonts w:cstheme="minorHAnsi"/>
        </w:rPr>
        <w:t xml:space="preserve">increase fuel loads and </w:t>
      </w:r>
      <w:r w:rsidR="00B67E32" w:rsidRPr="00B67E32">
        <w:rPr>
          <w:rFonts w:cstheme="minorHAnsi"/>
        </w:rPr>
        <w:t xml:space="preserve">preclude future management options once complete.  He suggested that winch assist or tethering could save </w:t>
      </w:r>
      <w:r w:rsidR="00B67E32">
        <w:rPr>
          <w:rFonts w:cstheme="minorHAnsi"/>
        </w:rPr>
        <w:t xml:space="preserve">expense </w:t>
      </w:r>
      <w:r w:rsidR="00B67E32" w:rsidRPr="00B67E32">
        <w:rPr>
          <w:rFonts w:cstheme="minorHAnsi"/>
        </w:rPr>
        <w:t xml:space="preserve">compared to hand treatment.  </w:t>
      </w:r>
    </w:p>
    <w:p w14:paraId="1149DEB1" w14:textId="666BAE83" w:rsidR="00B67E32" w:rsidRPr="00B67E32" w:rsidRDefault="00B67E32" w:rsidP="001D3728">
      <w:pPr>
        <w:pStyle w:val="ListParagraph"/>
        <w:numPr>
          <w:ilvl w:val="0"/>
          <w:numId w:val="6"/>
        </w:numPr>
        <w:tabs>
          <w:tab w:val="left" w:pos="7248"/>
        </w:tabs>
        <w:rPr>
          <w:rFonts w:cstheme="minorHAnsi"/>
        </w:rPr>
      </w:pPr>
      <w:r w:rsidRPr="00B67E32">
        <w:rPr>
          <w:rFonts w:cstheme="minorHAnsi"/>
        </w:rPr>
        <w:t xml:space="preserve">Michael Pickard </w:t>
      </w:r>
      <w:r>
        <w:rPr>
          <w:rFonts w:cstheme="minorHAnsi"/>
        </w:rPr>
        <w:t xml:space="preserve">suggested </w:t>
      </w:r>
      <w:r w:rsidRPr="00B67E32">
        <w:rPr>
          <w:rFonts w:cstheme="minorHAnsi"/>
        </w:rPr>
        <w:t>that</w:t>
      </w:r>
      <w:r>
        <w:rPr>
          <w:rFonts w:cstheme="minorHAnsi"/>
        </w:rPr>
        <w:t>,</w:t>
      </w:r>
      <w:r w:rsidRPr="00B67E32">
        <w:rPr>
          <w:rFonts w:cstheme="minorHAnsi"/>
        </w:rPr>
        <w:t xml:space="preserve"> if the USFS were to change lop and scatter to pile burning, they would address many of the </w:t>
      </w:r>
      <w:r w:rsidR="00127816">
        <w:rPr>
          <w:rFonts w:cstheme="minorHAnsi"/>
        </w:rPr>
        <w:t xml:space="preserve">group’s </w:t>
      </w:r>
      <w:r w:rsidRPr="00B67E32">
        <w:rPr>
          <w:rFonts w:cstheme="minorHAnsi"/>
        </w:rPr>
        <w:t>concerns. Marc Young acknow</w:t>
      </w:r>
      <w:r w:rsidR="00D66491">
        <w:rPr>
          <w:rFonts w:cstheme="minorHAnsi"/>
        </w:rPr>
        <w:t xml:space="preserve">ledged this but replied that pile burning </w:t>
      </w:r>
      <w:r w:rsidRPr="00B67E32">
        <w:rPr>
          <w:rFonts w:cstheme="minorHAnsi"/>
        </w:rPr>
        <w:t xml:space="preserve">would require significant additional resources. </w:t>
      </w:r>
    </w:p>
    <w:p w14:paraId="0A074C56" w14:textId="0AB83D63" w:rsidR="00D20DFD" w:rsidRPr="00B67E32" w:rsidRDefault="00455FC1" w:rsidP="001D3728">
      <w:pPr>
        <w:pStyle w:val="ListParagraph"/>
        <w:numPr>
          <w:ilvl w:val="0"/>
          <w:numId w:val="6"/>
        </w:numPr>
        <w:rPr>
          <w:rFonts w:cstheme="minorHAnsi"/>
        </w:rPr>
      </w:pPr>
      <w:r w:rsidRPr="00B67E32">
        <w:rPr>
          <w:rFonts w:cstheme="minorHAnsi"/>
        </w:rPr>
        <w:t xml:space="preserve">Tim Tate asked if the USFS is confident that it can treat the </w:t>
      </w:r>
      <w:r w:rsidR="00CE154F" w:rsidRPr="00B67E32">
        <w:rPr>
          <w:rFonts w:cstheme="minorHAnsi"/>
        </w:rPr>
        <w:t>project area</w:t>
      </w:r>
      <w:r w:rsidRPr="00B67E32">
        <w:rPr>
          <w:rFonts w:cstheme="minorHAnsi"/>
        </w:rPr>
        <w:t xml:space="preserve"> with the current budget, and if the project will expire. Rick </w:t>
      </w:r>
      <w:r w:rsidR="00127816">
        <w:rPr>
          <w:rFonts w:cstheme="minorHAnsi"/>
        </w:rPr>
        <w:t xml:space="preserve">Hopson </w:t>
      </w:r>
      <w:r w:rsidRPr="00B67E32">
        <w:rPr>
          <w:rFonts w:cstheme="minorHAnsi"/>
        </w:rPr>
        <w:t>replied that the USFS has some but not all funds secured for treatment</w:t>
      </w:r>
      <w:r w:rsidR="00B67E32">
        <w:rPr>
          <w:rFonts w:cstheme="minorHAnsi"/>
        </w:rPr>
        <w:t xml:space="preserve"> due to </w:t>
      </w:r>
      <w:r w:rsidRPr="00B67E32">
        <w:rPr>
          <w:rFonts w:cstheme="minorHAnsi"/>
        </w:rPr>
        <w:t>fire settlement funds being</w:t>
      </w:r>
      <w:r w:rsidR="00127816">
        <w:rPr>
          <w:rFonts w:cstheme="minorHAnsi"/>
        </w:rPr>
        <w:t xml:space="preserve"> retained by Washington.  Marc Y</w:t>
      </w:r>
      <w:r w:rsidRPr="00B67E32">
        <w:rPr>
          <w:rFonts w:cstheme="minorHAnsi"/>
        </w:rPr>
        <w:t xml:space="preserve">oung replied that NEPA does not expire but there is the possibility that the USFS would have to conduct additional analysis if conditions change. </w:t>
      </w:r>
    </w:p>
    <w:p w14:paraId="6C54B973" w14:textId="4C55F0C1" w:rsidR="00B67E32" w:rsidRPr="00B67E32" w:rsidRDefault="00B67E32" w:rsidP="001D3728">
      <w:pPr>
        <w:pStyle w:val="ListParagraph"/>
        <w:numPr>
          <w:ilvl w:val="0"/>
          <w:numId w:val="6"/>
        </w:numPr>
        <w:tabs>
          <w:tab w:val="left" w:pos="7248"/>
        </w:tabs>
        <w:rPr>
          <w:rFonts w:cstheme="minorHAnsi"/>
        </w:rPr>
      </w:pPr>
      <w:r w:rsidRPr="00B67E32">
        <w:rPr>
          <w:rFonts w:cstheme="minorHAnsi"/>
        </w:rPr>
        <w:t>Steve Wilensky stated that there are different ways to implement lop and scatter some of which do not contribute la</w:t>
      </w:r>
      <w:r w:rsidR="00127816">
        <w:rPr>
          <w:rFonts w:cstheme="minorHAnsi"/>
        </w:rPr>
        <w:t>dder fuels. Steve added that Calaveras Healthy Impact Product Solutions (CHIPS)</w:t>
      </w:r>
      <w:r w:rsidRPr="00B67E32">
        <w:rPr>
          <w:rFonts w:cstheme="minorHAnsi"/>
        </w:rPr>
        <w:t xml:space="preserve">, </w:t>
      </w:r>
      <w:r w:rsidR="00127816">
        <w:rPr>
          <w:rFonts w:cstheme="minorHAnsi"/>
        </w:rPr>
        <w:t xml:space="preserve">the </w:t>
      </w:r>
      <w:r w:rsidRPr="00B67E32">
        <w:rPr>
          <w:rFonts w:cstheme="minorHAnsi"/>
        </w:rPr>
        <w:t>U</w:t>
      </w:r>
      <w:r w:rsidR="00127816">
        <w:rPr>
          <w:rFonts w:cstheme="minorHAnsi"/>
        </w:rPr>
        <w:t xml:space="preserve">pper </w:t>
      </w:r>
      <w:r w:rsidRPr="00B67E32">
        <w:rPr>
          <w:rFonts w:cstheme="minorHAnsi"/>
        </w:rPr>
        <w:t>M</w:t>
      </w:r>
      <w:r w:rsidR="00127816">
        <w:rPr>
          <w:rFonts w:cstheme="minorHAnsi"/>
        </w:rPr>
        <w:t>okelumne River Authority (UM</w:t>
      </w:r>
      <w:r w:rsidRPr="00B67E32">
        <w:rPr>
          <w:rFonts w:cstheme="minorHAnsi"/>
        </w:rPr>
        <w:t>RWA</w:t>
      </w:r>
      <w:r w:rsidR="00127816">
        <w:rPr>
          <w:rFonts w:cstheme="minorHAnsi"/>
        </w:rPr>
        <w:t>)</w:t>
      </w:r>
      <w:r w:rsidRPr="00B67E32">
        <w:rPr>
          <w:rFonts w:cstheme="minorHAnsi"/>
        </w:rPr>
        <w:t xml:space="preserve"> and the USFS are working </w:t>
      </w:r>
      <w:r>
        <w:rPr>
          <w:rFonts w:cstheme="minorHAnsi"/>
        </w:rPr>
        <w:t xml:space="preserve">toward securing grant funds </w:t>
      </w:r>
      <w:r w:rsidRPr="00B67E32">
        <w:rPr>
          <w:rFonts w:cstheme="minorHAnsi"/>
        </w:rPr>
        <w:t xml:space="preserve">to </w:t>
      </w:r>
      <w:r w:rsidR="00127816">
        <w:rPr>
          <w:rFonts w:cstheme="minorHAnsi"/>
        </w:rPr>
        <w:t>help implement the scope of work</w:t>
      </w:r>
      <w:r>
        <w:rPr>
          <w:rFonts w:cstheme="minorHAnsi"/>
        </w:rPr>
        <w:t>.</w:t>
      </w:r>
    </w:p>
    <w:p w14:paraId="4967A1DD" w14:textId="21CF64E3" w:rsidR="0090519A" w:rsidRPr="00315100" w:rsidRDefault="00CE154F" w:rsidP="001D3728">
      <w:pPr>
        <w:pStyle w:val="ListParagraph"/>
        <w:numPr>
          <w:ilvl w:val="0"/>
          <w:numId w:val="6"/>
        </w:numPr>
        <w:rPr>
          <w:rFonts w:cstheme="minorHAnsi"/>
        </w:rPr>
      </w:pPr>
      <w:r w:rsidRPr="00315100">
        <w:rPr>
          <w:rFonts w:cstheme="minorHAnsi"/>
        </w:rPr>
        <w:t>Rick Hopson stated that the USFS would like to keep the option to lop and scatter in the Proposed Action to allow flexibility</w:t>
      </w:r>
      <w:r w:rsidR="00127816">
        <w:rPr>
          <w:rFonts w:cstheme="minorHAnsi"/>
        </w:rPr>
        <w:t>,</w:t>
      </w:r>
      <w:r w:rsidRPr="00315100">
        <w:rPr>
          <w:rFonts w:cstheme="minorHAnsi"/>
        </w:rPr>
        <w:t xml:space="preserve"> and acknowledged that </w:t>
      </w:r>
      <w:r w:rsidR="00315100" w:rsidRPr="00315100">
        <w:rPr>
          <w:rFonts w:cstheme="minorHAnsi"/>
        </w:rPr>
        <w:t>staff has</w:t>
      </w:r>
      <w:r w:rsidR="00127816">
        <w:rPr>
          <w:rFonts w:cstheme="minorHAnsi"/>
        </w:rPr>
        <w:t xml:space="preserve"> expressed concern that</w:t>
      </w:r>
      <w:r w:rsidRPr="00315100">
        <w:rPr>
          <w:rFonts w:cstheme="minorHAnsi"/>
        </w:rPr>
        <w:t xml:space="preserve"> </w:t>
      </w:r>
      <w:r w:rsidR="00315100" w:rsidRPr="00315100">
        <w:rPr>
          <w:rFonts w:cstheme="minorHAnsi"/>
        </w:rPr>
        <w:t xml:space="preserve">lop and scatter </w:t>
      </w:r>
      <w:r w:rsidR="00127816">
        <w:rPr>
          <w:rFonts w:cstheme="minorHAnsi"/>
        </w:rPr>
        <w:t>could contribute</w:t>
      </w:r>
      <w:r w:rsidR="00315100" w:rsidRPr="00315100">
        <w:rPr>
          <w:rFonts w:cstheme="minorHAnsi"/>
        </w:rPr>
        <w:t xml:space="preserve"> </w:t>
      </w:r>
      <w:r w:rsidRPr="00315100">
        <w:rPr>
          <w:rFonts w:cstheme="minorHAnsi"/>
        </w:rPr>
        <w:t>fuel load</w:t>
      </w:r>
      <w:r w:rsidR="00127816">
        <w:rPr>
          <w:rFonts w:cstheme="minorHAnsi"/>
        </w:rPr>
        <w:t>s</w:t>
      </w:r>
      <w:r w:rsidRPr="00315100">
        <w:rPr>
          <w:rFonts w:cstheme="minorHAnsi"/>
        </w:rPr>
        <w:t xml:space="preserve">. </w:t>
      </w:r>
      <w:r w:rsidR="00315100" w:rsidRPr="00315100">
        <w:rPr>
          <w:rFonts w:cstheme="minorHAnsi"/>
        </w:rPr>
        <w:t>The Proposed Action does not specify which treatments will be used where</w:t>
      </w:r>
      <w:r w:rsidR="00127816">
        <w:rPr>
          <w:rFonts w:cstheme="minorHAnsi"/>
        </w:rPr>
        <w:t>,</w:t>
      </w:r>
      <w:r w:rsidR="00315100" w:rsidRPr="00315100">
        <w:rPr>
          <w:rFonts w:cstheme="minorHAnsi"/>
        </w:rPr>
        <w:t xml:space="preserve"> but instead allows for all of the management actions to be utilized.  Rick added that mechanical treatment will be deployed where slope and archaeological resource surveys allow. </w:t>
      </w:r>
      <w:r w:rsidRPr="00315100">
        <w:rPr>
          <w:rFonts w:cstheme="minorHAnsi"/>
        </w:rPr>
        <w:t>T</w:t>
      </w:r>
      <w:r w:rsidR="00455FC1" w:rsidRPr="00315100">
        <w:rPr>
          <w:rFonts w:cstheme="minorHAnsi"/>
        </w:rPr>
        <w:t xml:space="preserve">he USFS will try to contain lop </w:t>
      </w:r>
      <w:r w:rsidR="00315100" w:rsidRPr="00315100">
        <w:rPr>
          <w:rFonts w:cstheme="minorHAnsi"/>
        </w:rPr>
        <w:t xml:space="preserve">and </w:t>
      </w:r>
      <w:r w:rsidR="00127816">
        <w:rPr>
          <w:rFonts w:cstheme="minorHAnsi"/>
        </w:rPr>
        <w:t>scatter in</w:t>
      </w:r>
      <w:r w:rsidR="00315100" w:rsidRPr="00315100">
        <w:rPr>
          <w:rFonts w:cstheme="minorHAnsi"/>
        </w:rPr>
        <w:t xml:space="preserve"> </w:t>
      </w:r>
      <w:r w:rsidRPr="00315100">
        <w:rPr>
          <w:rFonts w:cstheme="minorHAnsi"/>
        </w:rPr>
        <w:t>the decision</w:t>
      </w:r>
      <w:r w:rsidR="00127816">
        <w:rPr>
          <w:rFonts w:cstheme="minorHAnsi"/>
        </w:rPr>
        <w:t>. He went on that</w:t>
      </w:r>
      <w:r w:rsidR="00D66491">
        <w:rPr>
          <w:rFonts w:cstheme="minorHAnsi"/>
        </w:rPr>
        <w:t>,</w:t>
      </w:r>
      <w:r w:rsidR="00127816">
        <w:rPr>
          <w:rFonts w:cstheme="minorHAnsi"/>
        </w:rPr>
        <w:t xml:space="preserve"> as the action</w:t>
      </w:r>
      <w:r w:rsidRPr="00315100">
        <w:rPr>
          <w:rFonts w:cstheme="minorHAnsi"/>
        </w:rPr>
        <w:t xml:space="preserve"> currently stands</w:t>
      </w:r>
      <w:r w:rsidR="00315100" w:rsidRPr="00315100">
        <w:rPr>
          <w:rFonts w:cstheme="minorHAnsi"/>
        </w:rPr>
        <w:t>,</w:t>
      </w:r>
      <w:r w:rsidRPr="00315100">
        <w:rPr>
          <w:rFonts w:cstheme="minorHAnsi"/>
        </w:rPr>
        <w:t xml:space="preserve"> </w:t>
      </w:r>
      <w:r w:rsidR="00127816">
        <w:rPr>
          <w:rFonts w:cstheme="minorHAnsi"/>
        </w:rPr>
        <w:t xml:space="preserve">it </w:t>
      </w:r>
      <w:r w:rsidRPr="00315100">
        <w:rPr>
          <w:rFonts w:cstheme="minorHAnsi"/>
        </w:rPr>
        <w:t xml:space="preserve">allows for the </w:t>
      </w:r>
      <w:r w:rsidR="00315100" w:rsidRPr="00315100">
        <w:rPr>
          <w:rFonts w:cstheme="minorHAnsi"/>
        </w:rPr>
        <w:t>U</w:t>
      </w:r>
      <w:r w:rsidRPr="00315100">
        <w:rPr>
          <w:rFonts w:cstheme="minorHAnsi"/>
        </w:rPr>
        <w:t xml:space="preserve">SFS to hand </w:t>
      </w:r>
      <w:r w:rsidR="00315100" w:rsidRPr="00315100">
        <w:rPr>
          <w:rFonts w:cstheme="minorHAnsi"/>
        </w:rPr>
        <w:t xml:space="preserve">pile the entire project area. </w:t>
      </w:r>
      <w:r w:rsidR="00127816">
        <w:rPr>
          <w:rFonts w:cstheme="minorHAnsi"/>
        </w:rPr>
        <w:t xml:space="preserve">Rick </w:t>
      </w:r>
      <w:r w:rsidRPr="00315100">
        <w:rPr>
          <w:rFonts w:cstheme="minorHAnsi"/>
        </w:rPr>
        <w:t>explain</w:t>
      </w:r>
      <w:r w:rsidR="00127816">
        <w:rPr>
          <w:rFonts w:cstheme="minorHAnsi"/>
        </w:rPr>
        <w:t>ed</w:t>
      </w:r>
      <w:r w:rsidRPr="00315100">
        <w:rPr>
          <w:rFonts w:cstheme="minorHAnsi"/>
        </w:rPr>
        <w:t xml:space="preserve"> that the USFS cannot include hand piling and exclude lop and scatter treatments </w:t>
      </w:r>
      <w:r w:rsidR="00127816">
        <w:rPr>
          <w:rFonts w:cstheme="minorHAnsi"/>
        </w:rPr>
        <w:t xml:space="preserve">in the Proposed Action </w:t>
      </w:r>
      <w:r w:rsidRPr="00315100">
        <w:rPr>
          <w:rFonts w:cstheme="minorHAnsi"/>
        </w:rPr>
        <w:t xml:space="preserve">without going back to the table and revising the </w:t>
      </w:r>
      <w:r w:rsidR="00127816">
        <w:rPr>
          <w:rFonts w:cstheme="minorHAnsi"/>
        </w:rPr>
        <w:t>document</w:t>
      </w:r>
      <w:r w:rsidRPr="00315100">
        <w:rPr>
          <w:rFonts w:cstheme="minorHAnsi"/>
        </w:rPr>
        <w:t xml:space="preserve">. </w:t>
      </w:r>
      <w:r w:rsidR="00D20DFD" w:rsidRPr="00315100">
        <w:rPr>
          <w:rFonts w:cstheme="minorHAnsi"/>
        </w:rPr>
        <w:t xml:space="preserve">Rick stated that tethering/winch assist </w:t>
      </w:r>
      <w:r w:rsidR="00127816">
        <w:rPr>
          <w:rFonts w:cstheme="minorHAnsi"/>
        </w:rPr>
        <w:t>was not included in the Proposed Action</w:t>
      </w:r>
      <w:r w:rsidR="00D20DFD" w:rsidRPr="00315100">
        <w:rPr>
          <w:rFonts w:cstheme="minorHAnsi"/>
        </w:rPr>
        <w:t xml:space="preserve"> because slopes are not steep where mechanical treatment is needed</w:t>
      </w:r>
      <w:r w:rsidR="00127816">
        <w:rPr>
          <w:rFonts w:cstheme="minorHAnsi"/>
        </w:rPr>
        <w:t>,</w:t>
      </w:r>
      <w:r w:rsidR="00D20DFD" w:rsidRPr="00315100">
        <w:rPr>
          <w:rFonts w:cstheme="minorHAnsi"/>
        </w:rPr>
        <w:t xml:space="preserve"> </w:t>
      </w:r>
      <w:r w:rsidR="00127816">
        <w:rPr>
          <w:rFonts w:cstheme="minorHAnsi"/>
        </w:rPr>
        <w:t xml:space="preserve">however, </w:t>
      </w:r>
      <w:r w:rsidR="00D20DFD" w:rsidRPr="00315100">
        <w:rPr>
          <w:rFonts w:cstheme="minorHAnsi"/>
        </w:rPr>
        <w:t xml:space="preserve">the USFS could potentially include this treatment option in </w:t>
      </w:r>
      <w:r w:rsidR="00127816">
        <w:rPr>
          <w:rFonts w:cstheme="minorHAnsi"/>
        </w:rPr>
        <w:t xml:space="preserve">the </w:t>
      </w:r>
      <w:r w:rsidR="00D20DFD" w:rsidRPr="00315100">
        <w:rPr>
          <w:rFonts w:cstheme="minorHAnsi"/>
        </w:rPr>
        <w:t xml:space="preserve">future.  </w:t>
      </w:r>
      <w:r w:rsidR="00315100" w:rsidRPr="00315100">
        <w:rPr>
          <w:rFonts w:cstheme="minorHAnsi"/>
        </w:rPr>
        <w:t xml:space="preserve">Rick stated that the USFS needs to begin </w:t>
      </w:r>
      <w:r w:rsidR="00127816">
        <w:rPr>
          <w:rFonts w:cstheme="minorHAnsi"/>
        </w:rPr>
        <w:t xml:space="preserve">the ground </w:t>
      </w:r>
      <w:r w:rsidR="00315100" w:rsidRPr="00315100">
        <w:rPr>
          <w:rFonts w:cstheme="minorHAnsi"/>
        </w:rPr>
        <w:t>work soon while, at th</w:t>
      </w:r>
      <w:r w:rsidR="00F43AE8">
        <w:rPr>
          <w:rFonts w:cstheme="minorHAnsi"/>
        </w:rPr>
        <w:t>e</w:t>
      </w:r>
      <w:r w:rsidR="00315100" w:rsidRPr="00315100">
        <w:rPr>
          <w:rFonts w:cstheme="minorHAnsi"/>
        </w:rPr>
        <w:t xml:space="preserve"> same time, work toward a </w:t>
      </w:r>
      <w:proofErr w:type="gramStart"/>
      <w:r w:rsidR="00315100" w:rsidRPr="00315100">
        <w:rPr>
          <w:rFonts w:cstheme="minorHAnsi"/>
        </w:rPr>
        <w:t>long term</w:t>
      </w:r>
      <w:proofErr w:type="gramEnd"/>
      <w:r w:rsidR="00315100" w:rsidRPr="00315100">
        <w:rPr>
          <w:rFonts w:cstheme="minorHAnsi"/>
        </w:rPr>
        <w:t xml:space="preserve"> planning approach. To that end, </w:t>
      </w:r>
      <w:r w:rsidR="00B67E32" w:rsidRPr="00315100">
        <w:rPr>
          <w:rFonts w:cstheme="minorHAnsi"/>
        </w:rPr>
        <w:t xml:space="preserve">Rick </w:t>
      </w:r>
      <w:r w:rsidR="00B67E32" w:rsidRPr="00315100">
        <w:rPr>
          <w:rFonts w:cstheme="minorHAnsi"/>
        </w:rPr>
        <w:lastRenderedPageBreak/>
        <w:t xml:space="preserve">suggested ACCG review the </w:t>
      </w:r>
      <w:proofErr w:type="spellStart"/>
      <w:r w:rsidR="00B67E32" w:rsidRPr="00315100">
        <w:rPr>
          <w:rFonts w:cstheme="minorHAnsi"/>
        </w:rPr>
        <w:t>Dinkey</w:t>
      </w:r>
      <w:proofErr w:type="spellEnd"/>
      <w:r w:rsidR="00B67E32" w:rsidRPr="00315100">
        <w:rPr>
          <w:rFonts w:cstheme="minorHAnsi"/>
        </w:rPr>
        <w:t xml:space="preserve"> Collaborative long</w:t>
      </w:r>
      <w:r w:rsidR="00F43AE8">
        <w:rPr>
          <w:rFonts w:cstheme="minorHAnsi"/>
        </w:rPr>
        <w:t>-</w:t>
      </w:r>
      <w:r w:rsidR="00B67E32" w:rsidRPr="00315100">
        <w:rPr>
          <w:rFonts w:cstheme="minorHAnsi"/>
        </w:rPr>
        <w:t>term</w:t>
      </w:r>
      <w:r w:rsidR="00F43AE8">
        <w:rPr>
          <w:rFonts w:cstheme="minorHAnsi"/>
        </w:rPr>
        <w:t xml:space="preserve"> reforestation</w:t>
      </w:r>
      <w:r w:rsidR="00B67E32" w:rsidRPr="00315100">
        <w:rPr>
          <w:rFonts w:cstheme="minorHAnsi"/>
        </w:rPr>
        <w:t xml:space="preserve"> strategy plan as a potential example for how to do so. </w:t>
      </w:r>
      <w:r w:rsidR="005A1822" w:rsidRPr="00315100">
        <w:rPr>
          <w:rFonts w:cstheme="minorHAnsi"/>
        </w:rPr>
        <w:t>Rick</w:t>
      </w:r>
      <w:r w:rsidR="00D817B3" w:rsidRPr="00315100">
        <w:rPr>
          <w:rFonts w:cstheme="minorHAnsi"/>
        </w:rPr>
        <w:t xml:space="preserve"> stated that </w:t>
      </w:r>
      <w:r w:rsidR="005A1822" w:rsidRPr="00315100">
        <w:rPr>
          <w:rFonts w:cstheme="minorHAnsi"/>
        </w:rPr>
        <w:t xml:space="preserve">there is a crew ready to begin work this summer on roughly a couple hundred acres. This could be a pilot project area that </w:t>
      </w:r>
      <w:r w:rsidR="006F2410">
        <w:rPr>
          <w:rFonts w:cstheme="minorHAnsi"/>
        </w:rPr>
        <w:t>the ACCG</w:t>
      </w:r>
      <w:r w:rsidR="005A1822" w:rsidRPr="00315100">
        <w:rPr>
          <w:rFonts w:cstheme="minorHAnsi"/>
        </w:rPr>
        <w:t xml:space="preserve"> could visit for a field trip and to help continue discussion about implementation concerns. </w:t>
      </w:r>
      <w:r w:rsidR="0090519A" w:rsidRPr="00315100">
        <w:rPr>
          <w:rFonts w:cstheme="minorHAnsi"/>
        </w:rPr>
        <w:t>Rick suggested conducting a field trip to look at the on the ground conditions, including lop and scatter implementation and heterogeneit</w:t>
      </w:r>
      <w:r w:rsidR="00127816">
        <w:rPr>
          <w:rFonts w:cstheme="minorHAnsi"/>
        </w:rPr>
        <w:t xml:space="preserve">y.  Marc offered to provide </w:t>
      </w:r>
      <w:r w:rsidR="0090519A" w:rsidRPr="00315100">
        <w:rPr>
          <w:rFonts w:cstheme="minorHAnsi"/>
        </w:rPr>
        <w:t xml:space="preserve">lop and scatter contract specifications to interested members. </w:t>
      </w:r>
    </w:p>
    <w:p w14:paraId="528AEDFC" w14:textId="6EBE1089" w:rsidR="00315100" w:rsidRDefault="00315100" w:rsidP="001D3728">
      <w:pPr>
        <w:pStyle w:val="ListParagraph"/>
        <w:numPr>
          <w:ilvl w:val="0"/>
          <w:numId w:val="6"/>
        </w:numPr>
        <w:rPr>
          <w:rFonts w:cstheme="minorHAnsi"/>
        </w:rPr>
      </w:pPr>
      <w:r w:rsidRPr="00B67E32">
        <w:rPr>
          <w:rFonts w:cstheme="minorHAnsi"/>
        </w:rPr>
        <w:t>Ben suggested conducting a demonstration of the tethere</w:t>
      </w:r>
      <w:r>
        <w:rPr>
          <w:rFonts w:cstheme="minorHAnsi"/>
        </w:rPr>
        <w:t>d masticator and also conducting</w:t>
      </w:r>
      <w:r w:rsidRPr="00B67E32">
        <w:rPr>
          <w:rFonts w:cstheme="minorHAnsi"/>
        </w:rPr>
        <w:t xml:space="preserve"> a cost analysis of mastication versus hand treatment and piling. </w:t>
      </w:r>
    </w:p>
    <w:p w14:paraId="463204DF" w14:textId="4595132E" w:rsidR="00B67E32" w:rsidRPr="00462678" w:rsidRDefault="00B67E32" w:rsidP="001D3728">
      <w:pPr>
        <w:pStyle w:val="ListParagraph"/>
        <w:numPr>
          <w:ilvl w:val="0"/>
          <w:numId w:val="6"/>
        </w:numPr>
        <w:rPr>
          <w:rFonts w:cstheme="minorHAnsi"/>
        </w:rPr>
      </w:pPr>
      <w:r w:rsidRPr="00B67E32">
        <w:rPr>
          <w:rFonts w:cstheme="minorHAnsi"/>
        </w:rPr>
        <w:t xml:space="preserve">Steve recapped the discussion stating that the ACCG </w:t>
      </w:r>
      <w:r w:rsidR="00127816">
        <w:rPr>
          <w:rFonts w:cstheme="minorHAnsi"/>
        </w:rPr>
        <w:t>members agree</w:t>
      </w:r>
      <w:r w:rsidRPr="00B67E32">
        <w:rPr>
          <w:rFonts w:cstheme="minorHAnsi"/>
        </w:rPr>
        <w:t xml:space="preserve"> th</w:t>
      </w:r>
      <w:r w:rsidR="00315100">
        <w:rPr>
          <w:rFonts w:cstheme="minorHAnsi"/>
        </w:rPr>
        <w:t>at thinning needs to be conducted within</w:t>
      </w:r>
      <w:r w:rsidRPr="00B67E32">
        <w:rPr>
          <w:rFonts w:cstheme="minorHAnsi"/>
        </w:rPr>
        <w:t xml:space="preserve"> the </w:t>
      </w:r>
      <w:r w:rsidR="00315100">
        <w:rPr>
          <w:rFonts w:cstheme="minorHAnsi"/>
        </w:rPr>
        <w:t xml:space="preserve">project </w:t>
      </w:r>
      <w:r w:rsidRPr="00B67E32">
        <w:rPr>
          <w:rFonts w:cstheme="minorHAnsi"/>
        </w:rPr>
        <w:t xml:space="preserve">area, there have been good faith discussions to address </w:t>
      </w:r>
      <w:r w:rsidR="00315100">
        <w:rPr>
          <w:rFonts w:cstheme="minorHAnsi"/>
        </w:rPr>
        <w:t xml:space="preserve">member </w:t>
      </w:r>
      <w:r w:rsidRPr="00B67E32">
        <w:rPr>
          <w:rFonts w:cstheme="minorHAnsi"/>
        </w:rPr>
        <w:t xml:space="preserve">concerns and that the USFS is open to trying to implement the suggested options. </w:t>
      </w:r>
    </w:p>
    <w:p w14:paraId="45734D46" w14:textId="7F5DDA5A" w:rsidR="00E424EA" w:rsidRPr="00B67E32" w:rsidRDefault="0090519A" w:rsidP="0090519A">
      <w:pPr>
        <w:rPr>
          <w:rFonts w:cstheme="minorHAnsi"/>
        </w:rPr>
      </w:pPr>
      <w:r w:rsidRPr="00B67E32">
        <w:rPr>
          <w:rFonts w:cstheme="minorHAnsi"/>
        </w:rPr>
        <w:t xml:space="preserve">Tania asked if there is </w:t>
      </w:r>
      <w:r w:rsidR="006A0FBA" w:rsidRPr="00B67E32">
        <w:rPr>
          <w:rFonts w:cstheme="minorHAnsi"/>
        </w:rPr>
        <w:t>a USFS commitment to</w:t>
      </w:r>
      <w:r w:rsidRPr="00B67E32">
        <w:rPr>
          <w:rFonts w:cstheme="minorHAnsi"/>
        </w:rPr>
        <w:t xml:space="preserve"> continue the discussion</w:t>
      </w:r>
      <w:r w:rsidR="006F2410">
        <w:rPr>
          <w:rFonts w:cstheme="minorHAnsi"/>
        </w:rPr>
        <w:t xml:space="preserve"> and to host a field trip to view completed work as a basis for the discussion</w:t>
      </w:r>
      <w:r w:rsidR="00127816">
        <w:rPr>
          <w:rFonts w:cstheme="minorHAnsi"/>
        </w:rPr>
        <w:t>.</w:t>
      </w:r>
      <w:r w:rsidRPr="00B67E32">
        <w:rPr>
          <w:rFonts w:cstheme="minorHAnsi"/>
        </w:rPr>
        <w:t xml:space="preserve"> </w:t>
      </w:r>
      <w:r w:rsidR="00127816">
        <w:rPr>
          <w:rFonts w:cstheme="minorHAnsi"/>
        </w:rPr>
        <w:t xml:space="preserve"> If there is</w:t>
      </w:r>
      <w:r w:rsidRPr="00B67E32">
        <w:rPr>
          <w:rFonts w:cstheme="minorHAnsi"/>
        </w:rPr>
        <w:t xml:space="preserve"> USFS commitment, she asked if the ACCG can </w:t>
      </w:r>
      <w:r w:rsidR="006A0FBA" w:rsidRPr="00B67E32">
        <w:rPr>
          <w:rFonts w:cstheme="minorHAnsi"/>
        </w:rPr>
        <w:t xml:space="preserve">approve </w:t>
      </w:r>
      <w:r w:rsidRPr="00B67E32">
        <w:rPr>
          <w:rFonts w:cstheme="minorHAnsi"/>
        </w:rPr>
        <w:t>the letter of support for the</w:t>
      </w:r>
      <w:r w:rsidR="006A0FBA" w:rsidRPr="00B67E32">
        <w:rPr>
          <w:rFonts w:cstheme="minorHAnsi"/>
        </w:rPr>
        <w:t xml:space="preserve"> proposed action</w:t>
      </w:r>
      <w:r w:rsidRPr="00B67E32">
        <w:rPr>
          <w:rFonts w:cstheme="minorHAnsi"/>
        </w:rPr>
        <w:t>.</w:t>
      </w:r>
      <w:r w:rsidR="00315100">
        <w:rPr>
          <w:rFonts w:cstheme="minorHAnsi"/>
        </w:rPr>
        <w:t xml:space="preserve"> Rick confirmed USFS commitment. </w:t>
      </w:r>
    </w:p>
    <w:p w14:paraId="44026DCF" w14:textId="4497105B" w:rsidR="00D817B3" w:rsidRPr="00B67E32" w:rsidRDefault="00865B51" w:rsidP="0042621E">
      <w:pPr>
        <w:rPr>
          <w:rFonts w:cstheme="minorHAnsi"/>
        </w:rPr>
      </w:pPr>
      <w:r w:rsidRPr="00B67E32">
        <w:rPr>
          <w:rFonts w:cstheme="minorHAnsi"/>
        </w:rPr>
        <w:t>Tania</w:t>
      </w:r>
      <w:r w:rsidR="00D817B3" w:rsidRPr="00B67E32">
        <w:rPr>
          <w:rFonts w:cstheme="minorHAnsi"/>
        </w:rPr>
        <w:t xml:space="preserve"> suggested the AC</w:t>
      </w:r>
      <w:r w:rsidR="0090519A" w:rsidRPr="00B67E32">
        <w:rPr>
          <w:rFonts w:cstheme="minorHAnsi"/>
        </w:rPr>
        <w:t>C</w:t>
      </w:r>
      <w:r w:rsidR="00D817B3" w:rsidRPr="00B67E32">
        <w:rPr>
          <w:rFonts w:cstheme="minorHAnsi"/>
        </w:rPr>
        <w:t xml:space="preserve">G form an </w:t>
      </w:r>
      <w:r w:rsidRPr="00B67E32">
        <w:rPr>
          <w:rFonts w:cstheme="minorHAnsi"/>
        </w:rPr>
        <w:t xml:space="preserve">ad hoc group </w:t>
      </w:r>
      <w:r w:rsidR="00D817B3" w:rsidRPr="00B67E32">
        <w:rPr>
          <w:rFonts w:cstheme="minorHAnsi"/>
        </w:rPr>
        <w:t xml:space="preserve">to draft the letter of support. </w:t>
      </w:r>
      <w:r w:rsidRPr="00B67E32">
        <w:rPr>
          <w:rFonts w:cstheme="minorHAnsi"/>
        </w:rPr>
        <w:t>Steve Wilen</w:t>
      </w:r>
      <w:r w:rsidR="00127816">
        <w:rPr>
          <w:rFonts w:cstheme="minorHAnsi"/>
        </w:rPr>
        <w:t>sk</w:t>
      </w:r>
      <w:r w:rsidRPr="00B67E32">
        <w:rPr>
          <w:rFonts w:cstheme="minorHAnsi"/>
        </w:rPr>
        <w:t>y, Katherine</w:t>
      </w:r>
      <w:r w:rsidR="00D817B3" w:rsidRPr="00B67E32">
        <w:rPr>
          <w:rFonts w:cstheme="minorHAnsi"/>
        </w:rPr>
        <w:t xml:space="preserve"> Evatt</w:t>
      </w:r>
      <w:r w:rsidRPr="00B67E32">
        <w:rPr>
          <w:rFonts w:cstheme="minorHAnsi"/>
        </w:rPr>
        <w:t>, and Rich</w:t>
      </w:r>
      <w:r w:rsidR="00D817B3" w:rsidRPr="00B67E32">
        <w:rPr>
          <w:rFonts w:cstheme="minorHAnsi"/>
        </w:rPr>
        <w:t xml:space="preserve"> Farrington volunteered</w:t>
      </w:r>
      <w:r w:rsidR="0090519A" w:rsidRPr="00B67E32">
        <w:rPr>
          <w:rFonts w:cstheme="minorHAnsi"/>
        </w:rPr>
        <w:t xml:space="preserve"> to serve on the ad hoc group</w:t>
      </w:r>
      <w:r w:rsidRPr="00B67E32">
        <w:rPr>
          <w:rFonts w:cstheme="minorHAnsi"/>
        </w:rPr>
        <w:t xml:space="preserve">. </w:t>
      </w:r>
      <w:r w:rsidR="00D817B3" w:rsidRPr="00B67E32">
        <w:rPr>
          <w:rFonts w:cstheme="minorHAnsi"/>
        </w:rPr>
        <w:t>Regine Miller will draft the letter, the ad hoc committee will review and edit, then Regine will dis</w:t>
      </w:r>
      <w:r w:rsidR="0090519A" w:rsidRPr="00B67E32">
        <w:rPr>
          <w:rFonts w:cstheme="minorHAnsi"/>
        </w:rPr>
        <w:t>tr</w:t>
      </w:r>
      <w:r w:rsidR="00D817B3" w:rsidRPr="00B67E32">
        <w:rPr>
          <w:rFonts w:cstheme="minorHAnsi"/>
        </w:rPr>
        <w:t xml:space="preserve">ibute to the entire ACCG for input then finalize.  </w:t>
      </w:r>
    </w:p>
    <w:p w14:paraId="54902027" w14:textId="42750177" w:rsidR="00865B51" w:rsidRPr="00B67E32" w:rsidRDefault="00315100" w:rsidP="0042621E">
      <w:pPr>
        <w:rPr>
          <w:rFonts w:cstheme="minorHAnsi"/>
        </w:rPr>
      </w:pPr>
      <w:r>
        <w:rPr>
          <w:rFonts w:cstheme="minorHAnsi"/>
        </w:rPr>
        <w:t>The ACCG reached consensus for a letter of support based on</w:t>
      </w:r>
      <w:r w:rsidR="0090519A" w:rsidRPr="00B67E32">
        <w:rPr>
          <w:rFonts w:cstheme="minorHAnsi"/>
        </w:rPr>
        <w:t xml:space="preserve"> the creation of the ad h</w:t>
      </w:r>
      <w:r w:rsidR="00865B51" w:rsidRPr="00B67E32">
        <w:rPr>
          <w:rFonts w:cstheme="minorHAnsi"/>
        </w:rPr>
        <w:t xml:space="preserve">oc </w:t>
      </w:r>
      <w:r w:rsidR="00D817B3" w:rsidRPr="00B67E32">
        <w:rPr>
          <w:rFonts w:cstheme="minorHAnsi"/>
        </w:rPr>
        <w:t xml:space="preserve">committee </w:t>
      </w:r>
      <w:r w:rsidR="00865B51" w:rsidRPr="00B67E32">
        <w:rPr>
          <w:rFonts w:cstheme="minorHAnsi"/>
        </w:rPr>
        <w:t xml:space="preserve">and </w:t>
      </w:r>
      <w:r>
        <w:rPr>
          <w:rFonts w:cstheme="minorHAnsi"/>
        </w:rPr>
        <w:t>aforementioned process</w:t>
      </w:r>
      <w:r w:rsidR="00865B51" w:rsidRPr="00B67E32">
        <w:rPr>
          <w:rFonts w:cstheme="minorHAnsi"/>
        </w:rPr>
        <w:t xml:space="preserve">.  </w:t>
      </w:r>
    </w:p>
    <w:p w14:paraId="197C09D7" w14:textId="2C8AF2C5" w:rsidR="00994A7D" w:rsidRPr="00B67E32" w:rsidRDefault="00994A7D" w:rsidP="00994A7D">
      <w:pPr>
        <w:rPr>
          <w:rFonts w:cstheme="minorHAnsi"/>
          <w:b/>
        </w:rPr>
      </w:pPr>
      <w:r w:rsidRPr="00B67E32">
        <w:rPr>
          <w:rFonts w:cstheme="minorHAnsi"/>
          <w:b/>
        </w:rPr>
        <w:t>Three Meadows Project Restoration Design Scoping request for consensus and letter of support.</w:t>
      </w:r>
    </w:p>
    <w:p w14:paraId="1E95784A" w14:textId="465A1A61" w:rsidR="00A038AC" w:rsidRPr="00B67E32" w:rsidRDefault="00A038AC" w:rsidP="00994A7D">
      <w:pPr>
        <w:rPr>
          <w:rFonts w:cstheme="minorHAnsi"/>
          <w:shd w:val="clear" w:color="auto" w:fill="FFFFFF"/>
        </w:rPr>
      </w:pPr>
      <w:r w:rsidRPr="00B67E32">
        <w:rPr>
          <w:rFonts w:cstheme="minorHAnsi"/>
          <w:shd w:val="clear" w:color="auto" w:fill="FFFFFF"/>
        </w:rPr>
        <w:t>The Eldorado NF</w:t>
      </w:r>
      <w:r w:rsidR="005E7E9B" w:rsidRPr="00B67E32">
        <w:rPr>
          <w:rFonts w:cstheme="minorHAnsi"/>
          <w:shd w:val="clear" w:color="auto" w:fill="FFFFFF"/>
        </w:rPr>
        <w:t>,</w:t>
      </w:r>
      <w:r w:rsidRPr="00B67E32">
        <w:rPr>
          <w:rFonts w:cstheme="minorHAnsi"/>
          <w:shd w:val="clear" w:color="auto" w:fill="FFFFFF"/>
        </w:rPr>
        <w:t xml:space="preserve"> together with Gwen Starrett, submitted a</w:t>
      </w:r>
      <w:r w:rsidR="00D90256" w:rsidRPr="00B67E32">
        <w:rPr>
          <w:rFonts w:cstheme="minorHAnsi"/>
          <w:shd w:val="clear" w:color="auto" w:fill="FFFFFF"/>
        </w:rPr>
        <w:t xml:space="preserve"> N</w:t>
      </w:r>
      <w:r w:rsidRPr="00B67E32">
        <w:rPr>
          <w:rFonts w:cstheme="minorHAnsi"/>
          <w:shd w:val="clear" w:color="auto" w:fill="FFFFFF"/>
        </w:rPr>
        <w:t xml:space="preserve">ational </w:t>
      </w:r>
      <w:r w:rsidR="00D90256" w:rsidRPr="00B67E32">
        <w:rPr>
          <w:rFonts w:cstheme="minorHAnsi"/>
          <w:shd w:val="clear" w:color="auto" w:fill="FFFFFF"/>
        </w:rPr>
        <w:t>F</w:t>
      </w:r>
      <w:r w:rsidRPr="00B67E32">
        <w:rPr>
          <w:rFonts w:cstheme="minorHAnsi"/>
          <w:shd w:val="clear" w:color="auto" w:fill="FFFFFF"/>
        </w:rPr>
        <w:t xml:space="preserve">ish and </w:t>
      </w:r>
      <w:r w:rsidR="00D90256" w:rsidRPr="00B67E32">
        <w:rPr>
          <w:rFonts w:cstheme="minorHAnsi"/>
          <w:shd w:val="clear" w:color="auto" w:fill="FFFFFF"/>
        </w:rPr>
        <w:t>W</w:t>
      </w:r>
      <w:r w:rsidRPr="00B67E32">
        <w:rPr>
          <w:rFonts w:cstheme="minorHAnsi"/>
          <w:shd w:val="clear" w:color="auto" w:fill="FFFFFF"/>
        </w:rPr>
        <w:t xml:space="preserve">ildlife </w:t>
      </w:r>
      <w:r w:rsidR="00D90256" w:rsidRPr="00B67E32">
        <w:rPr>
          <w:rFonts w:cstheme="minorHAnsi"/>
          <w:shd w:val="clear" w:color="auto" w:fill="FFFFFF"/>
        </w:rPr>
        <w:t>F</w:t>
      </w:r>
      <w:r w:rsidRPr="00B67E32">
        <w:rPr>
          <w:rFonts w:cstheme="minorHAnsi"/>
          <w:shd w:val="clear" w:color="auto" w:fill="FFFFFF"/>
        </w:rPr>
        <w:t>oundation (NFWF)</w:t>
      </w:r>
      <w:r w:rsidR="00D90256" w:rsidRPr="00B67E32">
        <w:rPr>
          <w:rFonts w:cstheme="minorHAnsi"/>
          <w:shd w:val="clear" w:color="auto" w:fill="FFFFFF"/>
        </w:rPr>
        <w:t xml:space="preserve"> grant application for </w:t>
      </w:r>
      <w:r w:rsidRPr="00B67E32">
        <w:rPr>
          <w:rFonts w:cstheme="minorHAnsi"/>
          <w:shd w:val="clear" w:color="auto" w:fill="FFFFFF"/>
        </w:rPr>
        <w:t xml:space="preserve">Three </w:t>
      </w:r>
      <w:r w:rsidR="00D90256" w:rsidRPr="00B67E32">
        <w:rPr>
          <w:rFonts w:cstheme="minorHAnsi"/>
          <w:shd w:val="clear" w:color="auto" w:fill="FFFFFF"/>
        </w:rPr>
        <w:t>Meadow</w:t>
      </w:r>
      <w:r w:rsidRPr="00B67E32">
        <w:rPr>
          <w:rFonts w:cstheme="minorHAnsi"/>
          <w:shd w:val="clear" w:color="auto" w:fill="FFFFFF"/>
        </w:rPr>
        <w:t>s</w:t>
      </w:r>
      <w:r w:rsidR="00D90256" w:rsidRPr="00B67E32">
        <w:rPr>
          <w:rFonts w:cstheme="minorHAnsi"/>
          <w:shd w:val="clear" w:color="auto" w:fill="FFFFFF"/>
        </w:rPr>
        <w:t xml:space="preserve"> </w:t>
      </w:r>
      <w:r w:rsidRPr="00B67E32">
        <w:rPr>
          <w:rFonts w:cstheme="minorHAnsi"/>
          <w:shd w:val="clear" w:color="auto" w:fill="FFFFFF"/>
        </w:rPr>
        <w:t xml:space="preserve">Project </w:t>
      </w:r>
      <w:r w:rsidR="00D90256" w:rsidRPr="00B67E32">
        <w:rPr>
          <w:rFonts w:cstheme="minorHAnsi"/>
          <w:shd w:val="clear" w:color="auto" w:fill="FFFFFF"/>
        </w:rPr>
        <w:t>Restoration</w:t>
      </w:r>
      <w:r w:rsidR="005E7E9B" w:rsidRPr="00B67E32">
        <w:rPr>
          <w:rFonts w:cstheme="minorHAnsi"/>
          <w:shd w:val="clear" w:color="auto" w:fill="FFFFFF"/>
        </w:rPr>
        <w:t xml:space="preserve"> in February 2019</w:t>
      </w:r>
      <w:r w:rsidR="00D90256" w:rsidRPr="00B67E32">
        <w:rPr>
          <w:rFonts w:cstheme="minorHAnsi"/>
          <w:shd w:val="clear" w:color="auto" w:fill="FFFFFF"/>
        </w:rPr>
        <w:t xml:space="preserve">. </w:t>
      </w:r>
      <w:r w:rsidRPr="00B67E32">
        <w:rPr>
          <w:rFonts w:cstheme="minorHAnsi"/>
          <w:shd w:val="clear" w:color="auto" w:fill="FFFFFF"/>
        </w:rPr>
        <w:t xml:space="preserve"> They are now s</w:t>
      </w:r>
      <w:r w:rsidR="00D90256" w:rsidRPr="00B67E32">
        <w:rPr>
          <w:rFonts w:cstheme="minorHAnsi"/>
          <w:shd w:val="clear" w:color="auto" w:fill="FFFFFF"/>
        </w:rPr>
        <w:t xml:space="preserve">eeking consensus for a letter of support for </w:t>
      </w:r>
      <w:r w:rsidRPr="00B67E32">
        <w:rPr>
          <w:rFonts w:cstheme="minorHAnsi"/>
          <w:shd w:val="clear" w:color="auto" w:fill="FFFFFF"/>
        </w:rPr>
        <w:t xml:space="preserve">the </w:t>
      </w:r>
      <w:hyperlink r:id="rId8" w:history="1">
        <w:r w:rsidRPr="00784EC2">
          <w:rPr>
            <w:rStyle w:val="Hyperlink"/>
            <w:rFonts w:cstheme="minorHAnsi"/>
            <w:shd w:val="clear" w:color="auto" w:fill="FFFFFF"/>
          </w:rPr>
          <w:t>scoping document</w:t>
        </w:r>
      </w:hyperlink>
      <w:r w:rsidR="00D90256" w:rsidRPr="00B67E32">
        <w:rPr>
          <w:rFonts w:cstheme="minorHAnsi"/>
          <w:shd w:val="clear" w:color="auto" w:fill="FFFFFF"/>
        </w:rPr>
        <w:t xml:space="preserve">.  </w:t>
      </w:r>
    </w:p>
    <w:p w14:paraId="6B0259D1" w14:textId="62C14050" w:rsidR="005361DB" w:rsidRDefault="00A038AC" w:rsidP="00D66491">
      <w:pPr>
        <w:autoSpaceDE w:val="0"/>
        <w:autoSpaceDN w:val="0"/>
        <w:adjustRightInd w:val="0"/>
        <w:spacing w:after="0" w:line="240" w:lineRule="auto"/>
        <w:rPr>
          <w:rFonts w:cstheme="minorHAnsi"/>
          <w:shd w:val="clear" w:color="auto" w:fill="FFFFFF"/>
        </w:rPr>
      </w:pPr>
      <w:r w:rsidRPr="00B67E32">
        <w:rPr>
          <w:rFonts w:cstheme="minorHAnsi"/>
        </w:rPr>
        <w:t xml:space="preserve">Restoration will be implemented within three </w:t>
      </w:r>
      <w:proofErr w:type="gramStart"/>
      <w:r w:rsidRPr="00B67E32">
        <w:rPr>
          <w:rFonts w:cstheme="minorHAnsi"/>
        </w:rPr>
        <w:t>small</w:t>
      </w:r>
      <w:proofErr w:type="gramEnd"/>
      <w:r w:rsidRPr="00B67E32">
        <w:rPr>
          <w:rFonts w:cstheme="minorHAnsi"/>
        </w:rPr>
        <w:t xml:space="preserve">, degraded, high elevation meadows all of which are within watersheds affected by the 2004 Power Fire: Tyler Meadow, Upper Onion Valley Meadow, and High Onion Meadow.  </w:t>
      </w:r>
      <w:r w:rsidR="005E7E9B" w:rsidRPr="00B67E32">
        <w:rPr>
          <w:rFonts w:cstheme="minorHAnsi"/>
        </w:rPr>
        <w:t>Within the context of the Pl</w:t>
      </w:r>
      <w:r w:rsidRPr="00B67E32">
        <w:rPr>
          <w:rFonts w:cstheme="minorHAnsi"/>
        </w:rPr>
        <w:t>anni</w:t>
      </w:r>
      <w:r w:rsidR="005E7E9B" w:rsidRPr="00B67E32">
        <w:rPr>
          <w:rFonts w:cstheme="minorHAnsi"/>
        </w:rPr>
        <w:t>ng</w:t>
      </w:r>
      <w:r w:rsidRPr="00B67E32">
        <w:rPr>
          <w:rFonts w:cstheme="minorHAnsi"/>
        </w:rPr>
        <w:t xml:space="preserve"> Work Group, the project scoping document was revised to </w:t>
      </w:r>
      <w:r w:rsidRPr="00B67E32">
        <w:rPr>
          <w:rFonts w:cstheme="minorHAnsi"/>
          <w:shd w:val="clear" w:color="auto" w:fill="FFFFFF"/>
        </w:rPr>
        <w:t>address ACCG member concerns including improving the hydrologic design by elevating the channel bed with log weirs and constructing riffles, potentially fencing seeps previously damaged by livestock, removing small conifers up to 10 inches at base in the meadow boundary and footprints, and monitoring the effectiveness of restoration.</w:t>
      </w:r>
      <w:r w:rsidR="00EA53C7" w:rsidRPr="00B67E32">
        <w:rPr>
          <w:rFonts w:cstheme="minorHAnsi"/>
          <w:shd w:val="clear" w:color="auto" w:fill="FFFFFF"/>
        </w:rPr>
        <w:t xml:space="preserve"> </w:t>
      </w:r>
      <w:r w:rsidR="00D90256" w:rsidRPr="00B67E32">
        <w:rPr>
          <w:rFonts w:cstheme="minorHAnsi"/>
          <w:shd w:val="clear" w:color="auto" w:fill="FFFFFF"/>
        </w:rPr>
        <w:t xml:space="preserve"> </w:t>
      </w:r>
      <w:r w:rsidR="005E7E9B" w:rsidRPr="00B67E32">
        <w:rPr>
          <w:rFonts w:cstheme="minorHAnsi"/>
          <w:shd w:val="clear" w:color="auto" w:fill="FFFFFF"/>
        </w:rPr>
        <w:t>There was discussion about the possibility of using the removed conifers as cattle exclusion fencing, log weirs and wind</w:t>
      </w:r>
      <w:r w:rsidR="00D22B0A">
        <w:rPr>
          <w:rFonts w:cstheme="minorHAnsi"/>
          <w:shd w:val="clear" w:color="auto" w:fill="FFFFFF"/>
        </w:rPr>
        <w:t xml:space="preserve"> </w:t>
      </w:r>
      <w:r w:rsidR="005E7E9B" w:rsidRPr="00B67E32">
        <w:rPr>
          <w:rFonts w:cstheme="minorHAnsi"/>
          <w:shd w:val="clear" w:color="auto" w:fill="FFFFFF"/>
        </w:rPr>
        <w:t xml:space="preserve">rows for deer cover to avoid lop and scatter. The group unanimously reached consensus for a letter of support. </w:t>
      </w:r>
      <w:r w:rsidR="005361DB" w:rsidRPr="00B67E32">
        <w:rPr>
          <w:rFonts w:cstheme="minorHAnsi"/>
          <w:shd w:val="clear" w:color="auto" w:fill="FFFFFF"/>
        </w:rPr>
        <w:t xml:space="preserve"> </w:t>
      </w:r>
    </w:p>
    <w:p w14:paraId="2181CD6C" w14:textId="77777777" w:rsidR="00D66491" w:rsidRPr="00B67E32" w:rsidRDefault="00D66491" w:rsidP="00D66491">
      <w:pPr>
        <w:autoSpaceDE w:val="0"/>
        <w:autoSpaceDN w:val="0"/>
        <w:adjustRightInd w:val="0"/>
        <w:spacing w:after="0" w:line="240" w:lineRule="auto"/>
        <w:rPr>
          <w:rFonts w:cstheme="minorHAnsi"/>
          <w:shd w:val="clear" w:color="auto" w:fill="FFFFFF"/>
        </w:rPr>
      </w:pPr>
    </w:p>
    <w:p w14:paraId="5C439025" w14:textId="5840E2C3" w:rsidR="00994A7D" w:rsidRPr="00B67E32" w:rsidRDefault="00994A7D" w:rsidP="00D15892">
      <w:pPr>
        <w:spacing w:after="0"/>
        <w:rPr>
          <w:rFonts w:cstheme="minorHAnsi"/>
          <w:shd w:val="clear" w:color="auto" w:fill="FFFFFF"/>
        </w:rPr>
      </w:pPr>
      <w:r w:rsidRPr="00B67E32">
        <w:rPr>
          <w:rFonts w:cstheme="minorHAnsi"/>
          <w:b/>
          <w:shd w:val="clear" w:color="auto" w:fill="FFFFFF"/>
        </w:rPr>
        <w:t>Prioritize Engagement Strategy Recommended Actions.</w:t>
      </w:r>
    </w:p>
    <w:p w14:paraId="369EE108" w14:textId="082BB6F1" w:rsidR="00F126C3" w:rsidRPr="00F126C3" w:rsidRDefault="00C308A6" w:rsidP="00F126C3">
      <w:pPr>
        <w:spacing w:after="0"/>
        <w:rPr>
          <w:rFonts w:cstheme="minorHAnsi"/>
          <w:b/>
          <w:color w:val="222222"/>
          <w:shd w:val="clear" w:color="auto" w:fill="FFFFFF"/>
        </w:rPr>
      </w:pPr>
      <w:r w:rsidRPr="00B67E32">
        <w:rPr>
          <w:rFonts w:cstheme="minorHAnsi"/>
          <w:color w:val="222222"/>
          <w:shd w:val="clear" w:color="auto" w:fill="FFFFFF"/>
        </w:rPr>
        <w:t xml:space="preserve">Due to the possibility of Tania’s potential shortened contract, </w:t>
      </w:r>
      <w:r w:rsidR="00A9173B" w:rsidRPr="00B67E32">
        <w:rPr>
          <w:rFonts w:cstheme="minorHAnsi"/>
          <w:color w:val="222222"/>
          <w:shd w:val="clear" w:color="auto" w:fill="FFFFFF"/>
        </w:rPr>
        <w:t>she asked the ACCG to</w:t>
      </w:r>
      <w:r w:rsidRPr="00B67E32">
        <w:rPr>
          <w:rFonts w:cstheme="minorHAnsi"/>
          <w:color w:val="222222"/>
          <w:shd w:val="clear" w:color="auto" w:fill="FFFFFF"/>
        </w:rPr>
        <w:t xml:space="preserve"> prioritize the Recommend Actions</w:t>
      </w:r>
      <w:r w:rsidR="00A9173B" w:rsidRPr="00B67E32">
        <w:rPr>
          <w:rFonts w:cstheme="minorHAnsi"/>
          <w:color w:val="222222"/>
          <w:shd w:val="clear" w:color="auto" w:fill="FFFFFF"/>
        </w:rPr>
        <w:t xml:space="preserve"> listed in the </w:t>
      </w:r>
      <w:hyperlink r:id="rId9" w:history="1">
        <w:r w:rsidR="00241128" w:rsidRPr="00A34BC5">
          <w:rPr>
            <w:rStyle w:val="Hyperlink"/>
            <w:rFonts w:cstheme="minorHAnsi"/>
            <w:shd w:val="clear" w:color="auto" w:fill="FFFFFF"/>
          </w:rPr>
          <w:t xml:space="preserve">Collaborative </w:t>
        </w:r>
        <w:r w:rsidR="00A9173B" w:rsidRPr="00A34BC5">
          <w:rPr>
            <w:rStyle w:val="Hyperlink"/>
            <w:rFonts w:cstheme="minorHAnsi"/>
            <w:shd w:val="clear" w:color="auto" w:fill="FFFFFF"/>
          </w:rPr>
          <w:t>Engagement Strategy</w:t>
        </w:r>
      </w:hyperlink>
      <w:r w:rsidRPr="00B67E32">
        <w:rPr>
          <w:rFonts w:cstheme="minorHAnsi"/>
          <w:color w:val="222222"/>
          <w:shd w:val="clear" w:color="auto" w:fill="FFFFFF"/>
        </w:rPr>
        <w:t xml:space="preserve">. </w:t>
      </w:r>
      <w:r w:rsidR="00A9173B" w:rsidRPr="00B67E32">
        <w:rPr>
          <w:rFonts w:cstheme="minorHAnsi"/>
          <w:color w:val="222222"/>
          <w:shd w:val="clear" w:color="auto" w:fill="FFFFFF"/>
        </w:rPr>
        <w:t xml:space="preserve"> </w:t>
      </w:r>
      <w:r w:rsidRPr="00B67E32">
        <w:rPr>
          <w:rFonts w:cstheme="minorHAnsi"/>
          <w:color w:val="222222"/>
          <w:shd w:val="clear" w:color="auto" w:fill="FFFFFF"/>
        </w:rPr>
        <w:t xml:space="preserve">Members </w:t>
      </w:r>
      <w:r w:rsidR="00A9173B" w:rsidRPr="00B67E32">
        <w:rPr>
          <w:rFonts w:cstheme="minorHAnsi"/>
          <w:color w:val="222222"/>
          <w:shd w:val="clear" w:color="auto" w:fill="FFFFFF"/>
        </w:rPr>
        <w:t>were each given six sticker dots to di</w:t>
      </w:r>
      <w:r w:rsidR="00241128" w:rsidRPr="00B67E32">
        <w:rPr>
          <w:rFonts w:cstheme="minorHAnsi"/>
          <w:color w:val="222222"/>
          <w:shd w:val="clear" w:color="auto" w:fill="FFFFFF"/>
        </w:rPr>
        <w:t xml:space="preserve">stribute next to the </w:t>
      </w:r>
      <w:r w:rsidR="00A9173B" w:rsidRPr="00B67E32">
        <w:rPr>
          <w:rFonts w:cstheme="minorHAnsi"/>
          <w:color w:val="222222"/>
          <w:shd w:val="clear" w:color="auto" w:fill="FFFFFF"/>
        </w:rPr>
        <w:t xml:space="preserve">Recommended Actions </w:t>
      </w:r>
      <w:r w:rsidR="00241128" w:rsidRPr="00B67E32">
        <w:rPr>
          <w:rFonts w:cstheme="minorHAnsi"/>
          <w:color w:val="222222"/>
          <w:shd w:val="clear" w:color="auto" w:fill="FFFFFF"/>
        </w:rPr>
        <w:t xml:space="preserve">posted on the meeting room walls that </w:t>
      </w:r>
      <w:r w:rsidR="00A9173B" w:rsidRPr="00B67E32">
        <w:rPr>
          <w:rFonts w:cstheme="minorHAnsi"/>
          <w:color w:val="222222"/>
          <w:shd w:val="clear" w:color="auto" w:fill="FFFFFF"/>
        </w:rPr>
        <w:t xml:space="preserve">they believed were the </w:t>
      </w:r>
      <w:r w:rsidRPr="00B67E32">
        <w:rPr>
          <w:rFonts w:cstheme="minorHAnsi"/>
          <w:color w:val="222222"/>
          <w:shd w:val="clear" w:color="auto" w:fill="FFFFFF"/>
        </w:rPr>
        <w:t>most import</w:t>
      </w:r>
      <w:r w:rsidR="00241128" w:rsidRPr="00B67E32">
        <w:rPr>
          <w:rFonts w:cstheme="minorHAnsi"/>
          <w:color w:val="222222"/>
          <w:shd w:val="clear" w:color="auto" w:fill="FFFFFF"/>
        </w:rPr>
        <w:t xml:space="preserve">ant </w:t>
      </w:r>
      <w:r w:rsidRPr="00B67E32">
        <w:rPr>
          <w:rFonts w:cstheme="minorHAnsi"/>
          <w:color w:val="222222"/>
          <w:shd w:val="clear" w:color="auto" w:fill="FFFFFF"/>
        </w:rPr>
        <w:t>to focus on in the immediate term.</w:t>
      </w:r>
      <w:r w:rsidRPr="00B67E32">
        <w:rPr>
          <w:rFonts w:cstheme="minorHAnsi"/>
          <w:b/>
          <w:color w:val="222222"/>
          <w:shd w:val="clear" w:color="auto" w:fill="FFFFFF"/>
        </w:rPr>
        <w:t xml:space="preserve"> </w:t>
      </w:r>
    </w:p>
    <w:p w14:paraId="389C6550" w14:textId="77777777" w:rsidR="00F126C3" w:rsidRDefault="00F126C3" w:rsidP="00994A7D">
      <w:pPr>
        <w:rPr>
          <w:rFonts w:cstheme="minorHAnsi"/>
          <w:color w:val="222222"/>
          <w:shd w:val="clear" w:color="auto" w:fill="FFFFFF"/>
        </w:rPr>
      </w:pPr>
    </w:p>
    <w:p w14:paraId="54B8DB55" w14:textId="73899691" w:rsidR="000158A4" w:rsidRPr="00B67E32" w:rsidRDefault="00A9173B" w:rsidP="00994A7D">
      <w:pPr>
        <w:rPr>
          <w:rFonts w:cstheme="minorHAnsi"/>
          <w:color w:val="222222"/>
          <w:shd w:val="clear" w:color="auto" w:fill="FFFFFF"/>
        </w:rPr>
      </w:pPr>
      <w:r w:rsidRPr="00B67E32">
        <w:rPr>
          <w:rFonts w:cstheme="minorHAnsi"/>
          <w:color w:val="222222"/>
          <w:shd w:val="clear" w:color="auto" w:fill="FFFFFF"/>
        </w:rPr>
        <w:lastRenderedPageBreak/>
        <w:t xml:space="preserve">Results indicated updating the </w:t>
      </w:r>
      <w:r w:rsidR="000158A4" w:rsidRPr="00B67E32">
        <w:rPr>
          <w:rFonts w:cstheme="minorHAnsi"/>
          <w:color w:val="222222"/>
          <w:shd w:val="clear" w:color="auto" w:fill="FFFFFF"/>
        </w:rPr>
        <w:t>M</w:t>
      </w:r>
      <w:r w:rsidRPr="00B67E32">
        <w:rPr>
          <w:rFonts w:cstheme="minorHAnsi"/>
          <w:color w:val="222222"/>
          <w:shd w:val="clear" w:color="auto" w:fill="FFFFFF"/>
        </w:rPr>
        <w:t>emorandum of Agreement</w:t>
      </w:r>
      <w:r w:rsidR="00D66491">
        <w:rPr>
          <w:rFonts w:cstheme="minorHAnsi"/>
          <w:color w:val="222222"/>
          <w:shd w:val="clear" w:color="auto" w:fill="FFFFFF"/>
        </w:rPr>
        <w:t xml:space="preserve"> (MOA)</w:t>
      </w:r>
      <w:r w:rsidRPr="00B67E32">
        <w:rPr>
          <w:rFonts w:cstheme="minorHAnsi"/>
          <w:color w:val="222222"/>
          <w:shd w:val="clear" w:color="auto" w:fill="FFFFFF"/>
        </w:rPr>
        <w:t xml:space="preserve">, including the work group structure, was a low priority most likely due to the fact that the work is already underway. </w:t>
      </w:r>
      <w:r w:rsidR="000158A4" w:rsidRPr="00B67E32">
        <w:rPr>
          <w:rFonts w:cstheme="minorHAnsi"/>
          <w:color w:val="222222"/>
          <w:shd w:val="clear" w:color="auto" w:fill="FFFFFF"/>
        </w:rPr>
        <w:t xml:space="preserve"> </w:t>
      </w:r>
      <w:r w:rsidR="00241128" w:rsidRPr="00B67E32">
        <w:rPr>
          <w:rFonts w:cstheme="minorHAnsi"/>
          <w:color w:val="222222"/>
          <w:shd w:val="clear" w:color="auto" w:fill="FFFFFF"/>
        </w:rPr>
        <w:t xml:space="preserve">Dots were </w:t>
      </w:r>
      <w:r w:rsidR="00D66491">
        <w:rPr>
          <w:rFonts w:cstheme="minorHAnsi"/>
          <w:color w:val="222222"/>
          <w:shd w:val="clear" w:color="auto" w:fill="FFFFFF"/>
        </w:rPr>
        <w:t xml:space="preserve">roughly </w:t>
      </w:r>
      <w:r w:rsidR="00241128" w:rsidRPr="00B67E32">
        <w:rPr>
          <w:rFonts w:cstheme="minorHAnsi"/>
          <w:color w:val="222222"/>
          <w:shd w:val="clear" w:color="auto" w:fill="FFFFFF"/>
        </w:rPr>
        <w:t xml:space="preserve">evenly distributed among the other Recommended Actions indicating that the group believes it is a priority to complete </w:t>
      </w:r>
      <w:r w:rsidR="000158A4" w:rsidRPr="00B67E32">
        <w:rPr>
          <w:rFonts w:cstheme="minorHAnsi"/>
          <w:color w:val="222222"/>
          <w:shd w:val="clear" w:color="auto" w:fill="FFFFFF"/>
        </w:rPr>
        <w:t>all of th</w:t>
      </w:r>
      <w:r w:rsidR="00241128" w:rsidRPr="00B67E32">
        <w:rPr>
          <w:rFonts w:cstheme="minorHAnsi"/>
          <w:color w:val="222222"/>
          <w:shd w:val="clear" w:color="auto" w:fill="FFFFFF"/>
        </w:rPr>
        <w:t xml:space="preserve">e Recommended Actions. </w:t>
      </w:r>
    </w:p>
    <w:p w14:paraId="1D54746F" w14:textId="55EA5ADA" w:rsidR="00D15892" w:rsidRDefault="00994A7D" w:rsidP="00D15892">
      <w:pPr>
        <w:tabs>
          <w:tab w:val="left" w:pos="5984"/>
        </w:tabs>
        <w:spacing w:after="0"/>
        <w:rPr>
          <w:rFonts w:cstheme="minorHAnsi"/>
          <w:b/>
          <w:color w:val="222222"/>
          <w:shd w:val="clear" w:color="auto" w:fill="FFFFFF"/>
        </w:rPr>
      </w:pPr>
      <w:r w:rsidRPr="00B67E32">
        <w:rPr>
          <w:rFonts w:cstheme="minorHAnsi"/>
          <w:b/>
          <w:color w:val="222222"/>
          <w:shd w:val="clear" w:color="auto" w:fill="FFFFFF"/>
        </w:rPr>
        <w:t>ACCG revised project de</w:t>
      </w:r>
      <w:r w:rsidR="00D15892">
        <w:rPr>
          <w:rFonts w:cstheme="minorHAnsi"/>
          <w:b/>
          <w:color w:val="222222"/>
          <w:shd w:val="clear" w:color="auto" w:fill="FFFFFF"/>
        </w:rPr>
        <w:t>velopment and approval process.</w:t>
      </w:r>
      <w:r w:rsidR="00D15892">
        <w:rPr>
          <w:rFonts w:cstheme="minorHAnsi"/>
          <w:b/>
          <w:color w:val="222222"/>
          <w:shd w:val="clear" w:color="auto" w:fill="FFFFFF"/>
        </w:rPr>
        <w:tab/>
      </w:r>
    </w:p>
    <w:p w14:paraId="54D2E68D" w14:textId="3815A315" w:rsidR="00A50FE2" w:rsidRPr="00D15892" w:rsidRDefault="000158A4" w:rsidP="00096DF6">
      <w:pPr>
        <w:spacing w:after="0"/>
        <w:rPr>
          <w:rFonts w:cstheme="minorHAnsi"/>
          <w:b/>
          <w:color w:val="222222"/>
          <w:shd w:val="clear" w:color="auto" w:fill="FFFFFF"/>
        </w:rPr>
      </w:pPr>
      <w:r w:rsidRPr="00B67E32">
        <w:rPr>
          <w:rFonts w:cstheme="minorHAnsi"/>
          <w:shd w:val="clear" w:color="auto" w:fill="FFFFFF"/>
        </w:rPr>
        <w:t>Tania</w:t>
      </w:r>
      <w:r w:rsidR="00A50FE2" w:rsidRPr="00B67E32">
        <w:rPr>
          <w:rFonts w:cstheme="minorHAnsi"/>
          <w:shd w:val="clear" w:color="auto" w:fill="FFFFFF"/>
        </w:rPr>
        <w:t xml:space="preserve"> shared that </w:t>
      </w:r>
      <w:r w:rsidRPr="00B67E32">
        <w:rPr>
          <w:rFonts w:cstheme="minorHAnsi"/>
          <w:shd w:val="clear" w:color="auto" w:fill="FFFFFF"/>
        </w:rPr>
        <w:t xml:space="preserve">Planning WG has </w:t>
      </w:r>
      <w:r w:rsidR="00A50FE2" w:rsidRPr="00B67E32">
        <w:rPr>
          <w:rFonts w:cstheme="minorHAnsi"/>
          <w:shd w:val="clear" w:color="auto" w:fill="FFFFFF"/>
        </w:rPr>
        <w:t xml:space="preserve">continued to </w:t>
      </w:r>
      <w:r w:rsidRPr="00B67E32">
        <w:rPr>
          <w:rFonts w:cstheme="minorHAnsi"/>
          <w:shd w:val="clear" w:color="auto" w:fill="FFFFFF"/>
        </w:rPr>
        <w:t>discuss the project development and approval process</w:t>
      </w:r>
      <w:r w:rsidR="00A50FE2" w:rsidRPr="00B67E32">
        <w:rPr>
          <w:rFonts w:cstheme="minorHAnsi"/>
          <w:shd w:val="clear" w:color="auto" w:fill="FFFFFF"/>
        </w:rPr>
        <w:t xml:space="preserve">, and that the Planning WG desired an </w:t>
      </w:r>
      <w:r w:rsidRPr="00B67E32">
        <w:rPr>
          <w:rFonts w:cstheme="minorHAnsi"/>
          <w:shd w:val="clear" w:color="auto" w:fill="FFFFFF"/>
        </w:rPr>
        <w:t xml:space="preserve">initial conversation with full ACCG to ensure high level buy in and </w:t>
      </w:r>
      <w:r w:rsidR="00A50FE2" w:rsidRPr="00B67E32">
        <w:rPr>
          <w:rFonts w:cstheme="minorHAnsi"/>
          <w:shd w:val="clear" w:color="auto" w:fill="FFFFFF"/>
        </w:rPr>
        <w:t xml:space="preserve">make </w:t>
      </w:r>
      <w:r w:rsidRPr="00B67E32">
        <w:rPr>
          <w:rFonts w:cstheme="minorHAnsi"/>
          <w:shd w:val="clear" w:color="auto" w:fill="FFFFFF"/>
        </w:rPr>
        <w:t xml:space="preserve">refinements. </w:t>
      </w:r>
      <w:r w:rsidR="001325F1" w:rsidRPr="00B67E32">
        <w:rPr>
          <w:rFonts w:cstheme="minorHAnsi"/>
          <w:shd w:val="clear" w:color="auto" w:fill="FFFFFF"/>
        </w:rPr>
        <w:t xml:space="preserve">Tania </w:t>
      </w:r>
      <w:r w:rsidR="00A50FE2" w:rsidRPr="00B67E32">
        <w:rPr>
          <w:rFonts w:cstheme="minorHAnsi"/>
          <w:shd w:val="clear" w:color="auto" w:fill="FFFFFF"/>
        </w:rPr>
        <w:t xml:space="preserve">went on to </w:t>
      </w:r>
      <w:r w:rsidR="001325F1" w:rsidRPr="00B67E32">
        <w:rPr>
          <w:rFonts w:cstheme="minorHAnsi"/>
          <w:shd w:val="clear" w:color="auto" w:fill="FFFFFF"/>
        </w:rPr>
        <w:t xml:space="preserve">explain the </w:t>
      </w:r>
      <w:r w:rsidR="00A50FE2" w:rsidRPr="00B67E32">
        <w:rPr>
          <w:rFonts w:cstheme="minorHAnsi"/>
          <w:shd w:val="clear" w:color="auto" w:fill="FFFFFF"/>
        </w:rPr>
        <w:t xml:space="preserve">ACCG </w:t>
      </w:r>
      <w:hyperlink r:id="rId10" w:history="1">
        <w:r w:rsidR="00A50FE2" w:rsidRPr="00784EC2">
          <w:rPr>
            <w:rStyle w:val="Hyperlink"/>
            <w:rFonts w:cstheme="minorHAnsi"/>
            <w:shd w:val="clear" w:color="auto" w:fill="FFFFFF"/>
          </w:rPr>
          <w:t xml:space="preserve">Project Development &amp; Approval Process </w:t>
        </w:r>
        <w:r w:rsidR="001325F1" w:rsidRPr="00784EC2">
          <w:rPr>
            <w:rStyle w:val="Hyperlink"/>
            <w:rFonts w:cstheme="minorHAnsi"/>
            <w:shd w:val="clear" w:color="auto" w:fill="FFFFFF"/>
          </w:rPr>
          <w:t>flow chart</w:t>
        </w:r>
      </w:hyperlink>
      <w:r w:rsidR="00784EC2">
        <w:rPr>
          <w:rFonts w:cstheme="minorHAnsi"/>
          <w:shd w:val="clear" w:color="auto" w:fill="FFFFFF"/>
        </w:rPr>
        <w:t xml:space="preserve"> </w:t>
      </w:r>
      <w:r w:rsidR="00A50FE2" w:rsidRPr="00B67E32">
        <w:rPr>
          <w:rFonts w:cstheme="minorHAnsi"/>
          <w:shd w:val="clear" w:color="auto" w:fill="FFFFFF"/>
        </w:rPr>
        <w:t xml:space="preserve">which included collecting information, contacting the Planning WG, engaging with the Planning WG, presenting to the General Meeting, and seeking ACCG support.  Tania referred members to the Planning WG review box in the event that there are persistent issues with a project. She explained that </w:t>
      </w:r>
      <w:r w:rsidR="00087B69" w:rsidRPr="00B67E32">
        <w:rPr>
          <w:rFonts w:cstheme="minorHAnsi"/>
          <w:shd w:val="clear" w:color="auto" w:fill="FFFFFF"/>
        </w:rPr>
        <w:t>Planning WG will initiate the conflict resolution process, as described in the ACCG MOA</w:t>
      </w:r>
      <w:r w:rsidR="00A50FE2" w:rsidRPr="00B67E32">
        <w:rPr>
          <w:rFonts w:cstheme="minorHAnsi"/>
          <w:shd w:val="clear" w:color="auto" w:fill="FFFFFF"/>
        </w:rPr>
        <w:t>, and work toward resolution</w:t>
      </w:r>
      <w:r w:rsidR="00087B69" w:rsidRPr="00B67E32">
        <w:rPr>
          <w:rFonts w:cstheme="minorHAnsi"/>
          <w:shd w:val="clear" w:color="auto" w:fill="FFFFFF"/>
        </w:rPr>
        <w:t>.</w:t>
      </w:r>
      <w:r w:rsidR="00A50FE2" w:rsidRPr="00B67E32">
        <w:rPr>
          <w:rFonts w:cstheme="minorHAnsi"/>
          <w:shd w:val="clear" w:color="auto" w:fill="FFFFFF"/>
        </w:rPr>
        <w:t xml:space="preserve"> If the issues cannot be resolved and consensus achieved, individual ACCG members may support or oppos</w:t>
      </w:r>
      <w:r w:rsidR="00F126C3">
        <w:rPr>
          <w:rFonts w:cstheme="minorHAnsi"/>
          <w:shd w:val="clear" w:color="auto" w:fill="FFFFFF"/>
        </w:rPr>
        <w:t xml:space="preserve">e </w:t>
      </w:r>
      <w:r w:rsidR="00A50FE2" w:rsidRPr="00B67E32">
        <w:rPr>
          <w:rFonts w:cstheme="minorHAnsi"/>
          <w:shd w:val="clear" w:color="auto" w:fill="FFFFFF"/>
        </w:rPr>
        <w:t xml:space="preserve">any project or aspects of a project.  </w:t>
      </w:r>
    </w:p>
    <w:p w14:paraId="4FEA2DB0" w14:textId="77777777" w:rsidR="00096DF6" w:rsidRDefault="00096DF6" w:rsidP="00096DF6">
      <w:pPr>
        <w:spacing w:after="0"/>
        <w:rPr>
          <w:rFonts w:cstheme="minorHAnsi"/>
          <w:b/>
          <w:u w:val="single"/>
          <w:shd w:val="clear" w:color="auto" w:fill="FFFFFF"/>
        </w:rPr>
      </w:pPr>
    </w:p>
    <w:p w14:paraId="6BEDE5C8" w14:textId="77777777" w:rsidR="00E452BF" w:rsidRPr="00E452BF" w:rsidRDefault="00E452BF" w:rsidP="00096DF6">
      <w:pPr>
        <w:spacing w:after="0"/>
        <w:rPr>
          <w:rFonts w:cstheme="minorHAnsi"/>
          <w:b/>
          <w:u w:val="single"/>
          <w:shd w:val="clear" w:color="auto" w:fill="FFFFFF"/>
        </w:rPr>
      </w:pPr>
      <w:r w:rsidRPr="00E452BF">
        <w:rPr>
          <w:rFonts w:cstheme="minorHAnsi"/>
          <w:b/>
          <w:u w:val="single"/>
          <w:shd w:val="clear" w:color="auto" w:fill="FFFFFF"/>
        </w:rPr>
        <w:t>Discussion</w:t>
      </w:r>
    </w:p>
    <w:p w14:paraId="2252A953" w14:textId="004C73B3" w:rsidR="00E452BF" w:rsidRDefault="00A50FE2" w:rsidP="001D3728">
      <w:pPr>
        <w:pStyle w:val="ListParagraph"/>
        <w:numPr>
          <w:ilvl w:val="0"/>
          <w:numId w:val="11"/>
        </w:numPr>
        <w:rPr>
          <w:rFonts w:cstheme="minorHAnsi"/>
          <w:shd w:val="clear" w:color="auto" w:fill="FFFFFF"/>
        </w:rPr>
      </w:pPr>
      <w:r w:rsidRPr="00E452BF">
        <w:rPr>
          <w:rFonts w:cstheme="minorHAnsi"/>
          <w:shd w:val="clear" w:color="auto" w:fill="FFFFFF"/>
        </w:rPr>
        <w:t xml:space="preserve">Ray </w:t>
      </w:r>
      <w:proofErr w:type="spellStart"/>
      <w:r w:rsidR="00E452BF">
        <w:rPr>
          <w:rFonts w:cstheme="minorHAnsi"/>
          <w:shd w:val="clear" w:color="auto" w:fill="FFFFFF"/>
        </w:rPr>
        <w:t>Cablayan</w:t>
      </w:r>
      <w:proofErr w:type="spellEnd"/>
      <w:r w:rsidR="00E452BF">
        <w:rPr>
          <w:rFonts w:cstheme="minorHAnsi"/>
          <w:shd w:val="clear" w:color="auto" w:fill="FFFFFF"/>
        </w:rPr>
        <w:t xml:space="preserve"> </w:t>
      </w:r>
      <w:r w:rsidRPr="00E452BF">
        <w:rPr>
          <w:rFonts w:cstheme="minorHAnsi"/>
          <w:shd w:val="clear" w:color="auto" w:fill="FFFFFF"/>
        </w:rPr>
        <w:t>stated that if a project does not achieve Planning WG consensus, the entire ACCG group should be made aware so that the project proponent can seek individual letters of support from members.  If Planning WG does not recommend consensus, the project should still go to the Admin</w:t>
      </w:r>
      <w:r w:rsidR="00F126C3">
        <w:rPr>
          <w:rFonts w:cstheme="minorHAnsi"/>
          <w:shd w:val="clear" w:color="auto" w:fill="FFFFFF"/>
        </w:rPr>
        <w:t>istrative</w:t>
      </w:r>
      <w:r w:rsidRPr="00E452BF">
        <w:rPr>
          <w:rFonts w:cstheme="minorHAnsi"/>
          <w:shd w:val="clear" w:color="auto" w:fill="FFFFFF"/>
        </w:rPr>
        <w:t xml:space="preserve"> WG then to the full agenda. </w:t>
      </w:r>
    </w:p>
    <w:p w14:paraId="4EA32A93" w14:textId="77777777" w:rsidR="00E452BF" w:rsidRDefault="00A14C43" w:rsidP="001D3728">
      <w:pPr>
        <w:pStyle w:val="ListParagraph"/>
        <w:numPr>
          <w:ilvl w:val="0"/>
          <w:numId w:val="11"/>
        </w:numPr>
        <w:rPr>
          <w:rFonts w:cstheme="minorHAnsi"/>
          <w:shd w:val="clear" w:color="auto" w:fill="FFFFFF"/>
        </w:rPr>
      </w:pPr>
      <w:r w:rsidRPr="00E452BF">
        <w:rPr>
          <w:rFonts w:cstheme="minorHAnsi"/>
          <w:shd w:val="clear" w:color="auto" w:fill="FFFFFF"/>
        </w:rPr>
        <w:t>Katherine</w:t>
      </w:r>
      <w:r w:rsidR="00A50FE2" w:rsidRPr="00E452BF">
        <w:rPr>
          <w:rFonts w:cstheme="minorHAnsi"/>
          <w:shd w:val="clear" w:color="auto" w:fill="FFFFFF"/>
        </w:rPr>
        <w:t xml:space="preserve"> Evatt stated</w:t>
      </w:r>
      <w:r w:rsidRPr="00E452BF">
        <w:rPr>
          <w:rFonts w:cstheme="minorHAnsi"/>
          <w:shd w:val="clear" w:color="auto" w:fill="FFFFFF"/>
        </w:rPr>
        <w:t xml:space="preserve"> that the process needs to allow for </w:t>
      </w:r>
      <w:r w:rsidR="00A50FE2" w:rsidRPr="00E452BF">
        <w:rPr>
          <w:rFonts w:cstheme="minorHAnsi"/>
          <w:shd w:val="clear" w:color="auto" w:fill="FFFFFF"/>
        </w:rPr>
        <w:t xml:space="preserve">members bringing </w:t>
      </w:r>
      <w:r w:rsidRPr="00E452BF">
        <w:rPr>
          <w:rFonts w:cstheme="minorHAnsi"/>
          <w:shd w:val="clear" w:color="auto" w:fill="FFFFFF"/>
        </w:rPr>
        <w:t xml:space="preserve">project concepts </w:t>
      </w:r>
      <w:r w:rsidR="00A50FE2" w:rsidRPr="00E452BF">
        <w:rPr>
          <w:rFonts w:cstheme="minorHAnsi"/>
          <w:shd w:val="clear" w:color="auto" w:fill="FFFFFF"/>
        </w:rPr>
        <w:t xml:space="preserve">as opposed to </w:t>
      </w:r>
      <w:r w:rsidRPr="00E452BF">
        <w:rPr>
          <w:rFonts w:cstheme="minorHAnsi"/>
          <w:shd w:val="clear" w:color="auto" w:fill="FFFFFF"/>
        </w:rPr>
        <w:t>fully formed projects</w:t>
      </w:r>
      <w:r w:rsidR="00A50FE2" w:rsidRPr="00E452BF">
        <w:rPr>
          <w:rFonts w:cstheme="minorHAnsi"/>
          <w:shd w:val="clear" w:color="auto" w:fill="FFFFFF"/>
        </w:rPr>
        <w:t xml:space="preserve">. This will permit members to </w:t>
      </w:r>
      <w:r w:rsidRPr="00E452BF">
        <w:rPr>
          <w:rFonts w:cstheme="minorHAnsi"/>
          <w:shd w:val="clear" w:color="auto" w:fill="FFFFFF"/>
        </w:rPr>
        <w:t>be part of the project development</w:t>
      </w:r>
      <w:r w:rsidR="00A50FE2" w:rsidRPr="00E452BF">
        <w:rPr>
          <w:rFonts w:cstheme="minorHAnsi"/>
          <w:shd w:val="clear" w:color="auto" w:fill="FFFFFF"/>
        </w:rPr>
        <w:t xml:space="preserve"> and avoid issues as</w:t>
      </w:r>
      <w:r w:rsidRPr="00E452BF">
        <w:rPr>
          <w:rFonts w:cstheme="minorHAnsi"/>
          <w:shd w:val="clear" w:color="auto" w:fill="FFFFFF"/>
        </w:rPr>
        <w:t xml:space="preserve"> was done for the Hemlock project.  </w:t>
      </w:r>
      <w:r w:rsidR="00A50FE2" w:rsidRPr="00E452BF">
        <w:rPr>
          <w:rFonts w:cstheme="minorHAnsi"/>
          <w:shd w:val="clear" w:color="auto" w:fill="FFFFFF"/>
        </w:rPr>
        <w:t xml:space="preserve">Katherine went on to state that no one is forced to participate in the conflict resolution process if their project does not achieve consensus and that a given proponent can take their project and walk. </w:t>
      </w:r>
    </w:p>
    <w:p w14:paraId="1400A911" w14:textId="7F682BDC" w:rsidR="00E452BF" w:rsidRPr="00D66491" w:rsidRDefault="00DB3B53" w:rsidP="00BB4026">
      <w:pPr>
        <w:pStyle w:val="ListParagraph"/>
        <w:numPr>
          <w:ilvl w:val="0"/>
          <w:numId w:val="11"/>
        </w:numPr>
        <w:rPr>
          <w:rFonts w:cstheme="minorHAnsi"/>
          <w:shd w:val="clear" w:color="auto" w:fill="FFFFFF"/>
        </w:rPr>
      </w:pPr>
      <w:r w:rsidRPr="00D66491">
        <w:rPr>
          <w:rFonts w:cstheme="minorHAnsi"/>
          <w:shd w:val="clear" w:color="auto" w:fill="FFFFFF"/>
        </w:rPr>
        <w:t>Joe</w:t>
      </w:r>
      <w:r w:rsidR="00A50FE2" w:rsidRPr="00D66491">
        <w:rPr>
          <w:rFonts w:cstheme="minorHAnsi"/>
          <w:shd w:val="clear" w:color="auto" w:fill="FFFFFF"/>
        </w:rPr>
        <w:t xml:space="preserve"> Aragon expressed concern that the</w:t>
      </w:r>
      <w:r w:rsidR="0019311D" w:rsidRPr="00D66491">
        <w:rPr>
          <w:rFonts w:cstheme="minorHAnsi"/>
          <w:shd w:val="clear" w:color="auto" w:fill="FFFFFF"/>
        </w:rPr>
        <w:t xml:space="preserve"> conflict resolution process is </w:t>
      </w:r>
      <w:r w:rsidR="00D66491" w:rsidRPr="00D66491">
        <w:rPr>
          <w:rFonts w:cstheme="minorHAnsi"/>
          <w:shd w:val="clear" w:color="auto" w:fill="FFFFFF"/>
        </w:rPr>
        <w:t xml:space="preserve">elaborate and requires considerable effort. Joe stated </w:t>
      </w:r>
      <w:r w:rsidR="00D66491">
        <w:rPr>
          <w:rFonts w:cstheme="minorHAnsi"/>
          <w:shd w:val="clear" w:color="auto" w:fill="FFFFFF"/>
        </w:rPr>
        <w:t xml:space="preserve">that he believes it the process is </w:t>
      </w:r>
      <w:r w:rsidR="0019311D" w:rsidRPr="00D66491">
        <w:rPr>
          <w:rFonts w:cstheme="minorHAnsi"/>
          <w:shd w:val="clear" w:color="auto" w:fill="FFFFFF"/>
        </w:rPr>
        <w:t>geared for USFS and BLM</w:t>
      </w:r>
      <w:r w:rsidR="00A50FE2" w:rsidRPr="00D66491">
        <w:rPr>
          <w:rFonts w:cstheme="minorHAnsi"/>
          <w:shd w:val="clear" w:color="auto" w:fill="FFFFFF"/>
        </w:rPr>
        <w:t xml:space="preserve"> projects,</w:t>
      </w:r>
      <w:r w:rsidR="0019311D" w:rsidRPr="00D66491">
        <w:rPr>
          <w:rFonts w:cstheme="minorHAnsi"/>
          <w:shd w:val="clear" w:color="auto" w:fill="FFFFFF"/>
        </w:rPr>
        <w:t xml:space="preserve"> not </w:t>
      </w:r>
      <w:r w:rsidR="00D66491">
        <w:rPr>
          <w:rFonts w:cstheme="minorHAnsi"/>
          <w:shd w:val="clear" w:color="auto" w:fill="FFFFFF"/>
        </w:rPr>
        <w:t xml:space="preserve">for those driven by </w:t>
      </w:r>
      <w:r w:rsidR="0019311D" w:rsidRPr="00D66491">
        <w:rPr>
          <w:rFonts w:cstheme="minorHAnsi"/>
          <w:shd w:val="clear" w:color="auto" w:fill="FFFFFF"/>
        </w:rPr>
        <w:t>community groups</w:t>
      </w:r>
      <w:r w:rsidR="00D66491">
        <w:rPr>
          <w:rFonts w:cstheme="minorHAnsi"/>
          <w:shd w:val="clear" w:color="auto" w:fill="FFFFFF"/>
        </w:rPr>
        <w:t>.</w:t>
      </w:r>
    </w:p>
    <w:p w14:paraId="7DAE52A9" w14:textId="0A470DF9" w:rsidR="00A50FE2" w:rsidRPr="00E452BF" w:rsidRDefault="00A50FE2" w:rsidP="001D3728">
      <w:pPr>
        <w:pStyle w:val="ListParagraph"/>
        <w:numPr>
          <w:ilvl w:val="0"/>
          <w:numId w:val="11"/>
        </w:numPr>
        <w:rPr>
          <w:rFonts w:cstheme="minorHAnsi"/>
          <w:shd w:val="clear" w:color="auto" w:fill="FFFFFF"/>
        </w:rPr>
      </w:pPr>
      <w:r w:rsidRPr="00E452BF">
        <w:rPr>
          <w:rFonts w:cstheme="minorHAnsi"/>
          <w:shd w:val="clear" w:color="auto" w:fill="FFFFFF"/>
        </w:rPr>
        <w:t xml:space="preserve">Michael Pickard added that the group needs to consider partner organizations who will bring projects to the ACCG, especially once the CFLR is over. He suggested that </w:t>
      </w:r>
      <w:r w:rsidR="00F126C3">
        <w:rPr>
          <w:rFonts w:cstheme="minorHAnsi"/>
          <w:shd w:val="clear" w:color="auto" w:fill="FFFFFF"/>
        </w:rPr>
        <w:t xml:space="preserve">if </w:t>
      </w:r>
      <w:r w:rsidRPr="00E452BF">
        <w:rPr>
          <w:rFonts w:cstheme="minorHAnsi"/>
          <w:shd w:val="clear" w:color="auto" w:fill="FFFFFF"/>
        </w:rPr>
        <w:t>the approval process is too complicated, the ACC</w:t>
      </w:r>
      <w:r w:rsidR="00F126C3">
        <w:rPr>
          <w:rFonts w:cstheme="minorHAnsi"/>
          <w:shd w:val="clear" w:color="auto" w:fill="FFFFFF"/>
        </w:rPr>
        <w:t>G</w:t>
      </w:r>
      <w:r w:rsidRPr="00E452BF">
        <w:rPr>
          <w:rFonts w:cstheme="minorHAnsi"/>
          <w:shd w:val="clear" w:color="auto" w:fill="FFFFFF"/>
        </w:rPr>
        <w:t xml:space="preserve"> will risk losing members and their projects altogether. </w:t>
      </w:r>
    </w:p>
    <w:p w14:paraId="65446B0A" w14:textId="1434C4EB" w:rsidR="00464514" w:rsidRPr="00B67E32" w:rsidRDefault="00084436" w:rsidP="001325F1">
      <w:pPr>
        <w:rPr>
          <w:rFonts w:cstheme="minorHAnsi"/>
          <w:shd w:val="clear" w:color="auto" w:fill="FFFFFF"/>
        </w:rPr>
      </w:pPr>
      <w:r w:rsidRPr="00B67E32">
        <w:rPr>
          <w:rFonts w:cstheme="minorHAnsi"/>
          <w:shd w:val="clear" w:color="auto" w:fill="FFFFFF"/>
        </w:rPr>
        <w:t>Tania</w:t>
      </w:r>
      <w:r w:rsidR="00A50FE2" w:rsidRPr="00B67E32">
        <w:rPr>
          <w:rFonts w:cstheme="minorHAnsi"/>
          <w:shd w:val="clear" w:color="auto" w:fill="FFFFFF"/>
        </w:rPr>
        <w:t xml:space="preserve"> reminded the group that the ACCG approval process may be expedited if a project is developed within the “z</w:t>
      </w:r>
      <w:r w:rsidRPr="00B67E32">
        <w:rPr>
          <w:rFonts w:cstheme="minorHAnsi"/>
          <w:shd w:val="clear" w:color="auto" w:fill="FFFFFF"/>
        </w:rPr>
        <w:t>ones of agreement</w:t>
      </w:r>
      <w:r w:rsidR="002B50D6">
        <w:rPr>
          <w:rFonts w:cstheme="minorHAnsi"/>
          <w:shd w:val="clear" w:color="auto" w:fill="FFFFFF"/>
        </w:rPr>
        <w:t>.”</w:t>
      </w:r>
      <w:r w:rsidR="00D65F50" w:rsidRPr="00B67E32">
        <w:rPr>
          <w:rFonts w:cstheme="minorHAnsi"/>
          <w:shd w:val="clear" w:color="auto" w:fill="FFFFFF"/>
        </w:rPr>
        <w:t xml:space="preserve"> </w:t>
      </w:r>
      <w:r w:rsidR="00A50FE2" w:rsidRPr="00B67E32">
        <w:rPr>
          <w:rFonts w:cstheme="minorHAnsi"/>
          <w:shd w:val="clear" w:color="auto" w:fill="FFFFFF"/>
        </w:rPr>
        <w:t>She stated that t</w:t>
      </w:r>
      <w:r w:rsidR="00D65F50" w:rsidRPr="00B67E32">
        <w:rPr>
          <w:rFonts w:cstheme="minorHAnsi"/>
          <w:shd w:val="clear" w:color="auto" w:fill="FFFFFF"/>
        </w:rPr>
        <w:t xml:space="preserve">ime is the </w:t>
      </w:r>
      <w:r w:rsidR="00A50FE2" w:rsidRPr="00B67E32">
        <w:rPr>
          <w:rFonts w:cstheme="minorHAnsi"/>
          <w:shd w:val="clear" w:color="auto" w:fill="FFFFFF"/>
        </w:rPr>
        <w:t xml:space="preserve">most significant constraining </w:t>
      </w:r>
      <w:r w:rsidR="00D65F50" w:rsidRPr="00B67E32">
        <w:rPr>
          <w:rFonts w:cstheme="minorHAnsi"/>
          <w:shd w:val="clear" w:color="auto" w:fill="FFFFFF"/>
        </w:rPr>
        <w:t>factor in trying to reach mutual agreement that you can live</w:t>
      </w:r>
      <w:r w:rsidR="00A50FE2" w:rsidRPr="00B67E32">
        <w:rPr>
          <w:rFonts w:cstheme="minorHAnsi"/>
          <w:shd w:val="clear" w:color="auto" w:fill="FFFFFF"/>
        </w:rPr>
        <w:t xml:space="preserve"> </w:t>
      </w:r>
      <w:r w:rsidR="00E452BF">
        <w:rPr>
          <w:rFonts w:cstheme="minorHAnsi"/>
          <w:shd w:val="clear" w:color="auto" w:fill="FFFFFF"/>
        </w:rPr>
        <w:t xml:space="preserve">with </w:t>
      </w:r>
      <w:r w:rsidR="00A50FE2" w:rsidRPr="00B67E32">
        <w:rPr>
          <w:rFonts w:cstheme="minorHAnsi"/>
          <w:shd w:val="clear" w:color="auto" w:fill="FFFFFF"/>
        </w:rPr>
        <w:t xml:space="preserve">as indicated by the </w:t>
      </w:r>
      <w:r w:rsidR="00D65F50" w:rsidRPr="00B67E32">
        <w:rPr>
          <w:rFonts w:cstheme="minorHAnsi"/>
          <w:shd w:val="clear" w:color="auto" w:fill="FFFFFF"/>
        </w:rPr>
        <w:t xml:space="preserve">Arnold Avery </w:t>
      </w:r>
      <w:r w:rsidR="00A717C2" w:rsidRPr="00B67E32">
        <w:rPr>
          <w:rFonts w:cstheme="minorHAnsi"/>
        </w:rPr>
        <w:t xml:space="preserve">Strengths, Weaknesses, Threats, and Opportunities (SWOT) </w:t>
      </w:r>
      <w:r w:rsidR="00D65F50" w:rsidRPr="00B67E32">
        <w:rPr>
          <w:rFonts w:cstheme="minorHAnsi"/>
          <w:shd w:val="clear" w:color="auto" w:fill="FFFFFF"/>
        </w:rPr>
        <w:t>analysis.</w:t>
      </w:r>
      <w:r w:rsidR="00A717C2" w:rsidRPr="00B67E32">
        <w:rPr>
          <w:rFonts w:cstheme="minorHAnsi"/>
          <w:shd w:val="clear" w:color="auto" w:fill="FFFFFF"/>
        </w:rPr>
        <w:t xml:space="preserve"> </w:t>
      </w:r>
    </w:p>
    <w:p w14:paraId="3DA2CB10" w14:textId="77777777" w:rsidR="00D15892" w:rsidRDefault="00994A7D" w:rsidP="00D15892">
      <w:pPr>
        <w:spacing w:after="0"/>
        <w:rPr>
          <w:rFonts w:cstheme="minorHAnsi"/>
          <w:b/>
          <w:shd w:val="clear" w:color="auto" w:fill="FFFFFF"/>
        </w:rPr>
      </w:pPr>
      <w:r w:rsidRPr="00B67E32">
        <w:rPr>
          <w:rFonts w:cstheme="minorHAnsi"/>
          <w:b/>
          <w:shd w:val="clear" w:color="auto" w:fill="FFFFFF"/>
        </w:rPr>
        <w:t>Mutual gai</w:t>
      </w:r>
      <w:r w:rsidR="00D15892">
        <w:rPr>
          <w:rFonts w:cstheme="minorHAnsi"/>
          <w:b/>
          <w:shd w:val="clear" w:color="auto" w:fill="FFFFFF"/>
        </w:rPr>
        <w:t>ns negotiation training module.</w:t>
      </w:r>
    </w:p>
    <w:p w14:paraId="3A223444" w14:textId="71A9EB02" w:rsidR="002C716D" w:rsidRPr="00D66491" w:rsidRDefault="00462678" w:rsidP="00D66491">
      <w:pPr>
        <w:spacing w:after="0"/>
        <w:rPr>
          <w:rFonts w:cstheme="minorHAnsi"/>
          <w:b/>
          <w:shd w:val="clear" w:color="auto" w:fill="FFFFFF"/>
        </w:rPr>
      </w:pPr>
      <w:r w:rsidRPr="00462678">
        <w:rPr>
          <w:rFonts w:cstheme="minorHAnsi"/>
          <w:shd w:val="clear" w:color="auto" w:fill="FFFFFF"/>
        </w:rPr>
        <w:t xml:space="preserve">Tania </w:t>
      </w:r>
      <w:r w:rsidR="00784EC2">
        <w:rPr>
          <w:rFonts w:cstheme="minorHAnsi"/>
          <w:shd w:val="clear" w:color="auto" w:fill="FFFFFF"/>
        </w:rPr>
        <w:t>presented a mutual gains training module and began by reviewing</w:t>
      </w:r>
      <w:r w:rsidRPr="00462678">
        <w:rPr>
          <w:rFonts w:cstheme="minorHAnsi"/>
          <w:shd w:val="clear" w:color="auto" w:fill="FFFFFF"/>
        </w:rPr>
        <w:t xml:space="preserve"> </w:t>
      </w:r>
      <w:r w:rsidR="008B39AA" w:rsidRPr="00462678">
        <w:rPr>
          <w:rFonts w:cstheme="minorHAnsi"/>
          <w:shd w:val="clear" w:color="auto" w:fill="FFFFFF"/>
        </w:rPr>
        <w:t>habit</w:t>
      </w:r>
      <w:r w:rsidR="002B50D6">
        <w:rPr>
          <w:rFonts w:cstheme="minorHAnsi"/>
          <w:shd w:val="clear" w:color="auto" w:fill="FFFFFF"/>
        </w:rPr>
        <w:t>s</w:t>
      </w:r>
      <w:r w:rsidR="008B39AA" w:rsidRPr="00462678">
        <w:rPr>
          <w:rFonts w:cstheme="minorHAnsi"/>
          <w:shd w:val="clear" w:color="auto" w:fill="FFFFFF"/>
        </w:rPr>
        <w:t xml:space="preserve"> of merely effective </w:t>
      </w:r>
      <w:r w:rsidRPr="00462678">
        <w:rPr>
          <w:rFonts w:cstheme="minorHAnsi"/>
          <w:shd w:val="clear" w:color="auto" w:fill="FFFFFF"/>
        </w:rPr>
        <w:t>negotiators</w:t>
      </w:r>
      <w:r w:rsidR="00575B31">
        <w:rPr>
          <w:rFonts w:cstheme="minorHAnsi"/>
          <w:shd w:val="clear" w:color="auto" w:fill="FFFFFF"/>
        </w:rPr>
        <w:t xml:space="preserve"> which included: viewing</w:t>
      </w:r>
      <w:r w:rsidRPr="00462678">
        <w:rPr>
          <w:rFonts w:cstheme="minorHAnsi"/>
          <w:shd w:val="clear" w:color="auto" w:fill="FFFFFF"/>
        </w:rPr>
        <w:t xml:space="preserve"> </w:t>
      </w:r>
      <w:r w:rsidR="00575B31">
        <w:rPr>
          <w:rFonts w:cstheme="minorHAnsi"/>
          <w:shd w:val="clear" w:color="auto" w:fill="FFFFFF"/>
        </w:rPr>
        <w:t>negotiations as</w:t>
      </w:r>
      <w:r w:rsidRPr="00462678">
        <w:rPr>
          <w:rFonts w:cstheme="minorHAnsi"/>
          <w:shd w:val="clear" w:color="auto" w:fill="FFFFFF"/>
        </w:rPr>
        <w:t xml:space="preserve"> zero-sum, n</w:t>
      </w:r>
      <w:r w:rsidR="008B39AA" w:rsidRPr="00462678">
        <w:rPr>
          <w:rFonts w:cstheme="minorHAnsi"/>
          <w:shd w:val="clear" w:color="auto" w:fill="FFFFFF"/>
        </w:rPr>
        <w:t>eglect</w:t>
      </w:r>
      <w:r w:rsidR="00575B31">
        <w:rPr>
          <w:rFonts w:cstheme="minorHAnsi"/>
          <w:shd w:val="clear" w:color="auto" w:fill="FFFFFF"/>
        </w:rPr>
        <w:t>ing</w:t>
      </w:r>
      <w:r w:rsidRPr="00462678">
        <w:rPr>
          <w:rFonts w:cstheme="minorHAnsi"/>
          <w:shd w:val="clear" w:color="auto" w:fill="FFFFFF"/>
        </w:rPr>
        <w:t xml:space="preserve"> the other side</w:t>
      </w:r>
      <w:r w:rsidR="006F053A">
        <w:rPr>
          <w:rFonts w:cstheme="minorHAnsi"/>
          <w:shd w:val="clear" w:color="auto" w:fill="FFFFFF"/>
        </w:rPr>
        <w:t>’</w:t>
      </w:r>
      <w:r w:rsidRPr="00462678">
        <w:rPr>
          <w:rFonts w:cstheme="minorHAnsi"/>
          <w:shd w:val="clear" w:color="auto" w:fill="FFFFFF"/>
        </w:rPr>
        <w:t>s problem, f</w:t>
      </w:r>
      <w:r w:rsidR="008B39AA" w:rsidRPr="00462678">
        <w:rPr>
          <w:rFonts w:cstheme="minorHAnsi"/>
          <w:shd w:val="clear" w:color="auto" w:fill="FFFFFF"/>
        </w:rPr>
        <w:t>ocus</w:t>
      </w:r>
      <w:r w:rsidR="00575B31">
        <w:rPr>
          <w:rFonts w:cstheme="minorHAnsi"/>
          <w:shd w:val="clear" w:color="auto" w:fill="FFFFFF"/>
        </w:rPr>
        <w:t>ing</w:t>
      </w:r>
      <w:r w:rsidR="008B39AA" w:rsidRPr="00462678">
        <w:rPr>
          <w:rFonts w:cstheme="minorHAnsi"/>
          <w:shd w:val="clear" w:color="auto" w:fill="FFFFFF"/>
        </w:rPr>
        <w:t xml:space="preserve"> on substance to the exclusion of </w:t>
      </w:r>
      <w:r w:rsidRPr="00462678">
        <w:rPr>
          <w:rFonts w:cstheme="minorHAnsi"/>
          <w:shd w:val="clear" w:color="auto" w:fill="FFFFFF"/>
        </w:rPr>
        <w:t>process and relationship issues, l</w:t>
      </w:r>
      <w:r w:rsidR="00FA58C1" w:rsidRPr="00462678">
        <w:rPr>
          <w:rFonts w:cstheme="minorHAnsi"/>
          <w:shd w:val="clear" w:color="auto" w:fill="FFFFFF"/>
        </w:rPr>
        <w:t>e</w:t>
      </w:r>
      <w:r w:rsidR="00575B31">
        <w:rPr>
          <w:rFonts w:cstheme="minorHAnsi"/>
          <w:shd w:val="clear" w:color="auto" w:fill="FFFFFF"/>
        </w:rPr>
        <w:t>t</w:t>
      </w:r>
      <w:r w:rsidRPr="00462678">
        <w:rPr>
          <w:rFonts w:cstheme="minorHAnsi"/>
          <w:shd w:val="clear" w:color="auto" w:fill="FFFFFF"/>
        </w:rPr>
        <w:t>t</w:t>
      </w:r>
      <w:r w:rsidR="00575B31">
        <w:rPr>
          <w:rFonts w:cstheme="minorHAnsi"/>
          <w:shd w:val="clear" w:color="auto" w:fill="FFFFFF"/>
        </w:rPr>
        <w:t>ing</w:t>
      </w:r>
      <w:r w:rsidRPr="00462678">
        <w:rPr>
          <w:rFonts w:cstheme="minorHAnsi"/>
          <w:shd w:val="clear" w:color="auto" w:fill="FFFFFF"/>
        </w:rPr>
        <w:t xml:space="preserve"> positions drive out interests, and s</w:t>
      </w:r>
      <w:r w:rsidR="009B4730" w:rsidRPr="00462678">
        <w:rPr>
          <w:rFonts w:cstheme="minorHAnsi"/>
          <w:shd w:val="clear" w:color="auto" w:fill="FFFFFF"/>
        </w:rPr>
        <w:t>ett</w:t>
      </w:r>
      <w:r w:rsidR="00575B31">
        <w:rPr>
          <w:rFonts w:cstheme="minorHAnsi"/>
          <w:shd w:val="clear" w:color="auto" w:fill="FFFFFF"/>
        </w:rPr>
        <w:t>ling</w:t>
      </w:r>
      <w:r w:rsidR="009B4730" w:rsidRPr="00D44ABF">
        <w:rPr>
          <w:rFonts w:cstheme="minorHAnsi"/>
          <w:shd w:val="clear" w:color="auto" w:fill="FFFFFF"/>
        </w:rPr>
        <w:t xml:space="preserve"> for merely acceptable agreements.</w:t>
      </w:r>
      <w:r w:rsidR="00D66491">
        <w:rPr>
          <w:rFonts w:cstheme="minorHAnsi"/>
          <w:b/>
          <w:shd w:val="clear" w:color="auto" w:fill="FFFFFF"/>
        </w:rPr>
        <w:t xml:space="preserve">  </w:t>
      </w:r>
      <w:r w:rsidRPr="00D44ABF">
        <w:rPr>
          <w:rFonts w:cstheme="minorHAnsi"/>
          <w:shd w:val="clear" w:color="auto" w:fill="FFFFFF"/>
        </w:rPr>
        <w:t xml:space="preserve">Tania suggested </w:t>
      </w:r>
      <w:r w:rsidR="00E452BF">
        <w:rPr>
          <w:rFonts w:cstheme="minorHAnsi"/>
          <w:shd w:val="clear" w:color="auto" w:fill="FFFFFF"/>
        </w:rPr>
        <w:t xml:space="preserve">ACCG members </w:t>
      </w:r>
      <w:r w:rsidR="00575B31">
        <w:rPr>
          <w:rFonts w:cstheme="minorHAnsi"/>
          <w:shd w:val="clear" w:color="auto" w:fill="FFFFFF"/>
        </w:rPr>
        <w:t xml:space="preserve">shift from their positions to looking at their deeper interests, moving from what one </w:t>
      </w:r>
      <w:r w:rsidR="00575B31" w:rsidRPr="00D66491">
        <w:rPr>
          <w:rFonts w:cstheme="minorHAnsi"/>
          <w:i/>
          <w:shd w:val="clear" w:color="auto" w:fill="FFFFFF"/>
        </w:rPr>
        <w:t>says</w:t>
      </w:r>
      <w:r w:rsidR="00575B31">
        <w:rPr>
          <w:rFonts w:cstheme="minorHAnsi"/>
          <w:shd w:val="clear" w:color="auto" w:fill="FFFFFF"/>
        </w:rPr>
        <w:t xml:space="preserve"> </w:t>
      </w:r>
      <w:r w:rsidR="00F46B5F">
        <w:rPr>
          <w:rFonts w:cstheme="minorHAnsi"/>
          <w:shd w:val="clear" w:color="auto" w:fill="FFFFFF"/>
        </w:rPr>
        <w:t xml:space="preserve">to what </w:t>
      </w:r>
      <w:r w:rsidR="00575B31">
        <w:rPr>
          <w:rFonts w:cstheme="minorHAnsi"/>
          <w:shd w:val="clear" w:color="auto" w:fill="FFFFFF"/>
        </w:rPr>
        <w:t>they want</w:t>
      </w:r>
      <w:r w:rsidR="00F126C3">
        <w:rPr>
          <w:rFonts w:cstheme="minorHAnsi"/>
          <w:shd w:val="clear" w:color="auto" w:fill="FFFFFF"/>
        </w:rPr>
        <w:t>,</w:t>
      </w:r>
      <w:r w:rsidR="00575B31">
        <w:rPr>
          <w:rFonts w:cstheme="minorHAnsi"/>
          <w:shd w:val="clear" w:color="auto" w:fill="FFFFFF"/>
        </w:rPr>
        <w:t xml:space="preserve"> to what they </w:t>
      </w:r>
      <w:r w:rsidR="00575B31" w:rsidRPr="00D66491">
        <w:rPr>
          <w:rFonts w:cstheme="minorHAnsi"/>
          <w:i/>
          <w:shd w:val="clear" w:color="auto" w:fill="FFFFFF"/>
        </w:rPr>
        <w:t xml:space="preserve">really </w:t>
      </w:r>
      <w:r w:rsidR="00575B31">
        <w:rPr>
          <w:rFonts w:cstheme="minorHAnsi"/>
          <w:shd w:val="clear" w:color="auto" w:fill="FFFFFF"/>
        </w:rPr>
        <w:t>want</w:t>
      </w:r>
      <w:r w:rsidR="002B50D6">
        <w:rPr>
          <w:rFonts w:cstheme="minorHAnsi"/>
          <w:shd w:val="clear" w:color="auto" w:fill="FFFFFF"/>
        </w:rPr>
        <w:t>/need</w:t>
      </w:r>
      <w:r w:rsidR="00575B31">
        <w:rPr>
          <w:rFonts w:cstheme="minorHAnsi"/>
          <w:shd w:val="clear" w:color="auto" w:fill="FFFFFF"/>
        </w:rPr>
        <w:t>.  Tania discuss</w:t>
      </w:r>
      <w:r w:rsidR="00F46B5F">
        <w:rPr>
          <w:rFonts w:cstheme="minorHAnsi"/>
          <w:shd w:val="clear" w:color="auto" w:fill="FFFFFF"/>
        </w:rPr>
        <w:t>ed</w:t>
      </w:r>
      <w:r w:rsidR="00575B31">
        <w:rPr>
          <w:rFonts w:cstheme="minorHAnsi"/>
          <w:shd w:val="clear" w:color="auto" w:fill="FFFFFF"/>
        </w:rPr>
        <w:t xml:space="preserve"> how to </w:t>
      </w:r>
      <w:r w:rsidR="00172723" w:rsidRPr="00575B31">
        <w:rPr>
          <w:rFonts w:cstheme="minorHAnsi"/>
          <w:shd w:val="clear" w:color="auto" w:fill="FFFFFF"/>
        </w:rPr>
        <w:t xml:space="preserve">explore </w:t>
      </w:r>
      <w:r w:rsidR="00F46B5F">
        <w:rPr>
          <w:rFonts w:cstheme="minorHAnsi"/>
          <w:shd w:val="clear" w:color="auto" w:fill="FFFFFF"/>
        </w:rPr>
        <w:t xml:space="preserve">mutually beneficial </w:t>
      </w:r>
      <w:r w:rsidR="00172723" w:rsidRPr="00575B31">
        <w:rPr>
          <w:rFonts w:cstheme="minorHAnsi"/>
          <w:shd w:val="clear" w:color="auto" w:fill="FFFFFF"/>
        </w:rPr>
        <w:t>options to create value and durability</w:t>
      </w:r>
      <w:r w:rsidR="00575B31" w:rsidRPr="00575B31">
        <w:rPr>
          <w:rFonts w:cstheme="minorHAnsi"/>
          <w:shd w:val="clear" w:color="auto" w:fill="FFFFFF"/>
        </w:rPr>
        <w:t xml:space="preserve">, and how to invent </w:t>
      </w:r>
      <w:r w:rsidRPr="00575B31">
        <w:rPr>
          <w:rFonts w:cstheme="minorHAnsi"/>
          <w:shd w:val="clear" w:color="auto" w:fill="FFFFFF"/>
        </w:rPr>
        <w:t>solutions without committing through</w:t>
      </w:r>
      <w:r w:rsidR="00172723" w:rsidRPr="00575B31">
        <w:rPr>
          <w:rFonts w:cstheme="minorHAnsi"/>
          <w:shd w:val="clear" w:color="auto" w:fill="FFFFFF"/>
        </w:rPr>
        <w:t xml:space="preserve"> try</w:t>
      </w:r>
      <w:r w:rsidRPr="00575B31">
        <w:rPr>
          <w:rFonts w:cstheme="minorHAnsi"/>
          <w:shd w:val="clear" w:color="auto" w:fill="FFFFFF"/>
        </w:rPr>
        <w:t>ing</w:t>
      </w:r>
      <w:r w:rsidR="00172723" w:rsidRPr="00575B31">
        <w:rPr>
          <w:rFonts w:cstheme="minorHAnsi"/>
          <w:shd w:val="clear" w:color="auto" w:fill="FFFFFF"/>
        </w:rPr>
        <w:t xml:space="preserve"> to understand each </w:t>
      </w:r>
      <w:r w:rsidR="00172723" w:rsidRPr="00575B31">
        <w:rPr>
          <w:rFonts w:cstheme="minorHAnsi"/>
          <w:shd w:val="clear" w:color="auto" w:fill="FFFFFF"/>
        </w:rPr>
        <w:lastRenderedPageBreak/>
        <w:t>other</w:t>
      </w:r>
      <w:r w:rsidR="00A76CE4">
        <w:rPr>
          <w:rFonts w:cstheme="minorHAnsi"/>
          <w:shd w:val="clear" w:color="auto" w:fill="FFFFFF"/>
        </w:rPr>
        <w:t>’s</w:t>
      </w:r>
      <w:r w:rsidR="007E6535">
        <w:rPr>
          <w:rFonts w:cstheme="minorHAnsi"/>
          <w:shd w:val="clear" w:color="auto" w:fill="FFFFFF"/>
        </w:rPr>
        <w:t xml:space="preserve"> </w:t>
      </w:r>
      <w:r w:rsidR="00172723" w:rsidRPr="00575B31">
        <w:rPr>
          <w:rFonts w:cstheme="minorHAnsi"/>
          <w:shd w:val="clear" w:color="auto" w:fill="FFFFFF"/>
        </w:rPr>
        <w:t>interests, brainstorm</w:t>
      </w:r>
      <w:r w:rsidRPr="00575B31">
        <w:rPr>
          <w:rFonts w:cstheme="minorHAnsi"/>
          <w:shd w:val="clear" w:color="auto" w:fill="FFFFFF"/>
        </w:rPr>
        <w:t>ing</w:t>
      </w:r>
      <w:r w:rsidR="00172723" w:rsidRPr="00575B31">
        <w:rPr>
          <w:rFonts w:cstheme="minorHAnsi"/>
          <w:shd w:val="clear" w:color="auto" w:fill="FFFFFF"/>
        </w:rPr>
        <w:t xml:space="preserve"> possible options</w:t>
      </w:r>
      <w:r w:rsidR="00A87474" w:rsidRPr="00575B31">
        <w:rPr>
          <w:rFonts w:cstheme="minorHAnsi"/>
          <w:shd w:val="clear" w:color="auto" w:fill="FFFFFF"/>
        </w:rPr>
        <w:t xml:space="preserve"> and commi</w:t>
      </w:r>
      <w:r w:rsidRPr="00575B31">
        <w:rPr>
          <w:rFonts w:cstheme="minorHAnsi"/>
          <w:shd w:val="clear" w:color="auto" w:fill="FFFFFF"/>
        </w:rPr>
        <w:t>tting</w:t>
      </w:r>
      <w:r w:rsidR="00A87474" w:rsidRPr="00575B31">
        <w:rPr>
          <w:rFonts w:cstheme="minorHAnsi"/>
          <w:shd w:val="clear" w:color="auto" w:fill="FFFFFF"/>
        </w:rPr>
        <w:t xml:space="preserve"> to learn</w:t>
      </w:r>
      <w:r w:rsidR="00172723" w:rsidRPr="00575B31">
        <w:rPr>
          <w:rFonts w:cstheme="minorHAnsi"/>
          <w:shd w:val="clear" w:color="auto" w:fill="FFFFFF"/>
        </w:rPr>
        <w:t>.</w:t>
      </w:r>
      <w:r w:rsidR="003072F1" w:rsidRPr="00575B31">
        <w:rPr>
          <w:rFonts w:cstheme="minorHAnsi"/>
          <w:shd w:val="clear" w:color="auto" w:fill="FFFFFF"/>
        </w:rPr>
        <w:t xml:space="preserve"> </w:t>
      </w:r>
      <w:r w:rsidRPr="00575B31">
        <w:rPr>
          <w:rFonts w:cstheme="minorHAnsi"/>
          <w:shd w:val="clear" w:color="auto" w:fill="FFFFFF"/>
        </w:rPr>
        <w:t xml:space="preserve">She reminded the group that </w:t>
      </w:r>
      <w:r w:rsidR="00E452BF" w:rsidRPr="00575B31">
        <w:rPr>
          <w:rFonts w:cstheme="minorHAnsi"/>
          <w:shd w:val="clear" w:color="auto" w:fill="FFFFFF"/>
        </w:rPr>
        <w:t xml:space="preserve">to </w:t>
      </w:r>
      <w:r w:rsidRPr="00575B31">
        <w:rPr>
          <w:rFonts w:cstheme="minorHAnsi"/>
          <w:shd w:val="clear" w:color="auto" w:fill="FFFFFF"/>
        </w:rPr>
        <w:t>a</w:t>
      </w:r>
      <w:r w:rsidR="003072F1" w:rsidRPr="00575B31">
        <w:rPr>
          <w:rFonts w:cstheme="minorHAnsi"/>
          <w:shd w:val="clear" w:color="auto" w:fill="FFFFFF"/>
        </w:rPr>
        <w:t xml:space="preserve">cknowledge others concerns doesn’t mean that </w:t>
      </w:r>
      <w:r w:rsidRPr="00575B31">
        <w:rPr>
          <w:rFonts w:cstheme="minorHAnsi"/>
          <w:shd w:val="clear" w:color="auto" w:fill="FFFFFF"/>
        </w:rPr>
        <w:t>one</w:t>
      </w:r>
      <w:r w:rsidR="003072F1" w:rsidRPr="00575B31">
        <w:rPr>
          <w:rFonts w:cstheme="minorHAnsi"/>
          <w:shd w:val="clear" w:color="auto" w:fill="FFFFFF"/>
        </w:rPr>
        <w:t xml:space="preserve"> necessarily agree</w:t>
      </w:r>
      <w:r w:rsidRPr="00575B31">
        <w:rPr>
          <w:rFonts w:cstheme="minorHAnsi"/>
          <w:shd w:val="clear" w:color="auto" w:fill="FFFFFF"/>
        </w:rPr>
        <w:t>s with their concerns but instead c</w:t>
      </w:r>
      <w:r w:rsidR="00E452BF" w:rsidRPr="00575B31">
        <w:rPr>
          <w:rFonts w:cstheme="minorHAnsi"/>
          <w:shd w:val="clear" w:color="auto" w:fill="FFFFFF"/>
        </w:rPr>
        <w:t>reates a feeling of</w:t>
      </w:r>
      <w:r w:rsidR="003072F1" w:rsidRPr="00575B31">
        <w:rPr>
          <w:rFonts w:cstheme="minorHAnsi"/>
          <w:shd w:val="clear" w:color="auto" w:fill="FFFFFF"/>
        </w:rPr>
        <w:t xml:space="preserve"> being heard. </w:t>
      </w:r>
      <w:r w:rsidRPr="00575B31">
        <w:rPr>
          <w:rFonts w:cstheme="minorHAnsi"/>
          <w:shd w:val="clear" w:color="auto" w:fill="FFFFFF"/>
        </w:rPr>
        <w:t xml:space="preserve"> Tania explained the Gro</w:t>
      </w:r>
      <w:r w:rsidR="00B9736A" w:rsidRPr="00575B31">
        <w:rPr>
          <w:rFonts w:cstheme="minorHAnsi"/>
          <w:shd w:val="clear" w:color="auto" w:fill="FFFFFF"/>
        </w:rPr>
        <w:t>an Zone</w:t>
      </w:r>
      <w:r w:rsidR="006F053A" w:rsidRPr="00575B31">
        <w:rPr>
          <w:rFonts w:cstheme="minorHAnsi"/>
          <w:shd w:val="clear" w:color="auto" w:fill="FFFFFF"/>
        </w:rPr>
        <w:t xml:space="preserve"> </w:t>
      </w:r>
      <w:r w:rsidR="00F46B5F">
        <w:rPr>
          <w:rFonts w:cstheme="minorHAnsi"/>
          <w:shd w:val="clear" w:color="auto" w:fill="FFFFFF"/>
        </w:rPr>
        <w:t xml:space="preserve">figure which </w:t>
      </w:r>
      <w:r w:rsidR="006F053A" w:rsidRPr="00575B31">
        <w:rPr>
          <w:rFonts w:cstheme="minorHAnsi"/>
          <w:shd w:val="clear" w:color="auto" w:fill="FFFFFF"/>
        </w:rPr>
        <w:t xml:space="preserve">captures </w:t>
      </w:r>
      <w:r w:rsidR="00D44ABF" w:rsidRPr="00575B31">
        <w:rPr>
          <w:rFonts w:cstheme="minorHAnsi"/>
          <w:shd w:val="clear" w:color="auto" w:fill="FFFFFF"/>
        </w:rPr>
        <w:t>divergent and convergent thinking</w:t>
      </w:r>
      <w:r w:rsidR="006F053A" w:rsidRPr="00575B31">
        <w:rPr>
          <w:rFonts w:cstheme="minorHAnsi"/>
          <w:shd w:val="clear" w:color="auto" w:fill="FFFFFF"/>
        </w:rPr>
        <w:t xml:space="preserve"> </w:t>
      </w:r>
      <w:r w:rsidR="00575B31" w:rsidRPr="00575B31">
        <w:rPr>
          <w:rFonts w:cstheme="minorHAnsi"/>
          <w:shd w:val="clear" w:color="auto" w:fill="FFFFFF"/>
        </w:rPr>
        <w:t xml:space="preserve">in </w:t>
      </w:r>
      <w:r w:rsidR="00F46B5F">
        <w:rPr>
          <w:rFonts w:cstheme="minorHAnsi"/>
          <w:shd w:val="clear" w:color="auto" w:fill="FFFFFF"/>
        </w:rPr>
        <w:t xml:space="preserve">the </w:t>
      </w:r>
      <w:r w:rsidR="00575B31" w:rsidRPr="00575B31">
        <w:rPr>
          <w:rFonts w:cstheme="minorHAnsi"/>
          <w:shd w:val="clear" w:color="auto" w:fill="FFFFFF"/>
        </w:rPr>
        <w:t>group decision making</w:t>
      </w:r>
      <w:r w:rsidR="00F46B5F">
        <w:rPr>
          <w:rFonts w:cstheme="minorHAnsi"/>
          <w:shd w:val="clear" w:color="auto" w:fill="FFFFFF"/>
        </w:rPr>
        <w:t xml:space="preserve"> process, and stated</w:t>
      </w:r>
      <w:r w:rsidR="00575B31" w:rsidRPr="00575B31">
        <w:rPr>
          <w:rFonts w:cstheme="minorHAnsi"/>
          <w:shd w:val="clear" w:color="auto" w:fill="FFFFFF"/>
        </w:rPr>
        <w:t xml:space="preserve"> that </w:t>
      </w:r>
      <w:r w:rsidR="00D44ABF" w:rsidRPr="00575B31">
        <w:rPr>
          <w:rFonts w:cstheme="minorHAnsi"/>
          <w:shd w:val="clear" w:color="auto" w:fill="FFFFFF"/>
        </w:rPr>
        <w:t xml:space="preserve">time </w:t>
      </w:r>
      <w:r w:rsidR="00575B31" w:rsidRPr="00575B31">
        <w:rPr>
          <w:rFonts w:cstheme="minorHAnsi"/>
          <w:shd w:val="clear" w:color="auto" w:fill="FFFFFF"/>
        </w:rPr>
        <w:t xml:space="preserve">is the </w:t>
      </w:r>
      <w:r w:rsidR="00F46B5F">
        <w:rPr>
          <w:rFonts w:cstheme="minorHAnsi"/>
          <w:shd w:val="clear" w:color="auto" w:fill="FFFFFF"/>
        </w:rPr>
        <w:t>principal</w:t>
      </w:r>
      <w:r w:rsidR="00575B31" w:rsidRPr="00575B31">
        <w:rPr>
          <w:rFonts w:cstheme="minorHAnsi"/>
          <w:shd w:val="clear" w:color="auto" w:fill="FFFFFF"/>
        </w:rPr>
        <w:t xml:space="preserve"> factor in </w:t>
      </w:r>
      <w:r w:rsidR="00F46B5F">
        <w:rPr>
          <w:rFonts w:cstheme="minorHAnsi"/>
          <w:shd w:val="clear" w:color="auto" w:fill="FFFFFF"/>
        </w:rPr>
        <w:t xml:space="preserve">the </w:t>
      </w:r>
      <w:r w:rsidR="00575B31" w:rsidRPr="00575B31">
        <w:rPr>
          <w:rFonts w:cstheme="minorHAnsi"/>
          <w:shd w:val="clear" w:color="auto" w:fill="FFFFFF"/>
        </w:rPr>
        <w:t>process</w:t>
      </w:r>
      <w:r w:rsidR="00215141" w:rsidRPr="00575B31">
        <w:rPr>
          <w:rFonts w:cstheme="minorHAnsi"/>
          <w:shd w:val="clear" w:color="auto" w:fill="FFFFFF"/>
        </w:rPr>
        <w:t>.</w:t>
      </w:r>
      <w:r w:rsidR="00575B31" w:rsidRPr="00575B31">
        <w:rPr>
          <w:rFonts w:cstheme="minorHAnsi"/>
          <w:shd w:val="clear" w:color="auto" w:fill="FFFFFF"/>
        </w:rPr>
        <w:t xml:space="preserve"> Next, Tania discussed what is meant by mutual gains negotiation. </w:t>
      </w:r>
      <w:r w:rsidR="00520761">
        <w:rPr>
          <w:rFonts w:cstheme="minorHAnsi"/>
          <w:shd w:val="clear" w:color="auto" w:fill="FFFFFF"/>
        </w:rPr>
        <w:t xml:space="preserve"> </w:t>
      </w:r>
      <w:r w:rsidR="00520761" w:rsidRPr="00575B31">
        <w:rPr>
          <w:rFonts w:cstheme="minorHAnsi"/>
          <w:shd w:val="clear" w:color="auto" w:fill="FFFFFF"/>
        </w:rPr>
        <w:t xml:space="preserve">She </w:t>
      </w:r>
      <w:r w:rsidR="00520761">
        <w:rPr>
          <w:rFonts w:cstheme="minorHAnsi"/>
          <w:shd w:val="clear" w:color="auto" w:fill="FFFFFF"/>
        </w:rPr>
        <w:t>stated</w:t>
      </w:r>
      <w:r w:rsidR="00520761" w:rsidRPr="00575B31">
        <w:rPr>
          <w:rFonts w:cstheme="minorHAnsi"/>
          <w:shd w:val="clear" w:color="auto" w:fill="FFFFFF"/>
        </w:rPr>
        <w:t xml:space="preserve"> that in multi-stakeholder collaboration there are many interests to satisfy, complex relationships and organizational dynamics.  Members need to develop a space to discuss objective criteria, </w:t>
      </w:r>
      <w:r w:rsidR="00520761">
        <w:rPr>
          <w:rFonts w:cstheme="minorHAnsi"/>
          <w:shd w:val="clear" w:color="auto" w:fill="FFFFFF"/>
        </w:rPr>
        <w:t xml:space="preserve">conduct </w:t>
      </w:r>
      <w:r w:rsidR="00520761" w:rsidRPr="00575B31">
        <w:rPr>
          <w:rFonts w:cstheme="minorHAnsi"/>
          <w:shd w:val="clear" w:color="auto" w:fill="FFFFFF"/>
        </w:rPr>
        <w:t xml:space="preserve">joint fact finding and take a mutual gains approach to negotiation. This includes preparing to suggest mutually beneficial options, creating value, distributing value, and following through. </w:t>
      </w:r>
      <w:r w:rsidR="00520761">
        <w:rPr>
          <w:rFonts w:cstheme="minorHAnsi"/>
          <w:shd w:val="clear" w:color="auto" w:fill="FFFFFF"/>
        </w:rPr>
        <w:t xml:space="preserve"> </w:t>
      </w:r>
      <w:r w:rsidR="00575B31" w:rsidRPr="00575B31">
        <w:rPr>
          <w:rFonts w:cstheme="minorHAnsi"/>
          <w:shd w:val="clear" w:color="auto" w:fill="FFFFFF"/>
        </w:rPr>
        <w:t>She explained negotiators should separate people from the problem, focus on interests not positions, invent options for mutual gain, and insist on using objective criteria</w:t>
      </w:r>
      <w:r w:rsidR="00A76CE4">
        <w:rPr>
          <w:rFonts w:cstheme="minorHAnsi"/>
          <w:shd w:val="clear" w:color="auto" w:fill="FFFFFF"/>
        </w:rPr>
        <w:t>.</w:t>
      </w:r>
      <w:r w:rsidR="00575B31" w:rsidRPr="00575B31">
        <w:rPr>
          <w:rFonts w:cstheme="minorHAnsi"/>
          <w:shd w:val="clear" w:color="auto" w:fill="FFFFFF"/>
        </w:rPr>
        <w:t xml:space="preserve"> </w:t>
      </w:r>
    </w:p>
    <w:p w14:paraId="0FD20715" w14:textId="515AF43A" w:rsidR="008C1A06" w:rsidRPr="00575B31" w:rsidRDefault="00D44ABF" w:rsidP="008C1A06">
      <w:pPr>
        <w:spacing w:after="0"/>
        <w:rPr>
          <w:rFonts w:cstheme="minorHAnsi"/>
          <w:shd w:val="clear" w:color="auto" w:fill="FFFFFF"/>
        </w:rPr>
      </w:pPr>
      <w:r w:rsidRPr="00575B31">
        <w:rPr>
          <w:rFonts w:cstheme="minorHAnsi"/>
          <w:shd w:val="clear" w:color="auto" w:fill="FFFFFF"/>
        </w:rPr>
        <w:t xml:space="preserve">Tania listed questions one should ask themselves when conducting mutual gains negotiation including: </w:t>
      </w:r>
    </w:p>
    <w:p w14:paraId="420EB4AA" w14:textId="77777777" w:rsidR="00D44ABF" w:rsidRPr="00575B31" w:rsidRDefault="008C1A06" w:rsidP="001D3728">
      <w:pPr>
        <w:pStyle w:val="ListParagraph"/>
        <w:numPr>
          <w:ilvl w:val="0"/>
          <w:numId w:val="10"/>
        </w:numPr>
        <w:spacing w:after="0"/>
        <w:rPr>
          <w:rFonts w:cstheme="minorHAnsi"/>
          <w:shd w:val="clear" w:color="auto" w:fill="FFFFFF"/>
        </w:rPr>
      </w:pPr>
      <w:r w:rsidRPr="00575B31">
        <w:rPr>
          <w:rFonts w:cstheme="minorHAnsi"/>
          <w:shd w:val="clear" w:color="auto" w:fill="FFFFFF"/>
        </w:rPr>
        <w:t>What if?</w:t>
      </w:r>
      <w:r w:rsidR="00D44ABF" w:rsidRPr="00575B31">
        <w:rPr>
          <w:rFonts w:cstheme="minorHAnsi"/>
          <w:shd w:val="clear" w:color="auto" w:fill="FFFFFF"/>
        </w:rPr>
        <w:t xml:space="preserve"> </w:t>
      </w:r>
    </w:p>
    <w:p w14:paraId="0085F6AA" w14:textId="4935ACA8" w:rsidR="008C1A06" w:rsidRPr="00575B31" w:rsidRDefault="008C1A06" w:rsidP="001D3728">
      <w:pPr>
        <w:pStyle w:val="ListParagraph"/>
        <w:numPr>
          <w:ilvl w:val="0"/>
          <w:numId w:val="10"/>
        </w:numPr>
        <w:spacing w:after="0"/>
        <w:rPr>
          <w:rFonts w:cstheme="minorHAnsi"/>
          <w:shd w:val="clear" w:color="auto" w:fill="FFFFFF"/>
        </w:rPr>
      </w:pPr>
      <w:r w:rsidRPr="00575B31">
        <w:rPr>
          <w:rFonts w:cstheme="minorHAnsi"/>
          <w:shd w:val="clear" w:color="auto" w:fill="FFFFFF"/>
        </w:rPr>
        <w:t>What’s plan b?</w:t>
      </w:r>
    </w:p>
    <w:p w14:paraId="704110DA" w14:textId="6F97214E" w:rsidR="008C1A06" w:rsidRPr="00D44ABF" w:rsidRDefault="008C1A06" w:rsidP="001D3728">
      <w:pPr>
        <w:pStyle w:val="ListParagraph"/>
        <w:numPr>
          <w:ilvl w:val="0"/>
          <w:numId w:val="10"/>
        </w:numPr>
        <w:spacing w:after="0"/>
        <w:rPr>
          <w:rFonts w:cstheme="minorHAnsi"/>
          <w:shd w:val="clear" w:color="auto" w:fill="FFFFFF"/>
        </w:rPr>
      </w:pPr>
      <w:r w:rsidRPr="00D44ABF">
        <w:rPr>
          <w:rFonts w:cstheme="minorHAnsi"/>
          <w:shd w:val="clear" w:color="auto" w:fill="FFFFFF"/>
        </w:rPr>
        <w:t>What is most impo</w:t>
      </w:r>
      <w:r w:rsidR="00D44ABF" w:rsidRPr="00D44ABF">
        <w:rPr>
          <w:rFonts w:cstheme="minorHAnsi"/>
          <w:shd w:val="clear" w:color="auto" w:fill="FFFFFF"/>
        </w:rPr>
        <w:t>rtant to you?</w:t>
      </w:r>
      <w:r w:rsidR="00D44ABF" w:rsidRPr="00D44ABF">
        <w:rPr>
          <w:rFonts w:cstheme="minorHAnsi"/>
          <w:shd w:val="clear" w:color="auto" w:fill="FFFFFF"/>
        </w:rPr>
        <w:br/>
        <w:t>What makes that fai</w:t>
      </w:r>
      <w:r w:rsidRPr="00D44ABF">
        <w:rPr>
          <w:rFonts w:cstheme="minorHAnsi"/>
          <w:shd w:val="clear" w:color="auto" w:fill="FFFFFF"/>
        </w:rPr>
        <w:t>r</w:t>
      </w:r>
      <w:r w:rsidR="00D44ABF" w:rsidRPr="00D44ABF">
        <w:rPr>
          <w:rFonts w:cstheme="minorHAnsi"/>
          <w:shd w:val="clear" w:color="auto" w:fill="FFFFFF"/>
        </w:rPr>
        <w:t>?</w:t>
      </w:r>
    </w:p>
    <w:p w14:paraId="407F6AB2" w14:textId="593E9BFC" w:rsidR="008C1A06" w:rsidRPr="00D44ABF" w:rsidRDefault="008C1A06" w:rsidP="001D3728">
      <w:pPr>
        <w:pStyle w:val="ListParagraph"/>
        <w:numPr>
          <w:ilvl w:val="0"/>
          <w:numId w:val="10"/>
        </w:numPr>
        <w:spacing w:after="0"/>
        <w:rPr>
          <w:rFonts w:cstheme="minorHAnsi"/>
          <w:shd w:val="clear" w:color="auto" w:fill="FFFFFF"/>
        </w:rPr>
      </w:pPr>
      <w:r w:rsidRPr="00D44ABF">
        <w:rPr>
          <w:rFonts w:cstheme="minorHAnsi"/>
          <w:shd w:val="clear" w:color="auto" w:fill="FFFFFF"/>
        </w:rPr>
        <w:t>What might go wrong</w:t>
      </w:r>
      <w:r w:rsidR="00D44ABF" w:rsidRPr="00D44ABF">
        <w:rPr>
          <w:rFonts w:cstheme="minorHAnsi"/>
          <w:shd w:val="clear" w:color="auto" w:fill="FFFFFF"/>
        </w:rPr>
        <w:t>?</w:t>
      </w:r>
    </w:p>
    <w:p w14:paraId="7E23D117" w14:textId="77777777" w:rsidR="008C1A06" w:rsidRPr="001A627D" w:rsidRDefault="008C1A06" w:rsidP="008C1A06">
      <w:pPr>
        <w:spacing w:after="0"/>
        <w:rPr>
          <w:rFonts w:cstheme="minorHAnsi"/>
          <w:shd w:val="clear" w:color="auto" w:fill="FFFFFF"/>
        </w:rPr>
      </w:pPr>
    </w:p>
    <w:p w14:paraId="15247156" w14:textId="6F16E0D5" w:rsidR="00D90363" w:rsidRPr="00B67E32" w:rsidRDefault="001A627D" w:rsidP="008C1A06">
      <w:pPr>
        <w:spacing w:after="0"/>
        <w:rPr>
          <w:rFonts w:cstheme="minorHAnsi"/>
          <w:shd w:val="clear" w:color="auto" w:fill="FFFFFF"/>
        </w:rPr>
      </w:pPr>
      <w:r w:rsidRPr="001A627D">
        <w:rPr>
          <w:rFonts w:cstheme="minorHAnsi"/>
          <w:shd w:val="clear" w:color="auto" w:fill="FFFFFF"/>
        </w:rPr>
        <w:t>Tania provide</w:t>
      </w:r>
      <w:r w:rsidR="00A76CE4">
        <w:rPr>
          <w:rFonts w:cstheme="minorHAnsi"/>
          <w:shd w:val="clear" w:color="auto" w:fill="FFFFFF"/>
        </w:rPr>
        <w:t>d</w:t>
      </w:r>
      <w:r w:rsidRPr="001A627D">
        <w:rPr>
          <w:rFonts w:cstheme="minorHAnsi"/>
          <w:shd w:val="clear" w:color="auto" w:fill="FFFFFF"/>
        </w:rPr>
        <w:t xml:space="preserve"> a n</w:t>
      </w:r>
      <w:r w:rsidR="008C1A06" w:rsidRPr="001A627D">
        <w:rPr>
          <w:rFonts w:cstheme="minorHAnsi"/>
          <w:shd w:val="clear" w:color="auto" w:fill="FFFFFF"/>
        </w:rPr>
        <w:t>egotiation style worksheet</w:t>
      </w:r>
      <w:r w:rsidRPr="001A627D">
        <w:rPr>
          <w:rFonts w:cstheme="minorHAnsi"/>
          <w:shd w:val="clear" w:color="auto" w:fill="FFFFFF"/>
        </w:rPr>
        <w:t xml:space="preserve"> and also recommended the book, </w:t>
      </w:r>
      <w:r w:rsidR="00667439">
        <w:rPr>
          <w:rFonts w:cstheme="minorHAnsi"/>
          <w:shd w:val="clear" w:color="auto" w:fill="FFFFFF"/>
        </w:rPr>
        <w:t>“</w:t>
      </w:r>
      <w:r w:rsidR="00D90363" w:rsidRPr="001A627D">
        <w:rPr>
          <w:rFonts w:cstheme="minorHAnsi"/>
          <w:shd w:val="clear" w:color="auto" w:fill="FFFFFF"/>
        </w:rPr>
        <w:t>Difficult Conversations</w:t>
      </w:r>
      <w:r w:rsidR="00A76CE4">
        <w:rPr>
          <w:rFonts w:cstheme="minorHAnsi"/>
          <w:shd w:val="clear" w:color="auto" w:fill="FFFFFF"/>
        </w:rPr>
        <w:t xml:space="preserve">” (Stone, Patton, </w:t>
      </w:r>
      <w:proofErr w:type="spellStart"/>
      <w:r w:rsidR="00A76CE4">
        <w:rPr>
          <w:rFonts w:cstheme="minorHAnsi"/>
          <w:shd w:val="clear" w:color="auto" w:fill="FFFFFF"/>
        </w:rPr>
        <w:t>Heen</w:t>
      </w:r>
      <w:proofErr w:type="spellEnd"/>
      <w:r w:rsidR="00A76CE4">
        <w:rPr>
          <w:rFonts w:cstheme="minorHAnsi"/>
          <w:shd w:val="clear" w:color="auto" w:fill="FFFFFF"/>
        </w:rPr>
        <w:t>).</w:t>
      </w:r>
      <w:r w:rsidRPr="001A627D">
        <w:rPr>
          <w:rFonts w:cstheme="minorHAnsi"/>
          <w:shd w:val="clear" w:color="auto" w:fill="FFFFFF"/>
        </w:rPr>
        <w:t xml:space="preserve">  </w:t>
      </w:r>
      <w:r w:rsidR="00D90363" w:rsidRPr="001A627D">
        <w:rPr>
          <w:rFonts w:cstheme="minorHAnsi"/>
          <w:shd w:val="clear" w:color="auto" w:fill="FFFFFF"/>
        </w:rPr>
        <w:t>Tania will</w:t>
      </w:r>
      <w:r w:rsidRPr="001A627D">
        <w:rPr>
          <w:rFonts w:cstheme="minorHAnsi"/>
          <w:shd w:val="clear" w:color="auto" w:fill="FFFFFF"/>
        </w:rPr>
        <w:t xml:space="preserve"> send Regine</w:t>
      </w:r>
      <w:r w:rsidR="00D90363" w:rsidRPr="001A627D">
        <w:rPr>
          <w:rFonts w:cstheme="minorHAnsi"/>
          <w:shd w:val="clear" w:color="auto" w:fill="FFFFFF"/>
        </w:rPr>
        <w:t xml:space="preserve"> </w:t>
      </w:r>
      <w:r w:rsidRPr="001A627D">
        <w:rPr>
          <w:rFonts w:cstheme="minorHAnsi"/>
          <w:shd w:val="clear" w:color="auto" w:fill="FFFFFF"/>
        </w:rPr>
        <w:t>a</w:t>
      </w:r>
      <w:r w:rsidR="00D90363" w:rsidRPr="001A627D">
        <w:rPr>
          <w:rFonts w:cstheme="minorHAnsi"/>
          <w:shd w:val="clear" w:color="auto" w:fill="FFFFFF"/>
        </w:rPr>
        <w:t xml:space="preserve"> worksheet on conversations </w:t>
      </w:r>
      <w:r w:rsidRPr="001A627D">
        <w:rPr>
          <w:rFonts w:cstheme="minorHAnsi"/>
          <w:shd w:val="clear" w:color="auto" w:fill="FFFFFF"/>
        </w:rPr>
        <w:t xml:space="preserve">for distribution to the group. </w:t>
      </w:r>
    </w:p>
    <w:p w14:paraId="14A15707" w14:textId="77777777" w:rsidR="009B7585" w:rsidRPr="00B67E32" w:rsidRDefault="009B7585" w:rsidP="008C1A06">
      <w:pPr>
        <w:spacing w:after="0"/>
        <w:rPr>
          <w:rFonts w:cstheme="minorHAnsi"/>
          <w:shd w:val="clear" w:color="auto" w:fill="FFFFFF"/>
        </w:rPr>
      </w:pPr>
    </w:p>
    <w:p w14:paraId="61B50E77" w14:textId="77777777" w:rsidR="00D1015B" w:rsidRPr="00D15892" w:rsidRDefault="00D1015B" w:rsidP="008C1A06">
      <w:pPr>
        <w:spacing w:after="0"/>
        <w:rPr>
          <w:rFonts w:cstheme="minorHAnsi"/>
          <w:b/>
          <w:u w:val="single"/>
          <w:shd w:val="clear" w:color="auto" w:fill="FFFFFF"/>
        </w:rPr>
      </w:pPr>
      <w:r w:rsidRPr="00D15892">
        <w:rPr>
          <w:rFonts w:cstheme="minorHAnsi"/>
          <w:b/>
          <w:u w:val="single"/>
          <w:shd w:val="clear" w:color="auto" w:fill="FFFFFF"/>
        </w:rPr>
        <w:t xml:space="preserve">Discussion: </w:t>
      </w:r>
    </w:p>
    <w:p w14:paraId="5FA20E5E" w14:textId="761B8595" w:rsidR="00D1015B" w:rsidRPr="00B67E32" w:rsidRDefault="00A949C0" w:rsidP="001D3728">
      <w:pPr>
        <w:pStyle w:val="ListParagraph"/>
        <w:numPr>
          <w:ilvl w:val="0"/>
          <w:numId w:val="6"/>
        </w:numPr>
        <w:spacing w:after="0"/>
        <w:rPr>
          <w:rFonts w:cstheme="minorHAnsi"/>
          <w:shd w:val="clear" w:color="auto" w:fill="FFFFFF"/>
        </w:rPr>
      </w:pPr>
      <w:r w:rsidRPr="00B67E32">
        <w:rPr>
          <w:rFonts w:cstheme="minorHAnsi"/>
          <w:shd w:val="clear" w:color="auto" w:fill="FFFFFF"/>
        </w:rPr>
        <w:t>Gerald</w:t>
      </w:r>
      <w:r w:rsidR="00D1015B" w:rsidRPr="00B67E32">
        <w:rPr>
          <w:rFonts w:cstheme="minorHAnsi"/>
          <w:shd w:val="clear" w:color="auto" w:fill="FFFFFF"/>
        </w:rPr>
        <w:t xml:space="preserve"> Schwartz shared that it is important to consider what one w</w:t>
      </w:r>
      <w:r w:rsidRPr="00B67E32">
        <w:rPr>
          <w:rFonts w:cstheme="minorHAnsi"/>
          <w:shd w:val="clear" w:color="auto" w:fill="FFFFFF"/>
        </w:rPr>
        <w:t>ant</w:t>
      </w:r>
      <w:r w:rsidR="00D1015B" w:rsidRPr="00B67E32">
        <w:rPr>
          <w:rFonts w:cstheme="minorHAnsi"/>
          <w:shd w:val="clear" w:color="auto" w:fill="FFFFFF"/>
        </w:rPr>
        <w:t>s</w:t>
      </w:r>
      <w:r w:rsidRPr="00B67E32">
        <w:rPr>
          <w:rFonts w:cstheme="minorHAnsi"/>
          <w:shd w:val="clear" w:color="auto" w:fill="FFFFFF"/>
        </w:rPr>
        <w:t xml:space="preserve"> v</w:t>
      </w:r>
      <w:r w:rsidR="00D1015B" w:rsidRPr="00B67E32">
        <w:rPr>
          <w:rFonts w:cstheme="minorHAnsi"/>
          <w:shd w:val="clear" w:color="auto" w:fill="FFFFFF"/>
        </w:rPr>
        <w:t>er</w:t>
      </w:r>
      <w:r w:rsidRPr="00B67E32">
        <w:rPr>
          <w:rFonts w:cstheme="minorHAnsi"/>
          <w:shd w:val="clear" w:color="auto" w:fill="FFFFFF"/>
        </w:rPr>
        <w:t>s</w:t>
      </w:r>
      <w:r w:rsidR="00D1015B" w:rsidRPr="00B67E32">
        <w:rPr>
          <w:rFonts w:cstheme="minorHAnsi"/>
          <w:shd w:val="clear" w:color="auto" w:fill="FFFFFF"/>
        </w:rPr>
        <w:t>us what they need during negotiations.</w:t>
      </w:r>
    </w:p>
    <w:p w14:paraId="1C3C7C1D" w14:textId="77777777" w:rsidR="00F126C3" w:rsidRDefault="00D1015B" w:rsidP="00F126C3">
      <w:pPr>
        <w:pStyle w:val="ListParagraph"/>
        <w:numPr>
          <w:ilvl w:val="0"/>
          <w:numId w:val="6"/>
        </w:numPr>
        <w:spacing w:after="0"/>
        <w:rPr>
          <w:rFonts w:cstheme="minorHAnsi"/>
          <w:shd w:val="clear" w:color="auto" w:fill="FFFFFF"/>
        </w:rPr>
      </w:pPr>
      <w:r w:rsidRPr="00B67E32">
        <w:rPr>
          <w:rFonts w:cstheme="minorHAnsi"/>
          <w:shd w:val="clear" w:color="auto" w:fill="FFFFFF"/>
        </w:rPr>
        <w:t xml:space="preserve">Katherine Evatt added that members need to understand their own interests and why, so that they can work to a common solution. </w:t>
      </w:r>
    </w:p>
    <w:p w14:paraId="3348B348" w14:textId="5E9BA841" w:rsidR="00D1015B" w:rsidRPr="00F126C3" w:rsidRDefault="00A949C0" w:rsidP="00F126C3">
      <w:pPr>
        <w:pStyle w:val="ListParagraph"/>
        <w:numPr>
          <w:ilvl w:val="0"/>
          <w:numId w:val="6"/>
        </w:numPr>
        <w:spacing w:after="0"/>
        <w:rPr>
          <w:rFonts w:cstheme="minorHAnsi"/>
          <w:shd w:val="clear" w:color="auto" w:fill="FFFFFF"/>
        </w:rPr>
      </w:pPr>
      <w:r w:rsidRPr="00F126C3">
        <w:rPr>
          <w:rFonts w:cstheme="minorHAnsi"/>
          <w:shd w:val="clear" w:color="auto" w:fill="FFFFFF"/>
        </w:rPr>
        <w:t>Steve</w:t>
      </w:r>
      <w:r w:rsidR="00D1015B" w:rsidRPr="00F126C3">
        <w:rPr>
          <w:rFonts w:cstheme="minorHAnsi"/>
          <w:shd w:val="clear" w:color="auto" w:fill="FFFFFF"/>
        </w:rPr>
        <w:t xml:space="preserve"> Wilensky emphasized that i</w:t>
      </w:r>
      <w:r w:rsidRPr="00F126C3">
        <w:rPr>
          <w:rFonts w:cstheme="minorHAnsi"/>
          <w:shd w:val="clear" w:color="auto" w:fill="FFFFFF"/>
        </w:rPr>
        <w:t>nterest</w:t>
      </w:r>
      <w:r w:rsidR="00A76CE4">
        <w:rPr>
          <w:rFonts w:cstheme="minorHAnsi"/>
          <w:shd w:val="clear" w:color="auto" w:fill="FFFFFF"/>
        </w:rPr>
        <w:t>-</w:t>
      </w:r>
      <w:r w:rsidRPr="00F126C3">
        <w:rPr>
          <w:rFonts w:cstheme="minorHAnsi"/>
          <w:shd w:val="clear" w:color="auto" w:fill="FFFFFF"/>
        </w:rPr>
        <w:t>based negotiations is an art form</w:t>
      </w:r>
      <w:r w:rsidR="00D1015B" w:rsidRPr="00F126C3">
        <w:rPr>
          <w:rFonts w:cstheme="minorHAnsi"/>
          <w:shd w:val="clear" w:color="auto" w:fill="FFFFFF"/>
        </w:rPr>
        <w:t xml:space="preserve"> and, i</w:t>
      </w:r>
      <w:r w:rsidRPr="00F126C3">
        <w:rPr>
          <w:rFonts w:cstheme="minorHAnsi"/>
          <w:shd w:val="clear" w:color="auto" w:fill="FFFFFF"/>
        </w:rPr>
        <w:t>f</w:t>
      </w:r>
      <w:r w:rsidR="00D1015B" w:rsidRPr="00F126C3">
        <w:rPr>
          <w:rFonts w:cstheme="minorHAnsi"/>
          <w:shd w:val="clear" w:color="auto" w:fill="FFFFFF"/>
        </w:rPr>
        <w:t xml:space="preserve"> members</w:t>
      </w:r>
      <w:r w:rsidRPr="00F126C3">
        <w:rPr>
          <w:rFonts w:cstheme="minorHAnsi"/>
          <w:shd w:val="clear" w:color="auto" w:fill="FFFFFF"/>
        </w:rPr>
        <w:t xml:space="preserve"> commit</w:t>
      </w:r>
      <w:r w:rsidR="00D1015B" w:rsidRPr="00F126C3">
        <w:rPr>
          <w:rFonts w:cstheme="minorHAnsi"/>
          <w:shd w:val="clear" w:color="auto" w:fill="FFFFFF"/>
        </w:rPr>
        <w:t xml:space="preserve"> </w:t>
      </w:r>
      <w:r w:rsidRPr="00F126C3">
        <w:rPr>
          <w:rFonts w:cstheme="minorHAnsi"/>
          <w:shd w:val="clear" w:color="auto" w:fill="FFFFFF"/>
        </w:rPr>
        <w:t xml:space="preserve">to it, it may improve </w:t>
      </w:r>
      <w:r w:rsidR="00D1015B" w:rsidRPr="00F126C3">
        <w:rPr>
          <w:rFonts w:cstheme="minorHAnsi"/>
          <w:shd w:val="clear" w:color="auto" w:fill="FFFFFF"/>
        </w:rPr>
        <w:t>ACCG</w:t>
      </w:r>
      <w:r w:rsidRPr="00F126C3">
        <w:rPr>
          <w:rFonts w:cstheme="minorHAnsi"/>
          <w:shd w:val="clear" w:color="auto" w:fill="FFFFFF"/>
        </w:rPr>
        <w:t xml:space="preserve"> functions. </w:t>
      </w:r>
    </w:p>
    <w:p w14:paraId="13129497" w14:textId="37BFF008" w:rsidR="00D1015B" w:rsidRPr="00B67E32" w:rsidRDefault="00A949C0" w:rsidP="001D3728">
      <w:pPr>
        <w:pStyle w:val="ListParagraph"/>
        <w:numPr>
          <w:ilvl w:val="0"/>
          <w:numId w:val="6"/>
        </w:numPr>
        <w:spacing w:after="0"/>
        <w:rPr>
          <w:rFonts w:cstheme="minorHAnsi"/>
          <w:shd w:val="clear" w:color="auto" w:fill="FFFFFF"/>
        </w:rPr>
      </w:pPr>
      <w:r w:rsidRPr="00B67E32">
        <w:rPr>
          <w:rFonts w:cstheme="minorHAnsi"/>
          <w:shd w:val="clear" w:color="auto" w:fill="FFFFFF"/>
        </w:rPr>
        <w:t>Ray</w:t>
      </w:r>
      <w:r w:rsidR="00667439">
        <w:rPr>
          <w:rFonts w:cstheme="minorHAnsi"/>
          <w:shd w:val="clear" w:color="auto" w:fill="FFFFFF"/>
        </w:rPr>
        <w:t xml:space="preserve"> </w:t>
      </w:r>
      <w:proofErr w:type="spellStart"/>
      <w:r w:rsidR="00667439">
        <w:rPr>
          <w:rFonts w:cstheme="minorHAnsi"/>
          <w:shd w:val="clear" w:color="auto" w:fill="FFFFFF"/>
        </w:rPr>
        <w:t>Cablayan</w:t>
      </w:r>
      <w:proofErr w:type="spellEnd"/>
      <w:r w:rsidR="00667439">
        <w:rPr>
          <w:rFonts w:cstheme="minorHAnsi"/>
          <w:shd w:val="clear" w:color="auto" w:fill="FFFFFF"/>
        </w:rPr>
        <w:t xml:space="preserve"> </w:t>
      </w:r>
      <w:r w:rsidR="00F126C3">
        <w:rPr>
          <w:rFonts w:cstheme="minorHAnsi"/>
          <w:shd w:val="clear" w:color="auto" w:fill="FFFFFF"/>
        </w:rPr>
        <w:t xml:space="preserve">stated that that there is </w:t>
      </w:r>
      <w:r w:rsidR="00667439">
        <w:rPr>
          <w:rFonts w:cstheme="minorHAnsi"/>
          <w:shd w:val="clear" w:color="auto" w:fill="FFFFFF"/>
        </w:rPr>
        <w:t xml:space="preserve">high </w:t>
      </w:r>
      <w:r w:rsidR="00D1015B" w:rsidRPr="00B67E32">
        <w:rPr>
          <w:rFonts w:cstheme="minorHAnsi"/>
          <w:shd w:val="clear" w:color="auto" w:fill="FFFFFF"/>
        </w:rPr>
        <w:t>value in interest</w:t>
      </w:r>
      <w:r w:rsidR="00A76CE4">
        <w:rPr>
          <w:rFonts w:cstheme="minorHAnsi"/>
          <w:shd w:val="clear" w:color="auto" w:fill="FFFFFF"/>
        </w:rPr>
        <w:t>-</w:t>
      </w:r>
      <w:r w:rsidR="00D1015B" w:rsidRPr="00B67E32">
        <w:rPr>
          <w:rFonts w:cstheme="minorHAnsi"/>
          <w:shd w:val="clear" w:color="auto" w:fill="FFFFFF"/>
        </w:rPr>
        <w:t>based negotiations</w:t>
      </w:r>
      <w:r w:rsidR="00F126C3">
        <w:rPr>
          <w:rFonts w:cstheme="minorHAnsi"/>
          <w:shd w:val="clear" w:color="auto" w:fill="FFFFFF"/>
        </w:rPr>
        <w:t>,</w:t>
      </w:r>
      <w:r w:rsidR="00D1015B" w:rsidRPr="00B67E32">
        <w:rPr>
          <w:rFonts w:cstheme="minorHAnsi"/>
          <w:shd w:val="clear" w:color="auto" w:fill="FFFFFF"/>
        </w:rPr>
        <w:t xml:space="preserve"> especially when parties d</w:t>
      </w:r>
      <w:r w:rsidRPr="00B67E32">
        <w:rPr>
          <w:rFonts w:cstheme="minorHAnsi"/>
          <w:shd w:val="clear" w:color="auto" w:fill="FFFFFF"/>
        </w:rPr>
        <w:t xml:space="preserve">ig in and </w:t>
      </w:r>
      <w:r w:rsidR="00D1015B" w:rsidRPr="00B67E32">
        <w:rPr>
          <w:rFonts w:cstheme="minorHAnsi"/>
          <w:shd w:val="clear" w:color="auto" w:fill="FFFFFF"/>
        </w:rPr>
        <w:t>take position</w:t>
      </w:r>
      <w:r w:rsidR="00667439">
        <w:rPr>
          <w:rFonts w:cstheme="minorHAnsi"/>
          <w:shd w:val="clear" w:color="auto" w:fill="FFFFFF"/>
        </w:rPr>
        <w:t>s</w:t>
      </w:r>
      <w:r w:rsidRPr="00B67E32">
        <w:rPr>
          <w:rFonts w:cstheme="minorHAnsi"/>
          <w:shd w:val="clear" w:color="auto" w:fill="FFFFFF"/>
        </w:rPr>
        <w:t xml:space="preserve">. </w:t>
      </w:r>
    </w:p>
    <w:p w14:paraId="1CF33D96" w14:textId="77777777" w:rsidR="00A949C0" w:rsidRPr="00B67E32" w:rsidRDefault="00A949C0" w:rsidP="00946D50">
      <w:pPr>
        <w:pStyle w:val="ListParagraph"/>
        <w:spacing w:after="0"/>
        <w:rPr>
          <w:rFonts w:cstheme="minorHAnsi"/>
          <w:shd w:val="clear" w:color="auto" w:fill="FFFFFF"/>
        </w:rPr>
      </w:pPr>
    </w:p>
    <w:p w14:paraId="49A96D68" w14:textId="7D36B6BB" w:rsidR="00A949C0" w:rsidRPr="00B67E32" w:rsidRDefault="00A949C0" w:rsidP="008C1A06">
      <w:pPr>
        <w:spacing w:after="0"/>
        <w:rPr>
          <w:rFonts w:cstheme="minorHAnsi"/>
          <w:shd w:val="clear" w:color="auto" w:fill="FFFFFF"/>
        </w:rPr>
      </w:pPr>
      <w:r w:rsidRPr="00B67E32">
        <w:rPr>
          <w:rFonts w:cstheme="minorHAnsi"/>
          <w:shd w:val="clear" w:color="auto" w:fill="FFFFFF"/>
        </w:rPr>
        <w:t>Tania</w:t>
      </w:r>
      <w:r w:rsidR="00D1015B" w:rsidRPr="00B67E32">
        <w:rPr>
          <w:rFonts w:cstheme="minorHAnsi"/>
          <w:shd w:val="clear" w:color="auto" w:fill="FFFFFF"/>
        </w:rPr>
        <w:t xml:space="preserve"> stated the</w:t>
      </w:r>
      <w:r w:rsidRPr="00B67E32">
        <w:rPr>
          <w:rFonts w:cstheme="minorHAnsi"/>
          <w:shd w:val="clear" w:color="auto" w:fill="FFFFFF"/>
        </w:rPr>
        <w:t xml:space="preserve"> need </w:t>
      </w:r>
      <w:r w:rsidR="00D1015B" w:rsidRPr="00B67E32">
        <w:rPr>
          <w:rFonts w:cstheme="minorHAnsi"/>
          <w:shd w:val="clear" w:color="auto" w:fill="FFFFFF"/>
        </w:rPr>
        <w:t xml:space="preserve">for ACCG members </w:t>
      </w:r>
      <w:r w:rsidRPr="00B67E32">
        <w:rPr>
          <w:rFonts w:cstheme="minorHAnsi"/>
          <w:shd w:val="clear" w:color="auto" w:fill="FFFFFF"/>
        </w:rPr>
        <w:t>to commit to learning and</w:t>
      </w:r>
      <w:r w:rsidR="00D1015B" w:rsidRPr="00B67E32">
        <w:rPr>
          <w:rFonts w:cstheme="minorHAnsi"/>
          <w:shd w:val="clear" w:color="auto" w:fill="FFFFFF"/>
        </w:rPr>
        <w:t xml:space="preserve"> </w:t>
      </w:r>
      <w:r w:rsidRPr="00B67E32">
        <w:rPr>
          <w:rFonts w:cstheme="minorHAnsi"/>
          <w:shd w:val="clear" w:color="auto" w:fill="FFFFFF"/>
        </w:rPr>
        <w:t xml:space="preserve">skilled negotiation. </w:t>
      </w:r>
      <w:r w:rsidR="00D1015B" w:rsidRPr="00B67E32">
        <w:rPr>
          <w:rFonts w:cstheme="minorHAnsi"/>
          <w:shd w:val="clear" w:color="auto" w:fill="FFFFFF"/>
        </w:rPr>
        <w:t>She suggested that t</w:t>
      </w:r>
      <w:r w:rsidRPr="00B67E32">
        <w:rPr>
          <w:rFonts w:cstheme="minorHAnsi"/>
          <w:shd w:val="clear" w:color="auto" w:fill="FFFFFF"/>
        </w:rPr>
        <w:t xml:space="preserve">he more </w:t>
      </w:r>
      <w:r w:rsidR="00D1015B" w:rsidRPr="00B67E32">
        <w:rPr>
          <w:rFonts w:cstheme="minorHAnsi"/>
          <w:shd w:val="clear" w:color="auto" w:fill="FFFFFF"/>
        </w:rPr>
        <w:t>the ACCG</w:t>
      </w:r>
      <w:r w:rsidRPr="00B67E32">
        <w:rPr>
          <w:rFonts w:cstheme="minorHAnsi"/>
          <w:shd w:val="clear" w:color="auto" w:fill="FFFFFF"/>
        </w:rPr>
        <w:t xml:space="preserve"> practice this craft, the more effective </w:t>
      </w:r>
      <w:r w:rsidR="00D1015B" w:rsidRPr="00B67E32">
        <w:rPr>
          <w:rFonts w:cstheme="minorHAnsi"/>
          <w:shd w:val="clear" w:color="auto" w:fill="FFFFFF"/>
        </w:rPr>
        <w:t>it</w:t>
      </w:r>
      <w:r w:rsidRPr="00B67E32">
        <w:rPr>
          <w:rFonts w:cstheme="minorHAnsi"/>
          <w:shd w:val="clear" w:color="auto" w:fill="FFFFFF"/>
        </w:rPr>
        <w:t xml:space="preserve"> will become. </w:t>
      </w:r>
    </w:p>
    <w:p w14:paraId="60813C53" w14:textId="77777777" w:rsidR="00A949C0" w:rsidRPr="00B67E32" w:rsidRDefault="00A949C0" w:rsidP="008C1A06">
      <w:pPr>
        <w:spacing w:after="0"/>
        <w:rPr>
          <w:rFonts w:cstheme="minorHAnsi"/>
          <w:shd w:val="clear" w:color="auto" w:fill="FFFFFF"/>
        </w:rPr>
      </w:pPr>
    </w:p>
    <w:p w14:paraId="7A4077ED" w14:textId="491626C2" w:rsidR="00E34902" w:rsidRPr="00B67E32" w:rsidRDefault="00A949C0" w:rsidP="00D676DC">
      <w:pPr>
        <w:pStyle w:val="Heading1"/>
        <w:spacing w:before="0" w:line="240" w:lineRule="auto"/>
        <w:rPr>
          <w:rFonts w:asciiTheme="minorHAnsi" w:hAnsiTheme="minorHAnsi" w:cstheme="minorHAnsi"/>
          <w:b/>
          <w:color w:val="auto"/>
          <w:sz w:val="22"/>
          <w:szCs w:val="22"/>
        </w:rPr>
      </w:pPr>
      <w:r w:rsidRPr="00B67E32">
        <w:rPr>
          <w:rFonts w:asciiTheme="minorHAnsi" w:hAnsiTheme="minorHAnsi" w:cstheme="minorHAnsi"/>
          <w:b/>
          <w:color w:val="auto"/>
          <w:sz w:val="22"/>
          <w:szCs w:val="22"/>
        </w:rPr>
        <w:t>UPDATES</w:t>
      </w:r>
    </w:p>
    <w:p w14:paraId="2730ED22" w14:textId="77777777" w:rsidR="00D676DC" w:rsidRPr="00B67E32" w:rsidRDefault="00D676DC" w:rsidP="00D676DC">
      <w:pPr>
        <w:pStyle w:val="Heading2"/>
        <w:spacing w:before="0" w:line="240" w:lineRule="auto"/>
        <w:rPr>
          <w:rFonts w:asciiTheme="minorHAnsi" w:hAnsiTheme="minorHAnsi" w:cstheme="minorHAnsi"/>
          <w:color w:val="auto"/>
          <w:sz w:val="22"/>
          <w:szCs w:val="22"/>
        </w:rPr>
      </w:pPr>
    </w:p>
    <w:p w14:paraId="0602EB3B" w14:textId="7C0FFB41" w:rsidR="00ED2633" w:rsidRPr="00B67E32" w:rsidRDefault="006854E7" w:rsidP="00D676DC">
      <w:pPr>
        <w:pStyle w:val="Heading2"/>
        <w:spacing w:before="0" w:line="240" w:lineRule="auto"/>
        <w:rPr>
          <w:rFonts w:asciiTheme="minorHAnsi" w:hAnsiTheme="minorHAnsi" w:cstheme="minorHAnsi"/>
          <w:color w:val="auto"/>
          <w:sz w:val="22"/>
          <w:szCs w:val="22"/>
        </w:rPr>
      </w:pPr>
      <w:r w:rsidRPr="00B67E32">
        <w:rPr>
          <w:rFonts w:asciiTheme="minorHAnsi" w:hAnsiTheme="minorHAnsi" w:cstheme="minorHAnsi"/>
          <w:color w:val="auto"/>
          <w:sz w:val="22"/>
          <w:szCs w:val="22"/>
        </w:rPr>
        <w:t>Admin Work G</w:t>
      </w:r>
      <w:r w:rsidR="00261D2B" w:rsidRPr="00B67E32">
        <w:rPr>
          <w:rFonts w:asciiTheme="minorHAnsi" w:hAnsiTheme="minorHAnsi" w:cstheme="minorHAnsi"/>
          <w:color w:val="auto"/>
          <w:sz w:val="22"/>
          <w:szCs w:val="22"/>
        </w:rPr>
        <w:t xml:space="preserve">roup </w:t>
      </w:r>
      <w:r w:rsidRPr="00B67E32">
        <w:rPr>
          <w:rFonts w:asciiTheme="minorHAnsi" w:hAnsiTheme="minorHAnsi" w:cstheme="minorHAnsi"/>
          <w:color w:val="auto"/>
          <w:sz w:val="22"/>
          <w:szCs w:val="22"/>
        </w:rPr>
        <w:t>U</w:t>
      </w:r>
      <w:r w:rsidR="00EB6AFF" w:rsidRPr="00B67E32">
        <w:rPr>
          <w:rFonts w:asciiTheme="minorHAnsi" w:hAnsiTheme="minorHAnsi" w:cstheme="minorHAnsi"/>
          <w:color w:val="auto"/>
          <w:sz w:val="22"/>
          <w:szCs w:val="22"/>
        </w:rPr>
        <w:t>pdate</w:t>
      </w:r>
    </w:p>
    <w:p w14:paraId="2AFE262C" w14:textId="4FF0655A" w:rsidR="00A949C0" w:rsidRPr="00B67E32" w:rsidRDefault="00A949C0" w:rsidP="00A949C0">
      <w:pPr>
        <w:rPr>
          <w:rFonts w:cstheme="minorHAnsi"/>
        </w:rPr>
      </w:pPr>
      <w:r w:rsidRPr="00B67E32">
        <w:rPr>
          <w:rFonts w:cstheme="minorHAnsi"/>
        </w:rPr>
        <w:t>Tania</w:t>
      </w:r>
      <w:r w:rsidR="00946D50" w:rsidRPr="00B67E32">
        <w:rPr>
          <w:rFonts w:cstheme="minorHAnsi"/>
        </w:rPr>
        <w:t xml:space="preserve"> stated that the Ad</w:t>
      </w:r>
      <w:r w:rsidR="00F126C3">
        <w:rPr>
          <w:rFonts w:cstheme="minorHAnsi"/>
        </w:rPr>
        <w:t>m</w:t>
      </w:r>
      <w:r w:rsidR="00946D50" w:rsidRPr="00B67E32">
        <w:rPr>
          <w:rFonts w:cstheme="minorHAnsi"/>
        </w:rPr>
        <w:t>in</w:t>
      </w:r>
      <w:r w:rsidR="00F126C3">
        <w:rPr>
          <w:rFonts w:cstheme="minorHAnsi"/>
        </w:rPr>
        <w:t>istrative</w:t>
      </w:r>
      <w:r w:rsidR="00946D50" w:rsidRPr="00B67E32">
        <w:rPr>
          <w:rFonts w:cstheme="minorHAnsi"/>
        </w:rPr>
        <w:t xml:space="preserve"> WG is continuing work to </w:t>
      </w:r>
      <w:r w:rsidRPr="00B67E32">
        <w:rPr>
          <w:rFonts w:cstheme="minorHAnsi"/>
        </w:rPr>
        <w:t>updat</w:t>
      </w:r>
      <w:r w:rsidR="00946D50" w:rsidRPr="00B67E32">
        <w:rPr>
          <w:rFonts w:cstheme="minorHAnsi"/>
        </w:rPr>
        <w:t>e the MOA and expects to bring it to the full ACCG in July</w:t>
      </w:r>
      <w:r w:rsidRPr="00B67E32">
        <w:rPr>
          <w:rFonts w:cstheme="minorHAnsi"/>
        </w:rPr>
        <w:t xml:space="preserve">. </w:t>
      </w:r>
      <w:r w:rsidR="00946D50" w:rsidRPr="00B67E32">
        <w:rPr>
          <w:rFonts w:cstheme="minorHAnsi"/>
        </w:rPr>
        <w:t>She went on to share that the Admin</w:t>
      </w:r>
      <w:r w:rsidR="00F126C3">
        <w:rPr>
          <w:rFonts w:cstheme="minorHAnsi"/>
        </w:rPr>
        <w:t>istrative</w:t>
      </w:r>
      <w:r w:rsidR="00946D50" w:rsidRPr="00B67E32">
        <w:rPr>
          <w:rFonts w:cstheme="minorHAnsi"/>
        </w:rPr>
        <w:t xml:space="preserve"> WG has agreed to meet twice per month to move MOA </w:t>
      </w:r>
      <w:r w:rsidRPr="00B67E32">
        <w:rPr>
          <w:rFonts w:cstheme="minorHAnsi"/>
        </w:rPr>
        <w:t xml:space="preserve">and </w:t>
      </w:r>
      <w:r w:rsidR="00946D50" w:rsidRPr="00B67E32">
        <w:rPr>
          <w:rFonts w:cstheme="minorHAnsi"/>
        </w:rPr>
        <w:t>the other Recommended A</w:t>
      </w:r>
      <w:r w:rsidRPr="00B67E32">
        <w:rPr>
          <w:rFonts w:cstheme="minorHAnsi"/>
        </w:rPr>
        <w:t>ctions</w:t>
      </w:r>
      <w:r w:rsidR="00946D50" w:rsidRPr="00B67E32">
        <w:rPr>
          <w:rFonts w:cstheme="minorHAnsi"/>
        </w:rPr>
        <w:t xml:space="preserve"> forward and that she will set up a </w:t>
      </w:r>
      <w:r w:rsidRPr="00B67E32">
        <w:rPr>
          <w:rFonts w:cstheme="minorHAnsi"/>
        </w:rPr>
        <w:t xml:space="preserve">meeting.  </w:t>
      </w:r>
    </w:p>
    <w:p w14:paraId="7BD19F0E" w14:textId="54FC5EF1" w:rsidR="00946D50" w:rsidRPr="00B67E32" w:rsidRDefault="00A949C0" w:rsidP="00946D50">
      <w:pPr>
        <w:rPr>
          <w:rFonts w:cstheme="minorHAnsi"/>
        </w:rPr>
      </w:pPr>
      <w:r w:rsidRPr="00B67E32">
        <w:rPr>
          <w:rFonts w:cstheme="minorHAnsi"/>
        </w:rPr>
        <w:t>Rick</w:t>
      </w:r>
      <w:r w:rsidR="00946D50" w:rsidRPr="00B67E32">
        <w:rPr>
          <w:rFonts w:cstheme="minorHAnsi"/>
        </w:rPr>
        <w:t xml:space="preserve"> shared that the National CFLR coordinator and/or her assistant will present to the ACCG by livestream in</w:t>
      </w:r>
      <w:r w:rsidRPr="00B67E32">
        <w:rPr>
          <w:rFonts w:cstheme="minorHAnsi"/>
        </w:rPr>
        <w:t xml:space="preserve"> July to discuss CFLR topics</w:t>
      </w:r>
      <w:r w:rsidR="00946D50" w:rsidRPr="00B67E32">
        <w:rPr>
          <w:rFonts w:cstheme="minorHAnsi"/>
        </w:rPr>
        <w:t xml:space="preserve"> of ACCG’s choosing</w:t>
      </w:r>
      <w:r w:rsidRPr="00B67E32">
        <w:rPr>
          <w:rFonts w:cstheme="minorHAnsi"/>
        </w:rPr>
        <w:t xml:space="preserve">.  </w:t>
      </w:r>
      <w:r w:rsidR="001A1851" w:rsidRPr="00B67E32">
        <w:rPr>
          <w:rFonts w:cstheme="minorHAnsi"/>
        </w:rPr>
        <w:t xml:space="preserve">He discussed potential topics and sought member input. </w:t>
      </w:r>
      <w:r w:rsidR="00946D50" w:rsidRPr="00B67E32">
        <w:rPr>
          <w:rFonts w:cstheme="minorHAnsi"/>
        </w:rPr>
        <w:t>P</w:t>
      </w:r>
      <w:r w:rsidR="001A1851" w:rsidRPr="00B67E32">
        <w:rPr>
          <w:rFonts w:cstheme="minorHAnsi"/>
        </w:rPr>
        <w:t>otential topics included</w:t>
      </w:r>
      <w:r w:rsidR="00946D50" w:rsidRPr="00B67E32">
        <w:rPr>
          <w:rFonts w:cstheme="minorHAnsi"/>
        </w:rPr>
        <w:t xml:space="preserve">: </w:t>
      </w:r>
    </w:p>
    <w:p w14:paraId="1CCC0F9E" w14:textId="764D9D91" w:rsidR="00946D50" w:rsidRPr="00B67E32" w:rsidRDefault="00946D50" w:rsidP="001D3728">
      <w:pPr>
        <w:pStyle w:val="ListParagraph"/>
        <w:numPr>
          <w:ilvl w:val="0"/>
          <w:numId w:val="6"/>
        </w:numPr>
        <w:rPr>
          <w:rFonts w:cstheme="minorHAnsi"/>
        </w:rPr>
      </w:pPr>
      <w:r w:rsidRPr="00B67E32">
        <w:rPr>
          <w:rFonts w:cstheme="minorHAnsi"/>
        </w:rPr>
        <w:lastRenderedPageBreak/>
        <w:t>Program b</w:t>
      </w:r>
      <w:r w:rsidR="00A949C0" w:rsidRPr="00B67E32">
        <w:rPr>
          <w:rFonts w:cstheme="minorHAnsi"/>
        </w:rPr>
        <w:t>est practices</w:t>
      </w:r>
      <w:r w:rsidRPr="00B67E32">
        <w:rPr>
          <w:rFonts w:cstheme="minorHAnsi"/>
        </w:rPr>
        <w:t xml:space="preserve">: </w:t>
      </w:r>
      <w:r w:rsidR="00F126C3">
        <w:rPr>
          <w:rFonts w:cstheme="minorHAnsi"/>
        </w:rPr>
        <w:t>what is the CFLR program intent and</w:t>
      </w:r>
      <w:r w:rsidRPr="00B67E32">
        <w:rPr>
          <w:rFonts w:cstheme="minorHAnsi"/>
        </w:rPr>
        <w:t xml:space="preserve"> what is the U</w:t>
      </w:r>
      <w:r w:rsidR="001A1851" w:rsidRPr="00B67E32">
        <w:rPr>
          <w:rFonts w:cstheme="minorHAnsi"/>
        </w:rPr>
        <w:t>SFS’ legal authority under CFLR?</w:t>
      </w:r>
    </w:p>
    <w:p w14:paraId="6784B255" w14:textId="1AA2CC46" w:rsidR="001A1851" w:rsidRPr="00B67E32" w:rsidRDefault="00946D50" w:rsidP="001D3728">
      <w:pPr>
        <w:pStyle w:val="ListParagraph"/>
        <w:numPr>
          <w:ilvl w:val="0"/>
          <w:numId w:val="6"/>
        </w:numPr>
        <w:rPr>
          <w:rFonts w:cstheme="minorHAnsi"/>
        </w:rPr>
      </w:pPr>
      <w:r w:rsidRPr="00B67E32">
        <w:rPr>
          <w:rFonts w:cstheme="minorHAnsi"/>
        </w:rPr>
        <w:t>Monitoring requirement: what is required to achieve the 5-year post-</w:t>
      </w:r>
      <w:r w:rsidR="00087B69" w:rsidRPr="00B67E32">
        <w:rPr>
          <w:rFonts w:cstheme="minorHAnsi"/>
        </w:rPr>
        <w:t>CFLR requirement, a</w:t>
      </w:r>
      <w:r w:rsidRPr="00B67E32">
        <w:rPr>
          <w:rFonts w:cstheme="minorHAnsi"/>
        </w:rPr>
        <w:t>re there other groups who have secured fu</w:t>
      </w:r>
      <w:r w:rsidR="00F126C3">
        <w:rPr>
          <w:rFonts w:cstheme="minorHAnsi"/>
        </w:rPr>
        <w:t>nding for post-CFLR monitoring, w</w:t>
      </w:r>
      <w:r w:rsidRPr="00B67E32">
        <w:rPr>
          <w:rFonts w:cstheme="minorHAnsi"/>
        </w:rPr>
        <w:t>hat are the mechanisms and funding sources that have been utilized</w:t>
      </w:r>
      <w:r w:rsidR="00F126C3">
        <w:rPr>
          <w:rFonts w:cstheme="minorHAnsi"/>
        </w:rPr>
        <w:t>, and w</w:t>
      </w:r>
      <w:r w:rsidRPr="00B67E32">
        <w:rPr>
          <w:rFonts w:cstheme="minorHAnsi"/>
        </w:rPr>
        <w:t xml:space="preserve">hat tools have been </w:t>
      </w:r>
      <w:r w:rsidR="001A1851" w:rsidRPr="00B67E32">
        <w:rPr>
          <w:rFonts w:cstheme="minorHAnsi"/>
        </w:rPr>
        <w:t>used to monitor and evaluate</w:t>
      </w:r>
      <w:r w:rsidRPr="00B67E32">
        <w:rPr>
          <w:rFonts w:cstheme="minorHAnsi"/>
        </w:rPr>
        <w:t xml:space="preserve"> socio-economic impacts? </w:t>
      </w:r>
    </w:p>
    <w:p w14:paraId="723FF5A2" w14:textId="03FDF3F1" w:rsidR="001A1851" w:rsidRPr="00B67E32" w:rsidRDefault="00946D50" w:rsidP="001D3728">
      <w:pPr>
        <w:pStyle w:val="ListParagraph"/>
        <w:numPr>
          <w:ilvl w:val="0"/>
          <w:numId w:val="6"/>
        </w:numPr>
        <w:rPr>
          <w:rFonts w:cstheme="minorHAnsi"/>
        </w:rPr>
      </w:pPr>
      <w:r w:rsidRPr="00B67E32">
        <w:rPr>
          <w:rFonts w:cstheme="minorHAnsi"/>
        </w:rPr>
        <w:t xml:space="preserve">Challenges and creative solutions: </w:t>
      </w:r>
      <w:r w:rsidR="00A949C0" w:rsidRPr="00B67E32">
        <w:rPr>
          <w:rFonts w:cstheme="minorHAnsi"/>
        </w:rPr>
        <w:t xml:space="preserve">how </w:t>
      </w:r>
      <w:r w:rsidRPr="00B67E32">
        <w:rPr>
          <w:rFonts w:cstheme="minorHAnsi"/>
        </w:rPr>
        <w:t xml:space="preserve">to proceed when ACCG does not reach </w:t>
      </w:r>
      <w:r w:rsidR="00A949C0" w:rsidRPr="00B67E32">
        <w:rPr>
          <w:rFonts w:cstheme="minorHAnsi"/>
        </w:rPr>
        <w:t>consen</w:t>
      </w:r>
      <w:r w:rsidR="00F126C3">
        <w:rPr>
          <w:rFonts w:cstheme="minorHAnsi"/>
        </w:rPr>
        <w:t>sus and</w:t>
      </w:r>
      <w:r w:rsidRPr="00B67E32">
        <w:rPr>
          <w:rFonts w:cstheme="minorHAnsi"/>
        </w:rPr>
        <w:t xml:space="preserve"> how have other group</w:t>
      </w:r>
      <w:r w:rsidR="00F126C3">
        <w:rPr>
          <w:rFonts w:cstheme="minorHAnsi"/>
        </w:rPr>
        <w:t>s addressed this issue, w</w:t>
      </w:r>
      <w:r w:rsidRPr="00B67E32">
        <w:rPr>
          <w:rFonts w:cstheme="minorHAnsi"/>
        </w:rPr>
        <w:t>hat have other groups done to address and work through specific management practices or issues that have divided the group, such as the use of herbicides</w:t>
      </w:r>
      <w:r w:rsidR="00F126C3">
        <w:rPr>
          <w:rFonts w:cstheme="minorHAnsi"/>
        </w:rPr>
        <w:t>, how is local defined, h</w:t>
      </w:r>
      <w:r w:rsidRPr="00B67E32">
        <w:rPr>
          <w:rFonts w:cstheme="minorHAnsi"/>
        </w:rPr>
        <w:t>ow are other groups factoring climate change int</w:t>
      </w:r>
      <w:r w:rsidR="001A1851" w:rsidRPr="00B67E32">
        <w:rPr>
          <w:rFonts w:cstheme="minorHAnsi"/>
        </w:rPr>
        <w:t>o their forest planning efforts</w:t>
      </w:r>
      <w:r w:rsidR="00F126C3">
        <w:rPr>
          <w:rFonts w:cstheme="minorHAnsi"/>
        </w:rPr>
        <w:t>, w</w:t>
      </w:r>
      <w:r w:rsidR="001A1851" w:rsidRPr="00B67E32">
        <w:rPr>
          <w:rFonts w:cstheme="minorHAnsi"/>
        </w:rPr>
        <w:t>hat are some of the most co</w:t>
      </w:r>
      <w:r w:rsidR="00F126C3">
        <w:rPr>
          <w:rFonts w:cstheme="minorHAnsi"/>
        </w:rPr>
        <w:t>mmon pitfalls of other groups, and h</w:t>
      </w:r>
      <w:r w:rsidR="001A1851" w:rsidRPr="00B67E32">
        <w:rPr>
          <w:rFonts w:cstheme="minorHAnsi"/>
        </w:rPr>
        <w:t xml:space="preserve">ow are other groups planning for life beyond CFLR program? </w:t>
      </w:r>
    </w:p>
    <w:p w14:paraId="65F85F29" w14:textId="46BD91D0" w:rsidR="003F6592" w:rsidRPr="00B67E32" w:rsidRDefault="003F6592" w:rsidP="00A949C0">
      <w:pPr>
        <w:rPr>
          <w:rFonts w:cstheme="minorHAnsi"/>
        </w:rPr>
      </w:pPr>
      <w:r w:rsidRPr="00B67E32">
        <w:rPr>
          <w:rFonts w:cstheme="minorHAnsi"/>
        </w:rPr>
        <w:t>Tania</w:t>
      </w:r>
      <w:r w:rsidR="001A1851" w:rsidRPr="00B67E32">
        <w:rPr>
          <w:rFonts w:cstheme="minorHAnsi"/>
        </w:rPr>
        <w:t xml:space="preserve"> stated that she and Rick will provide the CFLR National Coordinator with the </w:t>
      </w:r>
      <w:r w:rsidRPr="00B67E32">
        <w:rPr>
          <w:rFonts w:cstheme="minorHAnsi"/>
        </w:rPr>
        <w:t xml:space="preserve">questions in advance, </w:t>
      </w:r>
      <w:r w:rsidR="001A1851" w:rsidRPr="00B67E32">
        <w:rPr>
          <w:rFonts w:cstheme="minorHAnsi"/>
        </w:rPr>
        <w:t xml:space="preserve">and conduct a pre-meeting </w:t>
      </w:r>
      <w:r w:rsidRPr="00B67E32">
        <w:rPr>
          <w:rFonts w:cstheme="minorHAnsi"/>
        </w:rPr>
        <w:t>call</w:t>
      </w:r>
      <w:r w:rsidR="001A1851" w:rsidRPr="00B67E32">
        <w:rPr>
          <w:rFonts w:cstheme="minorHAnsi"/>
        </w:rPr>
        <w:t xml:space="preserve">. </w:t>
      </w:r>
      <w:r w:rsidRPr="00B67E32">
        <w:rPr>
          <w:rFonts w:cstheme="minorHAnsi"/>
        </w:rPr>
        <w:t xml:space="preserve"> </w:t>
      </w:r>
    </w:p>
    <w:p w14:paraId="77E96E6B" w14:textId="17F96180" w:rsidR="003F6592" w:rsidRPr="00B67E32" w:rsidRDefault="003F6592" w:rsidP="00A949C0">
      <w:pPr>
        <w:rPr>
          <w:rFonts w:cstheme="minorHAnsi"/>
        </w:rPr>
      </w:pPr>
      <w:r w:rsidRPr="00B67E32">
        <w:rPr>
          <w:rFonts w:cstheme="minorHAnsi"/>
        </w:rPr>
        <w:t>Rick</w:t>
      </w:r>
      <w:r w:rsidR="001A1851" w:rsidRPr="00B67E32">
        <w:rPr>
          <w:rFonts w:cstheme="minorHAnsi"/>
        </w:rPr>
        <w:t xml:space="preserve"> closed by sharing that the </w:t>
      </w:r>
      <w:r w:rsidRPr="00B67E32">
        <w:rPr>
          <w:rFonts w:cstheme="minorHAnsi"/>
        </w:rPr>
        <w:t>ACCG – C</w:t>
      </w:r>
      <w:r w:rsidR="001A1851" w:rsidRPr="00B67E32">
        <w:rPr>
          <w:rFonts w:cstheme="minorHAnsi"/>
        </w:rPr>
        <w:t>onsensus Building Institute</w:t>
      </w:r>
      <w:r w:rsidR="001654BD">
        <w:rPr>
          <w:rFonts w:cstheme="minorHAnsi"/>
        </w:rPr>
        <w:t xml:space="preserve"> contract</w:t>
      </w:r>
      <w:r w:rsidR="001A1851" w:rsidRPr="00B67E32">
        <w:rPr>
          <w:rFonts w:cstheme="minorHAnsi"/>
        </w:rPr>
        <w:t xml:space="preserve"> </w:t>
      </w:r>
      <w:r w:rsidR="00F126C3">
        <w:rPr>
          <w:rFonts w:cstheme="minorHAnsi"/>
        </w:rPr>
        <w:t>under SOFAR</w:t>
      </w:r>
      <w:r w:rsidR="001A1851" w:rsidRPr="00B67E32">
        <w:rPr>
          <w:rFonts w:cstheme="minorHAnsi"/>
        </w:rPr>
        <w:t xml:space="preserve"> expires August 15, 2019</w:t>
      </w:r>
      <w:r w:rsidRPr="00B67E32">
        <w:rPr>
          <w:rFonts w:cstheme="minorHAnsi"/>
        </w:rPr>
        <w:t xml:space="preserve">. </w:t>
      </w:r>
      <w:r w:rsidR="001A1851" w:rsidRPr="00B67E32">
        <w:rPr>
          <w:rFonts w:cstheme="minorHAnsi"/>
        </w:rPr>
        <w:t xml:space="preserve"> The Eldorado </w:t>
      </w:r>
      <w:r w:rsidR="00F126C3">
        <w:rPr>
          <w:rFonts w:cstheme="minorHAnsi"/>
        </w:rPr>
        <w:t xml:space="preserve">NF </w:t>
      </w:r>
      <w:r w:rsidR="001A1851" w:rsidRPr="00B67E32">
        <w:rPr>
          <w:rFonts w:cstheme="minorHAnsi"/>
        </w:rPr>
        <w:t>is exploring o</w:t>
      </w:r>
      <w:r w:rsidRPr="00B67E32">
        <w:rPr>
          <w:rFonts w:cstheme="minorHAnsi"/>
        </w:rPr>
        <w:t xml:space="preserve">ptions </w:t>
      </w:r>
      <w:r w:rsidR="001A1851" w:rsidRPr="00B67E32">
        <w:rPr>
          <w:rFonts w:cstheme="minorHAnsi"/>
        </w:rPr>
        <w:t>to continue a contractual relationship to avoid a lapse in facilitation and conflict resolution services including extending the existing contract or establishing a new one.  In the meanwhile, the Eldorado NF has modified an existing agreement with CHIPS for administration, facilitatio</w:t>
      </w:r>
      <w:r w:rsidR="00F126C3">
        <w:rPr>
          <w:rFonts w:cstheme="minorHAnsi"/>
        </w:rPr>
        <w:t>n and conflict resolution where</w:t>
      </w:r>
      <w:r w:rsidR="001A1851" w:rsidRPr="00B67E32">
        <w:rPr>
          <w:rFonts w:cstheme="minorHAnsi"/>
        </w:rPr>
        <w:t xml:space="preserve">in CHIPS would subcontract to CBI for facilitation and conflict resolution. </w:t>
      </w:r>
    </w:p>
    <w:p w14:paraId="41629711" w14:textId="2C25F9B8" w:rsidR="001A1851" w:rsidRDefault="00742B6E" w:rsidP="00D15892">
      <w:pPr>
        <w:pStyle w:val="Heading2"/>
        <w:spacing w:before="0" w:line="240" w:lineRule="auto"/>
        <w:rPr>
          <w:rFonts w:asciiTheme="minorHAnsi" w:hAnsiTheme="minorHAnsi" w:cstheme="minorHAnsi"/>
          <w:color w:val="auto"/>
          <w:sz w:val="22"/>
          <w:szCs w:val="22"/>
        </w:rPr>
      </w:pPr>
      <w:r w:rsidRPr="00B67E32">
        <w:rPr>
          <w:rFonts w:asciiTheme="minorHAnsi" w:hAnsiTheme="minorHAnsi" w:cstheme="minorHAnsi"/>
          <w:color w:val="auto"/>
          <w:sz w:val="22"/>
          <w:szCs w:val="22"/>
        </w:rPr>
        <w:t>Planning Work Group Update</w:t>
      </w:r>
    </w:p>
    <w:p w14:paraId="47E9C582" w14:textId="77777777" w:rsidR="00D15892" w:rsidRPr="00D15892" w:rsidRDefault="00D15892" w:rsidP="00D15892">
      <w:pPr>
        <w:spacing w:after="0"/>
      </w:pPr>
    </w:p>
    <w:p w14:paraId="460220E1" w14:textId="25591A68" w:rsidR="008C5E1E" w:rsidRPr="00B67E32" w:rsidRDefault="00D3767C" w:rsidP="000F1AED">
      <w:pPr>
        <w:pStyle w:val="ListParagraph"/>
        <w:tabs>
          <w:tab w:val="left" w:pos="180"/>
        </w:tabs>
        <w:spacing w:after="0" w:line="240" w:lineRule="auto"/>
        <w:ind w:left="0"/>
        <w:rPr>
          <w:rFonts w:cstheme="minorHAnsi"/>
        </w:rPr>
      </w:pPr>
      <w:r w:rsidRPr="00B67E32">
        <w:rPr>
          <w:rFonts w:cstheme="minorHAnsi"/>
          <w:b/>
        </w:rPr>
        <w:t>Calaveras Ranger District</w:t>
      </w:r>
      <w:r w:rsidR="009054DD" w:rsidRPr="00B67E32">
        <w:rPr>
          <w:rFonts w:cstheme="minorHAnsi"/>
        </w:rPr>
        <w:t xml:space="preserve"> </w:t>
      </w:r>
    </w:p>
    <w:p w14:paraId="0D395A52" w14:textId="6596EE14" w:rsidR="008629CE" w:rsidRPr="00B67E32" w:rsidRDefault="003F6592" w:rsidP="00D15892">
      <w:pPr>
        <w:spacing w:after="0" w:line="240" w:lineRule="auto"/>
        <w:rPr>
          <w:rFonts w:cstheme="minorHAnsi"/>
        </w:rPr>
      </w:pPr>
      <w:r w:rsidRPr="00B67E32">
        <w:rPr>
          <w:rFonts w:cstheme="minorHAnsi"/>
        </w:rPr>
        <w:t>Joe</w:t>
      </w:r>
      <w:r w:rsidR="001A1851" w:rsidRPr="00B67E32">
        <w:rPr>
          <w:rFonts w:cstheme="minorHAnsi"/>
        </w:rPr>
        <w:t xml:space="preserve"> Aragon shared that the Planning WG co</w:t>
      </w:r>
      <w:r w:rsidR="00A717C2" w:rsidRPr="00B67E32">
        <w:rPr>
          <w:rFonts w:cstheme="minorHAnsi"/>
        </w:rPr>
        <w:t>nducted</w:t>
      </w:r>
      <w:r w:rsidR="001A1851" w:rsidRPr="00B67E32">
        <w:rPr>
          <w:rFonts w:cstheme="minorHAnsi"/>
        </w:rPr>
        <w:t xml:space="preserve"> the </w:t>
      </w:r>
      <w:r w:rsidR="00A717C2" w:rsidRPr="00B67E32">
        <w:rPr>
          <w:rFonts w:cstheme="minorHAnsi"/>
        </w:rPr>
        <w:t>Arnold Avery SWOT in which the group d</w:t>
      </w:r>
      <w:r w:rsidRPr="00B67E32">
        <w:rPr>
          <w:rFonts w:cstheme="minorHAnsi"/>
        </w:rPr>
        <w:t xml:space="preserve">eveloped key questions to </w:t>
      </w:r>
      <w:r w:rsidR="008629CE" w:rsidRPr="00B67E32">
        <w:rPr>
          <w:rFonts w:cstheme="minorHAnsi"/>
        </w:rPr>
        <w:t>discuss</w:t>
      </w:r>
      <w:r w:rsidRPr="00B67E32">
        <w:rPr>
          <w:rFonts w:cstheme="minorHAnsi"/>
        </w:rPr>
        <w:t xml:space="preserve">. </w:t>
      </w:r>
      <w:r w:rsidR="00A717C2" w:rsidRPr="00B67E32">
        <w:rPr>
          <w:rFonts w:cstheme="minorHAnsi"/>
        </w:rPr>
        <w:t xml:space="preserve">He referred members to review the May 22, 2019 Planning WG Summary for the specific questions and discussion details. </w:t>
      </w:r>
      <w:r w:rsidR="008629CE" w:rsidRPr="00B67E32">
        <w:rPr>
          <w:rFonts w:cstheme="minorHAnsi"/>
        </w:rPr>
        <w:t xml:space="preserve"> Key issues included that prevented the group from reaching consensus were:</w:t>
      </w:r>
    </w:p>
    <w:p w14:paraId="3E6A39D0" w14:textId="62C74EDA" w:rsidR="008629CE" w:rsidRPr="00B67E32" w:rsidRDefault="00E925C8" w:rsidP="001D3728">
      <w:pPr>
        <w:pStyle w:val="ListParagraph"/>
        <w:numPr>
          <w:ilvl w:val="0"/>
          <w:numId w:val="8"/>
        </w:numPr>
        <w:spacing w:after="0" w:line="240" w:lineRule="auto"/>
        <w:rPr>
          <w:rFonts w:cstheme="minorHAnsi"/>
        </w:rPr>
      </w:pPr>
      <w:r w:rsidRPr="00B67E32">
        <w:rPr>
          <w:rFonts w:cstheme="minorHAnsi"/>
        </w:rPr>
        <w:t>T</w:t>
      </w:r>
      <w:r w:rsidR="00A717C2" w:rsidRPr="00B67E32">
        <w:rPr>
          <w:rFonts w:cstheme="minorHAnsi"/>
        </w:rPr>
        <w:t>imeframes set by Forest Service are not often conducive to collaboration, which takes time, especially among diverse groups</w:t>
      </w:r>
      <w:r w:rsidRPr="00B67E32">
        <w:rPr>
          <w:rFonts w:cstheme="minorHAnsi"/>
        </w:rPr>
        <w:t>.</w:t>
      </w:r>
    </w:p>
    <w:p w14:paraId="42E3634C" w14:textId="76826F3C" w:rsidR="00E925C8" w:rsidRPr="00B67E32" w:rsidRDefault="008629CE" w:rsidP="001D3728">
      <w:pPr>
        <w:pStyle w:val="ListParagraph"/>
        <w:numPr>
          <w:ilvl w:val="0"/>
          <w:numId w:val="8"/>
        </w:numPr>
        <w:spacing w:after="0" w:line="240" w:lineRule="auto"/>
        <w:rPr>
          <w:rFonts w:cstheme="minorHAnsi"/>
        </w:rPr>
      </w:pPr>
      <w:r w:rsidRPr="00B67E32">
        <w:rPr>
          <w:rFonts w:cstheme="minorHAnsi"/>
        </w:rPr>
        <w:t>T</w:t>
      </w:r>
      <w:r w:rsidR="00E925C8" w:rsidRPr="00B67E32">
        <w:rPr>
          <w:rFonts w:cstheme="minorHAnsi"/>
        </w:rPr>
        <w:t>reatment intensity</w:t>
      </w:r>
    </w:p>
    <w:p w14:paraId="74460911" w14:textId="77777777" w:rsidR="00E925C8" w:rsidRPr="00B67E32" w:rsidRDefault="00E925C8" w:rsidP="001D3728">
      <w:pPr>
        <w:pStyle w:val="ListParagraph"/>
        <w:numPr>
          <w:ilvl w:val="0"/>
          <w:numId w:val="8"/>
        </w:numPr>
        <w:spacing w:after="0" w:line="240" w:lineRule="auto"/>
        <w:rPr>
          <w:rFonts w:cstheme="minorHAnsi"/>
        </w:rPr>
      </w:pPr>
      <w:r w:rsidRPr="00B67E32">
        <w:rPr>
          <w:rFonts w:cstheme="minorHAnsi"/>
        </w:rPr>
        <w:t>C</w:t>
      </w:r>
      <w:r w:rsidR="00A717C2" w:rsidRPr="00B67E32">
        <w:rPr>
          <w:rFonts w:cstheme="minorHAnsi"/>
        </w:rPr>
        <w:t>anopy cover reduction</w:t>
      </w:r>
    </w:p>
    <w:p w14:paraId="568ED820" w14:textId="17BD911C" w:rsidR="00A717C2" w:rsidRPr="00B67E32" w:rsidRDefault="00E925C8" w:rsidP="001D3728">
      <w:pPr>
        <w:pStyle w:val="ListParagraph"/>
        <w:numPr>
          <w:ilvl w:val="0"/>
          <w:numId w:val="8"/>
        </w:numPr>
        <w:spacing w:after="0" w:line="240" w:lineRule="auto"/>
        <w:rPr>
          <w:rFonts w:cstheme="minorHAnsi"/>
        </w:rPr>
      </w:pPr>
      <w:r w:rsidRPr="00B67E32">
        <w:rPr>
          <w:rFonts w:cstheme="minorHAnsi"/>
        </w:rPr>
        <w:t>D</w:t>
      </w:r>
      <w:r w:rsidR="00A717C2" w:rsidRPr="00B67E32">
        <w:rPr>
          <w:rFonts w:cstheme="minorHAnsi"/>
        </w:rPr>
        <w:t>iffering int</w:t>
      </w:r>
      <w:r w:rsidRPr="00B67E32">
        <w:rPr>
          <w:rFonts w:cstheme="minorHAnsi"/>
        </w:rPr>
        <w:t>erpretations of the Forest Plan</w:t>
      </w:r>
      <w:r w:rsidR="00A717C2" w:rsidRPr="00B67E32">
        <w:rPr>
          <w:rFonts w:cstheme="minorHAnsi"/>
        </w:rPr>
        <w:t xml:space="preserve"> </w:t>
      </w:r>
    </w:p>
    <w:p w14:paraId="38EE3A68" w14:textId="626B2CBC" w:rsidR="003F6592" w:rsidRPr="00B67E32" w:rsidRDefault="008629CE" w:rsidP="003F6592">
      <w:pPr>
        <w:pStyle w:val="ListParagraph"/>
        <w:tabs>
          <w:tab w:val="left" w:pos="180"/>
        </w:tabs>
        <w:spacing w:after="0" w:line="240" w:lineRule="auto"/>
        <w:ind w:left="0"/>
        <w:rPr>
          <w:rFonts w:cstheme="minorHAnsi"/>
        </w:rPr>
      </w:pPr>
      <w:r w:rsidRPr="00B67E32">
        <w:rPr>
          <w:rFonts w:cstheme="minorHAnsi"/>
        </w:rPr>
        <w:t xml:space="preserve"> </w:t>
      </w:r>
    </w:p>
    <w:p w14:paraId="6DB1594C" w14:textId="74930456" w:rsidR="003F6592" w:rsidRPr="00B67E32" w:rsidRDefault="003F6592" w:rsidP="003F6592">
      <w:pPr>
        <w:pStyle w:val="ListParagraph"/>
        <w:tabs>
          <w:tab w:val="left" w:pos="180"/>
        </w:tabs>
        <w:spacing w:after="0" w:line="240" w:lineRule="auto"/>
        <w:ind w:left="0"/>
        <w:rPr>
          <w:rFonts w:cstheme="minorHAnsi"/>
        </w:rPr>
      </w:pPr>
      <w:r w:rsidRPr="00B67E32">
        <w:rPr>
          <w:rFonts w:cstheme="minorHAnsi"/>
        </w:rPr>
        <w:t>Tania</w:t>
      </w:r>
      <w:r w:rsidR="001A1851" w:rsidRPr="00B67E32">
        <w:rPr>
          <w:rFonts w:cstheme="minorHAnsi"/>
        </w:rPr>
        <w:t xml:space="preserve"> </w:t>
      </w:r>
      <w:r w:rsidR="00A717C2" w:rsidRPr="00B67E32">
        <w:rPr>
          <w:rFonts w:cstheme="minorHAnsi"/>
        </w:rPr>
        <w:t>asked members to email her</w:t>
      </w:r>
      <w:r w:rsidR="001A1851" w:rsidRPr="00B67E32">
        <w:rPr>
          <w:rFonts w:cstheme="minorHAnsi"/>
        </w:rPr>
        <w:t xml:space="preserve"> if they have questions or concerns related to </w:t>
      </w:r>
      <w:r w:rsidRPr="00B67E32">
        <w:rPr>
          <w:rFonts w:cstheme="minorHAnsi"/>
        </w:rPr>
        <w:t>the Arnold Avery SWOT</w:t>
      </w:r>
      <w:r w:rsidR="001A1851" w:rsidRPr="00B67E32">
        <w:rPr>
          <w:rFonts w:cstheme="minorHAnsi"/>
        </w:rPr>
        <w:t xml:space="preserve"> then she can</w:t>
      </w:r>
      <w:r w:rsidR="001654BD">
        <w:rPr>
          <w:rFonts w:cstheme="minorHAnsi"/>
        </w:rPr>
        <w:t xml:space="preserve"> reserve time for</w:t>
      </w:r>
      <w:r w:rsidR="008629CE" w:rsidRPr="00B67E32">
        <w:rPr>
          <w:rFonts w:cstheme="minorHAnsi"/>
        </w:rPr>
        <w:t xml:space="preserve"> additional</w:t>
      </w:r>
      <w:r w:rsidR="001A1851" w:rsidRPr="00B67E32">
        <w:rPr>
          <w:rFonts w:cstheme="minorHAnsi"/>
        </w:rPr>
        <w:t xml:space="preserve"> discussion</w:t>
      </w:r>
      <w:r w:rsidRPr="00B67E32">
        <w:rPr>
          <w:rFonts w:cstheme="minorHAnsi"/>
        </w:rPr>
        <w:t xml:space="preserve"> at a future meeting.</w:t>
      </w:r>
    </w:p>
    <w:p w14:paraId="05CDCAD6" w14:textId="77777777" w:rsidR="003F6592" w:rsidRPr="00B67E32" w:rsidRDefault="003F6592" w:rsidP="003F6592">
      <w:pPr>
        <w:pStyle w:val="ListParagraph"/>
        <w:tabs>
          <w:tab w:val="left" w:pos="180"/>
        </w:tabs>
        <w:spacing w:after="0" w:line="240" w:lineRule="auto"/>
        <w:ind w:left="0"/>
        <w:rPr>
          <w:rFonts w:cstheme="minorHAnsi"/>
        </w:rPr>
      </w:pPr>
    </w:p>
    <w:p w14:paraId="1F1734D7" w14:textId="01A6AC6C" w:rsidR="002D6A3E" w:rsidRPr="00B67E32" w:rsidRDefault="003F6592" w:rsidP="003F6592">
      <w:pPr>
        <w:pStyle w:val="ListParagraph"/>
        <w:tabs>
          <w:tab w:val="left" w:pos="180"/>
        </w:tabs>
        <w:spacing w:after="0" w:line="240" w:lineRule="auto"/>
        <w:ind w:left="0"/>
        <w:rPr>
          <w:rFonts w:cstheme="minorHAnsi"/>
        </w:rPr>
      </w:pPr>
      <w:r w:rsidRPr="00B67E32">
        <w:rPr>
          <w:rFonts w:cstheme="minorHAnsi"/>
        </w:rPr>
        <w:t>Joe</w:t>
      </w:r>
      <w:r w:rsidR="008629CE" w:rsidRPr="00B67E32">
        <w:rPr>
          <w:rFonts w:cstheme="minorHAnsi"/>
        </w:rPr>
        <w:t xml:space="preserve"> Aragon</w:t>
      </w:r>
      <w:r w:rsidR="00E925C8" w:rsidRPr="00B67E32">
        <w:rPr>
          <w:rFonts w:cstheme="minorHAnsi"/>
        </w:rPr>
        <w:t xml:space="preserve"> went on to share </w:t>
      </w:r>
      <w:r w:rsidR="008629CE" w:rsidRPr="00B67E32">
        <w:rPr>
          <w:rFonts w:cstheme="minorHAnsi"/>
        </w:rPr>
        <w:t>that the Stanislaus</w:t>
      </w:r>
      <w:r w:rsidRPr="00B67E32">
        <w:rPr>
          <w:rFonts w:cstheme="minorHAnsi"/>
        </w:rPr>
        <w:t xml:space="preserve"> </w:t>
      </w:r>
      <w:r w:rsidR="008629CE" w:rsidRPr="00B67E32">
        <w:rPr>
          <w:rFonts w:cstheme="minorHAnsi"/>
        </w:rPr>
        <w:t>NF ID Team L</w:t>
      </w:r>
      <w:r w:rsidRPr="00B67E32">
        <w:rPr>
          <w:rFonts w:cstheme="minorHAnsi"/>
        </w:rPr>
        <w:t xml:space="preserve">ead met with Planning WG </w:t>
      </w:r>
      <w:r w:rsidR="008629CE" w:rsidRPr="00B67E32">
        <w:rPr>
          <w:rFonts w:cstheme="minorHAnsi"/>
        </w:rPr>
        <w:t xml:space="preserve">to discuss the </w:t>
      </w:r>
      <w:r w:rsidRPr="00B67E32">
        <w:rPr>
          <w:rFonts w:cstheme="minorHAnsi"/>
        </w:rPr>
        <w:t>Moving Towards Resiliency within the Mokelumne to Kings River (</w:t>
      </w:r>
      <w:r w:rsidR="00126B4E">
        <w:rPr>
          <w:rFonts w:cstheme="minorHAnsi"/>
        </w:rPr>
        <w:t xml:space="preserve">MOTOR </w:t>
      </w:r>
      <w:r w:rsidRPr="00B67E32">
        <w:rPr>
          <w:rFonts w:cstheme="minorHAnsi"/>
        </w:rPr>
        <w:t>M2K)</w:t>
      </w:r>
      <w:r w:rsidR="008629CE" w:rsidRPr="00B67E32">
        <w:rPr>
          <w:rFonts w:cstheme="minorHAnsi"/>
        </w:rPr>
        <w:t xml:space="preserve"> project</w:t>
      </w:r>
      <w:r w:rsidRPr="00B67E32">
        <w:rPr>
          <w:rFonts w:cstheme="minorHAnsi"/>
        </w:rPr>
        <w:t xml:space="preserve">.  </w:t>
      </w:r>
      <w:r w:rsidR="008629CE" w:rsidRPr="00B67E32">
        <w:rPr>
          <w:rFonts w:cstheme="minorHAnsi"/>
        </w:rPr>
        <w:t xml:space="preserve">There </w:t>
      </w:r>
      <w:r w:rsidR="002D6A3E" w:rsidRPr="00B67E32">
        <w:rPr>
          <w:rFonts w:cstheme="minorHAnsi"/>
        </w:rPr>
        <w:t>will be</w:t>
      </w:r>
      <w:r w:rsidR="00E925C8" w:rsidRPr="00B67E32">
        <w:rPr>
          <w:rFonts w:cstheme="minorHAnsi"/>
        </w:rPr>
        <w:t xml:space="preserve"> the</w:t>
      </w:r>
      <w:r w:rsidR="002D6A3E" w:rsidRPr="00B67E32">
        <w:rPr>
          <w:rFonts w:cstheme="minorHAnsi"/>
        </w:rPr>
        <w:t xml:space="preserve"> first of a</w:t>
      </w:r>
      <w:r w:rsidR="008629CE" w:rsidRPr="00B67E32">
        <w:rPr>
          <w:rFonts w:cstheme="minorHAnsi"/>
        </w:rPr>
        <w:t xml:space="preserve"> series of engagement meetings </w:t>
      </w:r>
      <w:r w:rsidR="00E925C8" w:rsidRPr="00B67E32">
        <w:rPr>
          <w:rFonts w:cstheme="minorHAnsi"/>
        </w:rPr>
        <w:t xml:space="preserve">held </w:t>
      </w:r>
      <w:r w:rsidR="008629CE" w:rsidRPr="00B67E32">
        <w:rPr>
          <w:rFonts w:cstheme="minorHAnsi"/>
        </w:rPr>
        <w:t xml:space="preserve">on July 11 from 1p.m. to </w:t>
      </w:r>
      <w:r w:rsidR="00ED1752" w:rsidRPr="00B67E32">
        <w:rPr>
          <w:rFonts w:cstheme="minorHAnsi"/>
        </w:rPr>
        <w:t>5</w:t>
      </w:r>
      <w:r w:rsidR="008629CE" w:rsidRPr="00B67E32">
        <w:rPr>
          <w:rFonts w:cstheme="minorHAnsi"/>
        </w:rPr>
        <w:t xml:space="preserve"> </w:t>
      </w:r>
      <w:r w:rsidR="00ED1752" w:rsidRPr="00B67E32">
        <w:rPr>
          <w:rFonts w:cstheme="minorHAnsi"/>
        </w:rPr>
        <w:t>p</w:t>
      </w:r>
      <w:r w:rsidR="008629CE" w:rsidRPr="00B67E32">
        <w:rPr>
          <w:rFonts w:cstheme="minorHAnsi"/>
        </w:rPr>
        <w:t>.</w:t>
      </w:r>
      <w:r w:rsidR="00ED1752" w:rsidRPr="00B67E32">
        <w:rPr>
          <w:rFonts w:cstheme="minorHAnsi"/>
        </w:rPr>
        <w:t>m</w:t>
      </w:r>
      <w:r w:rsidR="008629CE" w:rsidRPr="00B67E32">
        <w:rPr>
          <w:rFonts w:cstheme="minorHAnsi"/>
        </w:rPr>
        <w:t xml:space="preserve">. </w:t>
      </w:r>
      <w:r w:rsidR="00E925C8" w:rsidRPr="00B67E32">
        <w:rPr>
          <w:rFonts w:cstheme="minorHAnsi"/>
        </w:rPr>
        <w:t xml:space="preserve">at </w:t>
      </w:r>
      <w:r w:rsidR="008629CE" w:rsidRPr="00B67E32">
        <w:rPr>
          <w:rFonts w:cstheme="minorHAnsi"/>
        </w:rPr>
        <w:t>the Stanislaus Supervisor</w:t>
      </w:r>
      <w:r w:rsidR="00126B4E">
        <w:rPr>
          <w:rFonts w:cstheme="minorHAnsi"/>
        </w:rPr>
        <w:t>’</w:t>
      </w:r>
      <w:r w:rsidR="008629CE" w:rsidRPr="00B67E32">
        <w:rPr>
          <w:rFonts w:cstheme="minorHAnsi"/>
        </w:rPr>
        <w:t>s Office</w:t>
      </w:r>
      <w:r w:rsidR="00126B4E">
        <w:rPr>
          <w:rFonts w:cstheme="minorHAnsi"/>
        </w:rPr>
        <w:t xml:space="preserve"> in Sonora</w:t>
      </w:r>
      <w:r w:rsidR="00E925C8" w:rsidRPr="00B67E32">
        <w:rPr>
          <w:rFonts w:cstheme="minorHAnsi"/>
        </w:rPr>
        <w:t xml:space="preserve"> where</w:t>
      </w:r>
      <w:r w:rsidR="008629CE" w:rsidRPr="00B67E32">
        <w:rPr>
          <w:rFonts w:cstheme="minorHAnsi"/>
        </w:rPr>
        <w:t xml:space="preserve"> the</w:t>
      </w:r>
      <w:r w:rsidR="00ED1752" w:rsidRPr="00B67E32">
        <w:rPr>
          <w:rFonts w:cstheme="minorHAnsi"/>
        </w:rPr>
        <w:t xml:space="preserve"> </w:t>
      </w:r>
      <w:r w:rsidR="008629CE" w:rsidRPr="00B67E32">
        <w:rPr>
          <w:rFonts w:cstheme="minorHAnsi"/>
        </w:rPr>
        <w:t>ID T</w:t>
      </w:r>
      <w:r w:rsidR="00ED1752" w:rsidRPr="00B67E32">
        <w:rPr>
          <w:rFonts w:cstheme="minorHAnsi"/>
        </w:rPr>
        <w:t>eam will</w:t>
      </w:r>
      <w:r w:rsidR="008629CE" w:rsidRPr="00B67E32">
        <w:rPr>
          <w:rFonts w:cstheme="minorHAnsi"/>
        </w:rPr>
        <w:t xml:space="preserve"> provide</w:t>
      </w:r>
      <w:r w:rsidR="00ED1752" w:rsidRPr="00B67E32">
        <w:rPr>
          <w:rFonts w:cstheme="minorHAnsi"/>
        </w:rPr>
        <w:t xml:space="preserve"> a</w:t>
      </w:r>
      <w:r w:rsidR="008629CE" w:rsidRPr="00B67E32">
        <w:rPr>
          <w:rFonts w:cstheme="minorHAnsi"/>
        </w:rPr>
        <w:t xml:space="preserve"> presentation on the project then</w:t>
      </w:r>
      <w:r w:rsidR="00ED1752" w:rsidRPr="00B67E32">
        <w:rPr>
          <w:rFonts w:cstheme="minorHAnsi"/>
        </w:rPr>
        <w:t xml:space="preserve"> break into groups with stakeholders</w:t>
      </w:r>
      <w:r w:rsidR="008629CE" w:rsidRPr="00B67E32">
        <w:rPr>
          <w:rFonts w:cstheme="minorHAnsi"/>
        </w:rPr>
        <w:t xml:space="preserve"> for discussion</w:t>
      </w:r>
      <w:r w:rsidR="00ED1752" w:rsidRPr="00B67E32">
        <w:rPr>
          <w:rFonts w:cstheme="minorHAnsi"/>
        </w:rPr>
        <w:t xml:space="preserve">. </w:t>
      </w:r>
      <w:r w:rsidR="002D6A3E" w:rsidRPr="00B67E32">
        <w:rPr>
          <w:rFonts w:cstheme="minorHAnsi"/>
        </w:rPr>
        <w:t xml:space="preserve">A comprehensive briefing paper and official engagement meeting invitation is expected to be available next week.  </w:t>
      </w:r>
      <w:r w:rsidR="008629CE" w:rsidRPr="00B67E32">
        <w:rPr>
          <w:rFonts w:cstheme="minorHAnsi"/>
        </w:rPr>
        <w:t xml:space="preserve">Additionally, a </w:t>
      </w:r>
      <w:r w:rsidR="00ED1752" w:rsidRPr="00B67E32">
        <w:rPr>
          <w:rFonts w:cstheme="minorHAnsi"/>
        </w:rPr>
        <w:t xml:space="preserve">field trip to Stanislaus Experimental Forest </w:t>
      </w:r>
      <w:r w:rsidR="008629CE" w:rsidRPr="00B67E32">
        <w:rPr>
          <w:rFonts w:cstheme="minorHAnsi"/>
        </w:rPr>
        <w:t xml:space="preserve">will be held July 22 to view thinning treatment </w:t>
      </w:r>
      <w:r w:rsidR="00ED1752" w:rsidRPr="00B67E32">
        <w:rPr>
          <w:rFonts w:cstheme="minorHAnsi"/>
        </w:rPr>
        <w:t xml:space="preserve">options to increase </w:t>
      </w:r>
      <w:r w:rsidR="008629CE" w:rsidRPr="00B67E32">
        <w:rPr>
          <w:rFonts w:cstheme="minorHAnsi"/>
        </w:rPr>
        <w:t xml:space="preserve">forest </w:t>
      </w:r>
      <w:r w:rsidR="00ED1752" w:rsidRPr="00B67E32">
        <w:rPr>
          <w:rFonts w:cstheme="minorHAnsi"/>
        </w:rPr>
        <w:t xml:space="preserve">resilience. </w:t>
      </w:r>
    </w:p>
    <w:p w14:paraId="5D5FFC92" w14:textId="77777777" w:rsidR="002D6A3E" w:rsidRPr="00B67E32" w:rsidRDefault="002D6A3E" w:rsidP="003F6592">
      <w:pPr>
        <w:pStyle w:val="ListParagraph"/>
        <w:tabs>
          <w:tab w:val="left" w:pos="180"/>
        </w:tabs>
        <w:spacing w:after="0" w:line="240" w:lineRule="auto"/>
        <w:ind w:left="0"/>
        <w:rPr>
          <w:rFonts w:cstheme="minorHAnsi"/>
        </w:rPr>
      </w:pPr>
    </w:p>
    <w:p w14:paraId="4BDB10C4" w14:textId="4DF756BE" w:rsidR="00E14787" w:rsidRPr="00B67E32" w:rsidRDefault="008629CE" w:rsidP="003F6592">
      <w:pPr>
        <w:pStyle w:val="ListParagraph"/>
        <w:tabs>
          <w:tab w:val="left" w:pos="180"/>
        </w:tabs>
        <w:spacing w:after="0" w:line="240" w:lineRule="auto"/>
        <w:ind w:left="0"/>
        <w:rPr>
          <w:rFonts w:cstheme="minorHAnsi"/>
        </w:rPr>
      </w:pPr>
      <w:r w:rsidRPr="00B67E32">
        <w:rPr>
          <w:rFonts w:cstheme="minorHAnsi"/>
        </w:rPr>
        <w:lastRenderedPageBreak/>
        <w:t>Joe stated that t</w:t>
      </w:r>
      <w:r w:rsidR="00ED1752" w:rsidRPr="00B67E32">
        <w:rPr>
          <w:rFonts w:cstheme="minorHAnsi"/>
        </w:rPr>
        <w:t>he USFS understands th</w:t>
      </w:r>
      <w:r w:rsidR="002D6A3E" w:rsidRPr="00B67E32">
        <w:rPr>
          <w:rFonts w:cstheme="minorHAnsi"/>
        </w:rPr>
        <w:t>at the agency is</w:t>
      </w:r>
      <w:r w:rsidRPr="00B67E32">
        <w:rPr>
          <w:rFonts w:cstheme="minorHAnsi"/>
        </w:rPr>
        <w:t xml:space="preserve"> trying to accomplish</w:t>
      </w:r>
      <w:r w:rsidR="00E925C8" w:rsidRPr="00B67E32">
        <w:rPr>
          <w:rFonts w:cstheme="minorHAnsi"/>
        </w:rPr>
        <w:t>,</w:t>
      </w:r>
      <w:r w:rsidRPr="00B67E32">
        <w:rPr>
          <w:rFonts w:cstheme="minorHAnsi"/>
        </w:rPr>
        <w:t xml:space="preserve"> what are</w:t>
      </w:r>
      <w:r w:rsidR="00E925C8" w:rsidRPr="00B67E32">
        <w:rPr>
          <w:rFonts w:cstheme="minorHAnsi"/>
        </w:rPr>
        <w:t>,</w:t>
      </w:r>
      <w:r w:rsidR="00ED1752" w:rsidRPr="00B67E32">
        <w:rPr>
          <w:rFonts w:cstheme="minorHAnsi"/>
        </w:rPr>
        <w:t xml:space="preserve"> unprecedented goals and have </w:t>
      </w:r>
      <w:r w:rsidR="002D6A3E" w:rsidRPr="00B67E32">
        <w:rPr>
          <w:rFonts w:cstheme="minorHAnsi"/>
        </w:rPr>
        <w:t>examined</w:t>
      </w:r>
      <w:r w:rsidR="00ED1752" w:rsidRPr="00B67E32">
        <w:rPr>
          <w:rFonts w:cstheme="minorHAnsi"/>
        </w:rPr>
        <w:t xml:space="preserve"> past landscape </w:t>
      </w:r>
      <w:r w:rsidR="002D6A3E" w:rsidRPr="00B67E32">
        <w:rPr>
          <w:rFonts w:cstheme="minorHAnsi"/>
        </w:rPr>
        <w:t>scale projects with an eye toward</w:t>
      </w:r>
      <w:r w:rsidR="00ED1752" w:rsidRPr="00B67E32">
        <w:rPr>
          <w:rFonts w:cstheme="minorHAnsi"/>
        </w:rPr>
        <w:t xml:space="preserve"> good and bad practices</w:t>
      </w:r>
      <w:r w:rsidRPr="00B67E32">
        <w:rPr>
          <w:rFonts w:cstheme="minorHAnsi"/>
        </w:rPr>
        <w:t xml:space="preserve">.  The Stanislaus NF acknowledges there is a stakeholder concern on the </w:t>
      </w:r>
      <w:r w:rsidR="002D6A3E" w:rsidRPr="00B67E32">
        <w:rPr>
          <w:rFonts w:cstheme="minorHAnsi"/>
        </w:rPr>
        <w:t>short</w:t>
      </w:r>
      <w:r w:rsidRPr="00B67E32">
        <w:rPr>
          <w:rFonts w:cstheme="minorHAnsi"/>
        </w:rPr>
        <w:t xml:space="preserve"> timeframe and asks </w:t>
      </w:r>
      <w:r w:rsidR="002D6A3E" w:rsidRPr="00B67E32">
        <w:rPr>
          <w:rFonts w:cstheme="minorHAnsi"/>
        </w:rPr>
        <w:t xml:space="preserve">for </w:t>
      </w:r>
      <w:r w:rsidRPr="00B67E32">
        <w:rPr>
          <w:rFonts w:cstheme="minorHAnsi"/>
        </w:rPr>
        <w:t>stakeholders to</w:t>
      </w:r>
      <w:r w:rsidR="00901A7E" w:rsidRPr="00B67E32">
        <w:rPr>
          <w:rFonts w:cstheme="minorHAnsi"/>
        </w:rPr>
        <w:t xml:space="preserve"> </w:t>
      </w:r>
      <w:r w:rsidRPr="00B67E32">
        <w:rPr>
          <w:rFonts w:cstheme="minorHAnsi"/>
        </w:rPr>
        <w:t xml:space="preserve">fully </w:t>
      </w:r>
      <w:r w:rsidR="002D6A3E" w:rsidRPr="00B67E32">
        <w:rPr>
          <w:rFonts w:cstheme="minorHAnsi"/>
        </w:rPr>
        <w:t>engage</w:t>
      </w:r>
      <w:r w:rsidR="00901A7E" w:rsidRPr="00B67E32">
        <w:rPr>
          <w:rFonts w:cstheme="minorHAnsi"/>
        </w:rPr>
        <w:t xml:space="preserve"> </w:t>
      </w:r>
      <w:r w:rsidRPr="00B67E32">
        <w:rPr>
          <w:rFonts w:cstheme="minorHAnsi"/>
        </w:rPr>
        <w:t xml:space="preserve">using </w:t>
      </w:r>
      <w:r w:rsidR="00901A7E" w:rsidRPr="00B67E32">
        <w:rPr>
          <w:rFonts w:cstheme="minorHAnsi"/>
        </w:rPr>
        <w:t xml:space="preserve">a collaborative approach to </w:t>
      </w:r>
      <w:r w:rsidRPr="00B67E32">
        <w:rPr>
          <w:rFonts w:cstheme="minorHAnsi"/>
        </w:rPr>
        <w:t xml:space="preserve">help </w:t>
      </w:r>
      <w:r w:rsidR="002D6A3E" w:rsidRPr="00B67E32">
        <w:rPr>
          <w:rFonts w:cstheme="minorHAnsi"/>
        </w:rPr>
        <w:t>meet the time frame</w:t>
      </w:r>
      <w:r w:rsidR="00901A7E" w:rsidRPr="00B67E32">
        <w:rPr>
          <w:rFonts w:cstheme="minorHAnsi"/>
        </w:rPr>
        <w:t>.</w:t>
      </w:r>
      <w:r w:rsidR="002D6A3E" w:rsidRPr="00B67E32">
        <w:rPr>
          <w:rFonts w:cstheme="minorHAnsi"/>
        </w:rPr>
        <w:t xml:space="preserve"> </w:t>
      </w:r>
      <w:r w:rsidR="00901A7E" w:rsidRPr="00B67E32">
        <w:rPr>
          <w:rFonts w:cstheme="minorHAnsi"/>
        </w:rPr>
        <w:t xml:space="preserve"> </w:t>
      </w:r>
      <w:r w:rsidRPr="00B67E32">
        <w:rPr>
          <w:rFonts w:cstheme="minorHAnsi"/>
        </w:rPr>
        <w:t>Joe encouraged members</w:t>
      </w:r>
      <w:r w:rsidR="00901A7E" w:rsidRPr="00B67E32">
        <w:rPr>
          <w:rFonts w:cstheme="minorHAnsi"/>
        </w:rPr>
        <w:t xml:space="preserve"> to attend the July 11 meeting a</w:t>
      </w:r>
      <w:r w:rsidR="002D6A3E" w:rsidRPr="00B67E32">
        <w:rPr>
          <w:rFonts w:cstheme="minorHAnsi"/>
        </w:rPr>
        <w:t>nd to express</w:t>
      </w:r>
      <w:r w:rsidR="00901A7E" w:rsidRPr="00B67E32">
        <w:rPr>
          <w:rFonts w:cstheme="minorHAnsi"/>
        </w:rPr>
        <w:t xml:space="preserve"> how </w:t>
      </w:r>
      <w:r w:rsidR="002D6A3E" w:rsidRPr="00B67E32">
        <w:rPr>
          <w:rFonts w:cstheme="minorHAnsi"/>
        </w:rPr>
        <w:t xml:space="preserve">they </w:t>
      </w:r>
      <w:r w:rsidR="00901A7E" w:rsidRPr="00B67E32">
        <w:rPr>
          <w:rFonts w:cstheme="minorHAnsi"/>
        </w:rPr>
        <w:t xml:space="preserve">wish to </w:t>
      </w:r>
      <w:r w:rsidRPr="00B67E32">
        <w:rPr>
          <w:rFonts w:cstheme="minorHAnsi"/>
        </w:rPr>
        <w:t>engage as th</w:t>
      </w:r>
      <w:r w:rsidR="00F77684" w:rsidRPr="00B67E32">
        <w:rPr>
          <w:rFonts w:cstheme="minorHAnsi"/>
        </w:rPr>
        <w:t>e USFS is willing to engage on multiple levels.</w:t>
      </w:r>
    </w:p>
    <w:p w14:paraId="76156EE6" w14:textId="77777777" w:rsidR="00E14787" w:rsidRPr="00B67E32" w:rsidRDefault="00E14787" w:rsidP="003F6592">
      <w:pPr>
        <w:pStyle w:val="ListParagraph"/>
        <w:tabs>
          <w:tab w:val="left" w:pos="180"/>
        </w:tabs>
        <w:spacing w:after="0" w:line="240" w:lineRule="auto"/>
        <w:ind w:left="0"/>
        <w:rPr>
          <w:rFonts w:cstheme="minorHAnsi"/>
        </w:rPr>
      </w:pPr>
    </w:p>
    <w:p w14:paraId="52004CD8" w14:textId="363FBAFA" w:rsidR="008629CE" w:rsidRPr="00B67E32" w:rsidRDefault="00E14787" w:rsidP="001D3728">
      <w:pPr>
        <w:pStyle w:val="ListParagraph"/>
        <w:numPr>
          <w:ilvl w:val="0"/>
          <w:numId w:val="9"/>
        </w:numPr>
        <w:tabs>
          <w:tab w:val="left" w:pos="180"/>
        </w:tabs>
        <w:spacing w:after="0" w:line="240" w:lineRule="auto"/>
        <w:rPr>
          <w:rFonts w:cstheme="minorHAnsi"/>
        </w:rPr>
      </w:pPr>
      <w:r w:rsidRPr="00B67E32">
        <w:rPr>
          <w:rFonts w:cstheme="minorHAnsi"/>
        </w:rPr>
        <w:t>Ben</w:t>
      </w:r>
      <w:r w:rsidR="008629CE" w:rsidRPr="00B67E32">
        <w:rPr>
          <w:rFonts w:cstheme="minorHAnsi"/>
        </w:rPr>
        <w:t xml:space="preserve"> </w:t>
      </w:r>
      <w:proofErr w:type="spellStart"/>
      <w:r w:rsidR="008629CE" w:rsidRPr="00B67E32">
        <w:rPr>
          <w:rFonts w:cstheme="minorHAnsi"/>
        </w:rPr>
        <w:t>Solvesky</w:t>
      </w:r>
      <w:proofErr w:type="spellEnd"/>
      <w:r w:rsidR="008629CE" w:rsidRPr="00B67E32">
        <w:rPr>
          <w:rFonts w:cstheme="minorHAnsi"/>
        </w:rPr>
        <w:t xml:space="preserve"> asked to confirm if this is </w:t>
      </w:r>
      <w:r w:rsidRPr="00B67E32">
        <w:rPr>
          <w:rFonts w:cstheme="minorHAnsi"/>
        </w:rPr>
        <w:t xml:space="preserve">a self-imposed timeline. </w:t>
      </w:r>
      <w:r w:rsidR="007712C6">
        <w:rPr>
          <w:rFonts w:cstheme="minorHAnsi"/>
        </w:rPr>
        <w:t xml:space="preserve">Joe replied that the timeline was set by the USFS.  </w:t>
      </w:r>
    </w:p>
    <w:p w14:paraId="54AA352E" w14:textId="6992915C" w:rsidR="00E925C8" w:rsidRPr="00B67E32" w:rsidRDefault="00E925C8" w:rsidP="001D3728">
      <w:pPr>
        <w:pStyle w:val="ListParagraph"/>
        <w:numPr>
          <w:ilvl w:val="0"/>
          <w:numId w:val="9"/>
        </w:numPr>
        <w:tabs>
          <w:tab w:val="left" w:pos="180"/>
        </w:tabs>
        <w:spacing w:after="0" w:line="240" w:lineRule="auto"/>
        <w:rPr>
          <w:rFonts w:cstheme="minorHAnsi"/>
        </w:rPr>
      </w:pPr>
      <w:r w:rsidRPr="00B67E32">
        <w:rPr>
          <w:rFonts w:cstheme="minorHAnsi"/>
        </w:rPr>
        <w:t xml:space="preserve">Steve Wilensky expressed concern </w:t>
      </w:r>
      <w:r w:rsidR="004262FE">
        <w:rPr>
          <w:rFonts w:cstheme="minorHAnsi"/>
        </w:rPr>
        <w:t>stat</w:t>
      </w:r>
      <w:r w:rsidR="00FA1328">
        <w:rPr>
          <w:rFonts w:cstheme="minorHAnsi"/>
        </w:rPr>
        <w:t>ing</w:t>
      </w:r>
      <w:r w:rsidR="004262FE">
        <w:rPr>
          <w:rFonts w:cstheme="minorHAnsi"/>
        </w:rPr>
        <w:t xml:space="preserve"> </w:t>
      </w:r>
      <w:r w:rsidRPr="00B67E32">
        <w:rPr>
          <w:rFonts w:cstheme="minorHAnsi"/>
        </w:rPr>
        <w:t>that stakeholders cannot prov</w:t>
      </w:r>
      <w:r w:rsidR="004262FE">
        <w:rPr>
          <w:rFonts w:cstheme="minorHAnsi"/>
        </w:rPr>
        <w:t>ide ideas and respond with</w:t>
      </w:r>
      <w:r w:rsidRPr="00B67E32">
        <w:rPr>
          <w:rFonts w:cstheme="minorHAnsi"/>
        </w:rPr>
        <w:t xml:space="preserve"> input up front without sufficient time to understand the complexity of the project.</w:t>
      </w:r>
    </w:p>
    <w:p w14:paraId="0BFB22D8" w14:textId="77777777" w:rsidR="00E925C8" w:rsidRPr="00B67E32" w:rsidRDefault="00E925C8" w:rsidP="003F6592">
      <w:pPr>
        <w:pStyle w:val="ListParagraph"/>
        <w:tabs>
          <w:tab w:val="left" w:pos="180"/>
        </w:tabs>
        <w:spacing w:after="0" w:line="240" w:lineRule="auto"/>
        <w:ind w:left="0"/>
        <w:rPr>
          <w:rFonts w:cstheme="minorHAnsi"/>
        </w:rPr>
      </w:pPr>
    </w:p>
    <w:p w14:paraId="51E205CD" w14:textId="3E0B8D66" w:rsidR="003F6592" w:rsidRPr="00B67E32" w:rsidRDefault="00E14787" w:rsidP="003F6592">
      <w:pPr>
        <w:pStyle w:val="ListParagraph"/>
        <w:tabs>
          <w:tab w:val="left" w:pos="180"/>
        </w:tabs>
        <w:spacing w:after="0" w:line="240" w:lineRule="auto"/>
        <w:ind w:left="0"/>
        <w:rPr>
          <w:rFonts w:cstheme="minorHAnsi"/>
        </w:rPr>
      </w:pPr>
      <w:r w:rsidRPr="00B67E32">
        <w:rPr>
          <w:rFonts w:cstheme="minorHAnsi"/>
        </w:rPr>
        <w:t>Tania</w:t>
      </w:r>
      <w:r w:rsidR="008629CE" w:rsidRPr="00B67E32">
        <w:rPr>
          <w:rFonts w:cstheme="minorHAnsi"/>
        </w:rPr>
        <w:t xml:space="preserve"> stated that she is in </w:t>
      </w:r>
      <w:r w:rsidRPr="00B67E32">
        <w:rPr>
          <w:rFonts w:cstheme="minorHAnsi"/>
        </w:rPr>
        <w:t>touch with othe</w:t>
      </w:r>
      <w:r w:rsidR="008629CE" w:rsidRPr="00B67E32">
        <w:rPr>
          <w:rFonts w:cstheme="minorHAnsi"/>
        </w:rPr>
        <w:t xml:space="preserve">r facilitators for </w:t>
      </w:r>
      <w:proofErr w:type="spellStart"/>
      <w:r w:rsidR="008629CE" w:rsidRPr="00B67E32">
        <w:rPr>
          <w:rFonts w:cstheme="minorHAnsi"/>
        </w:rPr>
        <w:t>Dink</w:t>
      </w:r>
      <w:r w:rsidR="004262FE">
        <w:rPr>
          <w:rFonts w:cstheme="minorHAnsi"/>
        </w:rPr>
        <w:t>e</w:t>
      </w:r>
      <w:r w:rsidR="008629CE" w:rsidRPr="00B67E32">
        <w:rPr>
          <w:rFonts w:cstheme="minorHAnsi"/>
        </w:rPr>
        <w:t>y</w:t>
      </w:r>
      <w:proofErr w:type="spellEnd"/>
      <w:r w:rsidR="008629CE" w:rsidRPr="00B67E32">
        <w:rPr>
          <w:rFonts w:cstheme="minorHAnsi"/>
        </w:rPr>
        <w:t xml:space="preserve"> Collaborative and Y</w:t>
      </w:r>
      <w:r w:rsidR="004262FE">
        <w:rPr>
          <w:rFonts w:cstheme="minorHAnsi"/>
        </w:rPr>
        <w:t xml:space="preserve">osemite </w:t>
      </w:r>
      <w:r w:rsidR="008629CE" w:rsidRPr="00B67E32">
        <w:rPr>
          <w:rFonts w:cstheme="minorHAnsi"/>
        </w:rPr>
        <w:t>S</w:t>
      </w:r>
      <w:r w:rsidR="004262FE">
        <w:rPr>
          <w:rFonts w:cstheme="minorHAnsi"/>
        </w:rPr>
        <w:t xml:space="preserve">tanislaus </w:t>
      </w:r>
      <w:r w:rsidR="008629CE" w:rsidRPr="00B67E32">
        <w:rPr>
          <w:rFonts w:cstheme="minorHAnsi"/>
        </w:rPr>
        <w:t>S</w:t>
      </w:r>
      <w:r w:rsidR="004262FE">
        <w:rPr>
          <w:rFonts w:cstheme="minorHAnsi"/>
        </w:rPr>
        <w:t>olutions</w:t>
      </w:r>
      <w:r w:rsidR="008629CE" w:rsidRPr="00B67E32">
        <w:rPr>
          <w:rFonts w:cstheme="minorHAnsi"/>
        </w:rPr>
        <w:t xml:space="preserve"> </w:t>
      </w:r>
      <w:r w:rsidRPr="00B67E32">
        <w:rPr>
          <w:rFonts w:cstheme="minorHAnsi"/>
        </w:rPr>
        <w:t xml:space="preserve">to </w:t>
      </w:r>
      <w:r w:rsidR="008629CE" w:rsidRPr="00B67E32">
        <w:rPr>
          <w:rFonts w:cstheme="minorHAnsi"/>
        </w:rPr>
        <w:t>determine how th</w:t>
      </w:r>
      <w:r w:rsidR="00E925C8" w:rsidRPr="00B67E32">
        <w:rPr>
          <w:rFonts w:cstheme="minorHAnsi"/>
        </w:rPr>
        <w:t xml:space="preserve">e three collaboratives wish to </w:t>
      </w:r>
      <w:r w:rsidR="008629CE" w:rsidRPr="00B67E32">
        <w:rPr>
          <w:rFonts w:cstheme="minorHAnsi"/>
        </w:rPr>
        <w:t>engage with the Stanislaus NF</w:t>
      </w:r>
      <w:r w:rsidRPr="00B67E32">
        <w:rPr>
          <w:rFonts w:cstheme="minorHAnsi"/>
        </w:rPr>
        <w:t xml:space="preserve">. </w:t>
      </w:r>
      <w:r w:rsidR="00901A7E" w:rsidRPr="00B67E32">
        <w:rPr>
          <w:rFonts w:cstheme="minorHAnsi"/>
        </w:rPr>
        <w:t xml:space="preserve"> </w:t>
      </w:r>
    </w:p>
    <w:p w14:paraId="6DE92B7C" w14:textId="77777777" w:rsidR="006B626B" w:rsidRDefault="006B626B" w:rsidP="006B626B">
      <w:pPr>
        <w:pStyle w:val="ListParagraph"/>
        <w:tabs>
          <w:tab w:val="left" w:pos="180"/>
        </w:tabs>
        <w:spacing w:after="0" w:line="240" w:lineRule="auto"/>
        <w:ind w:left="0"/>
        <w:rPr>
          <w:rFonts w:cstheme="minorHAnsi"/>
        </w:rPr>
      </w:pPr>
    </w:p>
    <w:p w14:paraId="3ECC8651" w14:textId="5C48BF8B" w:rsidR="009A6553" w:rsidRPr="00D15892" w:rsidRDefault="00D15892" w:rsidP="006B626B">
      <w:pPr>
        <w:pStyle w:val="ListParagraph"/>
        <w:tabs>
          <w:tab w:val="left" w:pos="180"/>
        </w:tabs>
        <w:spacing w:after="0" w:line="240" w:lineRule="auto"/>
        <w:ind w:left="0"/>
        <w:rPr>
          <w:rFonts w:cstheme="minorHAnsi"/>
          <w:b/>
        </w:rPr>
      </w:pPr>
      <w:r>
        <w:rPr>
          <w:rFonts w:cstheme="minorHAnsi"/>
          <w:b/>
        </w:rPr>
        <w:t>Amador Ranger District</w:t>
      </w:r>
    </w:p>
    <w:p w14:paraId="67B0E0CE" w14:textId="4FBBF28A" w:rsidR="00374500" w:rsidRPr="00B67E32" w:rsidRDefault="00374500" w:rsidP="00374500">
      <w:pPr>
        <w:pStyle w:val="TableBullets"/>
        <w:numPr>
          <w:ilvl w:val="0"/>
          <w:numId w:val="0"/>
        </w:numPr>
        <w:rPr>
          <w:rFonts w:asciiTheme="minorHAnsi" w:hAnsiTheme="minorHAnsi" w:cstheme="minorHAnsi"/>
          <w:sz w:val="22"/>
          <w:szCs w:val="22"/>
        </w:rPr>
      </w:pPr>
      <w:r w:rsidRPr="00B67E32">
        <w:rPr>
          <w:rFonts w:asciiTheme="minorHAnsi" w:hAnsiTheme="minorHAnsi" w:cstheme="minorHAnsi"/>
          <w:sz w:val="22"/>
          <w:szCs w:val="22"/>
        </w:rPr>
        <w:t>Rick</w:t>
      </w:r>
      <w:r w:rsidR="00E925C8" w:rsidRPr="00B67E32">
        <w:rPr>
          <w:rFonts w:asciiTheme="minorHAnsi" w:hAnsiTheme="minorHAnsi" w:cstheme="minorHAnsi"/>
          <w:sz w:val="22"/>
          <w:szCs w:val="22"/>
        </w:rPr>
        <w:t xml:space="preserve"> Hopson reminded the group</w:t>
      </w:r>
      <w:r w:rsidRPr="00B67E32">
        <w:rPr>
          <w:rFonts w:asciiTheme="minorHAnsi" w:hAnsiTheme="minorHAnsi" w:cstheme="minorHAnsi"/>
          <w:sz w:val="22"/>
          <w:szCs w:val="22"/>
        </w:rPr>
        <w:t xml:space="preserve"> of </w:t>
      </w:r>
      <w:r w:rsidR="00E925C8" w:rsidRPr="00B67E32">
        <w:rPr>
          <w:rFonts w:asciiTheme="minorHAnsi" w:hAnsiTheme="minorHAnsi" w:cstheme="minorHAnsi"/>
          <w:sz w:val="22"/>
          <w:szCs w:val="22"/>
        </w:rPr>
        <w:t xml:space="preserve">the </w:t>
      </w:r>
      <w:r w:rsidRPr="00B67E32">
        <w:rPr>
          <w:rFonts w:asciiTheme="minorHAnsi" w:hAnsiTheme="minorHAnsi" w:cstheme="minorHAnsi"/>
          <w:sz w:val="22"/>
          <w:szCs w:val="22"/>
        </w:rPr>
        <w:t xml:space="preserve">June 26 </w:t>
      </w:r>
      <w:proofErr w:type="spellStart"/>
      <w:r w:rsidR="00E925C8" w:rsidRPr="00B67E32">
        <w:rPr>
          <w:rFonts w:asciiTheme="minorHAnsi" w:hAnsiTheme="minorHAnsi" w:cstheme="minorHAnsi"/>
          <w:sz w:val="22"/>
          <w:szCs w:val="22"/>
        </w:rPr>
        <w:t>Scottiago</w:t>
      </w:r>
      <w:proofErr w:type="spellEnd"/>
      <w:r w:rsidR="00E925C8" w:rsidRPr="00B67E32">
        <w:rPr>
          <w:rFonts w:asciiTheme="minorHAnsi" w:hAnsiTheme="minorHAnsi" w:cstheme="minorHAnsi"/>
          <w:sz w:val="22"/>
          <w:szCs w:val="22"/>
        </w:rPr>
        <w:t xml:space="preserve"> </w:t>
      </w:r>
      <w:r w:rsidRPr="00B67E32">
        <w:rPr>
          <w:rFonts w:asciiTheme="minorHAnsi" w:hAnsiTheme="minorHAnsi" w:cstheme="minorHAnsi"/>
          <w:sz w:val="22"/>
          <w:szCs w:val="22"/>
        </w:rPr>
        <w:t xml:space="preserve">field trip </w:t>
      </w:r>
      <w:r w:rsidR="00E925C8" w:rsidRPr="00B67E32">
        <w:rPr>
          <w:rFonts w:asciiTheme="minorHAnsi" w:hAnsiTheme="minorHAnsi" w:cstheme="minorHAnsi"/>
          <w:sz w:val="22"/>
          <w:szCs w:val="22"/>
        </w:rPr>
        <w:t xml:space="preserve">from </w:t>
      </w:r>
      <w:r w:rsidR="007B1E04">
        <w:rPr>
          <w:rFonts w:asciiTheme="minorHAnsi" w:hAnsiTheme="minorHAnsi" w:cstheme="minorHAnsi"/>
          <w:sz w:val="22"/>
          <w:szCs w:val="22"/>
        </w:rPr>
        <w:t>10</w:t>
      </w:r>
      <w:r w:rsidR="00E925C8" w:rsidRPr="00B67E32">
        <w:rPr>
          <w:rFonts w:asciiTheme="minorHAnsi" w:hAnsiTheme="minorHAnsi" w:cstheme="minorHAnsi"/>
          <w:sz w:val="22"/>
          <w:szCs w:val="22"/>
        </w:rPr>
        <w:t xml:space="preserve"> </w:t>
      </w:r>
      <w:r w:rsidRPr="00B67E32">
        <w:rPr>
          <w:rFonts w:asciiTheme="minorHAnsi" w:hAnsiTheme="minorHAnsi" w:cstheme="minorHAnsi"/>
          <w:sz w:val="22"/>
          <w:szCs w:val="22"/>
        </w:rPr>
        <w:t>a</w:t>
      </w:r>
      <w:r w:rsidR="00E925C8" w:rsidRPr="00B67E32">
        <w:rPr>
          <w:rFonts w:asciiTheme="minorHAnsi" w:hAnsiTheme="minorHAnsi" w:cstheme="minorHAnsi"/>
          <w:sz w:val="22"/>
          <w:szCs w:val="22"/>
        </w:rPr>
        <w:t>.</w:t>
      </w:r>
      <w:r w:rsidRPr="00B67E32">
        <w:rPr>
          <w:rFonts w:asciiTheme="minorHAnsi" w:hAnsiTheme="minorHAnsi" w:cstheme="minorHAnsi"/>
          <w:sz w:val="22"/>
          <w:szCs w:val="22"/>
        </w:rPr>
        <w:t>m</w:t>
      </w:r>
      <w:r w:rsidR="00E925C8" w:rsidRPr="00B67E32">
        <w:rPr>
          <w:rFonts w:asciiTheme="minorHAnsi" w:hAnsiTheme="minorHAnsi" w:cstheme="minorHAnsi"/>
          <w:sz w:val="22"/>
          <w:szCs w:val="22"/>
        </w:rPr>
        <w:t xml:space="preserve">. to </w:t>
      </w:r>
      <w:r w:rsidRPr="00B67E32">
        <w:rPr>
          <w:rFonts w:asciiTheme="minorHAnsi" w:hAnsiTheme="minorHAnsi" w:cstheme="minorHAnsi"/>
          <w:sz w:val="22"/>
          <w:szCs w:val="22"/>
        </w:rPr>
        <w:t>4</w:t>
      </w:r>
      <w:r w:rsidR="00E925C8" w:rsidRPr="00B67E32">
        <w:rPr>
          <w:rFonts w:asciiTheme="minorHAnsi" w:hAnsiTheme="minorHAnsi" w:cstheme="minorHAnsi"/>
          <w:sz w:val="22"/>
          <w:szCs w:val="22"/>
        </w:rPr>
        <w:t xml:space="preserve"> </w:t>
      </w:r>
      <w:r w:rsidRPr="00B67E32">
        <w:rPr>
          <w:rFonts w:asciiTheme="minorHAnsi" w:hAnsiTheme="minorHAnsi" w:cstheme="minorHAnsi"/>
          <w:sz w:val="22"/>
          <w:szCs w:val="22"/>
        </w:rPr>
        <w:t>p</w:t>
      </w:r>
      <w:r w:rsidR="00E925C8" w:rsidRPr="00B67E32">
        <w:rPr>
          <w:rFonts w:asciiTheme="minorHAnsi" w:hAnsiTheme="minorHAnsi" w:cstheme="minorHAnsi"/>
          <w:sz w:val="22"/>
          <w:szCs w:val="22"/>
        </w:rPr>
        <w:t>.</w:t>
      </w:r>
      <w:r w:rsidRPr="00B67E32">
        <w:rPr>
          <w:rFonts w:asciiTheme="minorHAnsi" w:hAnsiTheme="minorHAnsi" w:cstheme="minorHAnsi"/>
          <w:sz w:val="22"/>
          <w:szCs w:val="22"/>
        </w:rPr>
        <w:t xml:space="preserve">m.  </w:t>
      </w:r>
      <w:r w:rsidR="00E925C8" w:rsidRPr="00B67E32">
        <w:rPr>
          <w:rFonts w:asciiTheme="minorHAnsi" w:hAnsiTheme="minorHAnsi" w:cstheme="minorHAnsi"/>
          <w:sz w:val="22"/>
          <w:szCs w:val="22"/>
        </w:rPr>
        <w:t>Rick t</w:t>
      </w:r>
      <w:r w:rsidRPr="00B67E32">
        <w:rPr>
          <w:rFonts w:asciiTheme="minorHAnsi" w:hAnsiTheme="minorHAnsi" w:cstheme="minorHAnsi"/>
          <w:sz w:val="22"/>
          <w:szCs w:val="22"/>
        </w:rPr>
        <w:t xml:space="preserve">hanked Ben </w:t>
      </w:r>
      <w:proofErr w:type="spellStart"/>
      <w:r w:rsidR="00E925C8" w:rsidRPr="00B67E32">
        <w:rPr>
          <w:rFonts w:asciiTheme="minorHAnsi" w:hAnsiTheme="minorHAnsi" w:cstheme="minorHAnsi"/>
          <w:sz w:val="22"/>
          <w:szCs w:val="22"/>
        </w:rPr>
        <w:t>Solvesky</w:t>
      </w:r>
      <w:proofErr w:type="spellEnd"/>
      <w:r w:rsidR="00E925C8" w:rsidRPr="00B67E32">
        <w:rPr>
          <w:rFonts w:asciiTheme="minorHAnsi" w:hAnsiTheme="minorHAnsi" w:cstheme="minorHAnsi"/>
          <w:sz w:val="22"/>
          <w:szCs w:val="22"/>
        </w:rPr>
        <w:t xml:space="preserve"> </w:t>
      </w:r>
      <w:r w:rsidRPr="00B67E32">
        <w:rPr>
          <w:rFonts w:asciiTheme="minorHAnsi" w:hAnsiTheme="minorHAnsi" w:cstheme="minorHAnsi"/>
          <w:sz w:val="22"/>
          <w:szCs w:val="22"/>
        </w:rPr>
        <w:t xml:space="preserve">for preparing the field trip notice </w:t>
      </w:r>
      <w:r w:rsidR="00E925C8" w:rsidRPr="00B67E32">
        <w:rPr>
          <w:rFonts w:asciiTheme="minorHAnsi" w:hAnsiTheme="minorHAnsi" w:cstheme="minorHAnsi"/>
          <w:sz w:val="22"/>
          <w:szCs w:val="22"/>
        </w:rPr>
        <w:t>and h</w:t>
      </w:r>
      <w:r w:rsidRPr="00B67E32">
        <w:rPr>
          <w:rFonts w:asciiTheme="minorHAnsi" w:hAnsiTheme="minorHAnsi" w:cstheme="minorHAnsi"/>
          <w:sz w:val="22"/>
          <w:szCs w:val="22"/>
        </w:rPr>
        <w:t>elp</w:t>
      </w:r>
      <w:r w:rsidR="00E925C8" w:rsidRPr="00B67E32">
        <w:rPr>
          <w:rFonts w:asciiTheme="minorHAnsi" w:hAnsiTheme="minorHAnsi" w:cstheme="minorHAnsi"/>
          <w:sz w:val="22"/>
          <w:szCs w:val="22"/>
        </w:rPr>
        <w:t>ing to</w:t>
      </w:r>
      <w:r w:rsidRPr="00B67E32">
        <w:rPr>
          <w:rFonts w:asciiTheme="minorHAnsi" w:hAnsiTheme="minorHAnsi" w:cstheme="minorHAnsi"/>
          <w:sz w:val="22"/>
          <w:szCs w:val="22"/>
        </w:rPr>
        <w:t xml:space="preserve"> inform the USFS of the topics that are of interest to cover. </w:t>
      </w:r>
    </w:p>
    <w:p w14:paraId="72689A6B" w14:textId="77777777" w:rsidR="006B626B" w:rsidRDefault="006B626B" w:rsidP="006B626B">
      <w:pPr>
        <w:spacing w:after="0" w:line="240" w:lineRule="auto"/>
        <w:rPr>
          <w:rFonts w:cstheme="minorHAnsi"/>
          <w:b/>
        </w:rPr>
      </w:pPr>
    </w:p>
    <w:p w14:paraId="5C1492DA" w14:textId="43320EA5" w:rsidR="009A6553" w:rsidRPr="006B626B" w:rsidRDefault="000658DA" w:rsidP="006B626B">
      <w:pPr>
        <w:spacing w:after="0" w:line="240" w:lineRule="auto"/>
        <w:rPr>
          <w:rFonts w:cstheme="minorHAnsi"/>
          <w:b/>
          <w:u w:val="single"/>
        </w:rPr>
      </w:pPr>
      <w:r w:rsidRPr="006B626B">
        <w:rPr>
          <w:rFonts w:cstheme="minorHAnsi"/>
          <w:b/>
          <w:shd w:val="clear" w:color="auto" w:fill="FFFFFF"/>
        </w:rPr>
        <w:t xml:space="preserve">Strategic Landscape Assessment </w:t>
      </w:r>
      <w:r w:rsidR="001A77C1" w:rsidRPr="006B626B">
        <w:rPr>
          <w:rFonts w:cstheme="minorHAnsi"/>
          <w:b/>
          <w:shd w:val="clear" w:color="auto" w:fill="FFFFFF"/>
        </w:rPr>
        <w:t>Work</w:t>
      </w:r>
      <w:r w:rsidRPr="006B626B">
        <w:rPr>
          <w:rFonts w:cstheme="minorHAnsi"/>
          <w:b/>
          <w:shd w:val="clear" w:color="auto" w:fill="FFFFFF"/>
        </w:rPr>
        <w:t xml:space="preserve"> Group</w:t>
      </w:r>
      <w:r w:rsidR="006553BC" w:rsidRPr="006B626B">
        <w:rPr>
          <w:rFonts w:cstheme="minorHAnsi"/>
          <w:b/>
          <w:shd w:val="clear" w:color="auto" w:fill="FFFFFF"/>
        </w:rPr>
        <w:t xml:space="preserve"> (SLAWG)</w:t>
      </w:r>
    </w:p>
    <w:p w14:paraId="01E582F3" w14:textId="67915AEF" w:rsidR="00C54227" w:rsidRPr="00B67E32" w:rsidRDefault="0025312C" w:rsidP="00DD292E">
      <w:pPr>
        <w:spacing w:after="0" w:line="240" w:lineRule="auto"/>
        <w:rPr>
          <w:rFonts w:cstheme="minorHAnsi"/>
        </w:rPr>
      </w:pPr>
      <w:r>
        <w:rPr>
          <w:rFonts w:cstheme="minorHAnsi"/>
        </w:rPr>
        <w:t>Michael stated that the SLAWG</w:t>
      </w:r>
      <w:r w:rsidR="00DD292E">
        <w:rPr>
          <w:rFonts w:cstheme="minorHAnsi"/>
        </w:rPr>
        <w:t xml:space="preserve"> is continuing to work toward its </w:t>
      </w:r>
      <w:proofErr w:type="gramStart"/>
      <w:r w:rsidR="00DD292E">
        <w:rPr>
          <w:rFonts w:cstheme="minorHAnsi"/>
        </w:rPr>
        <w:t>short term</w:t>
      </w:r>
      <w:proofErr w:type="gramEnd"/>
      <w:r w:rsidR="00DD292E">
        <w:rPr>
          <w:rFonts w:cstheme="minorHAnsi"/>
        </w:rPr>
        <w:t xml:space="preserve"> goal of</w:t>
      </w:r>
      <w:r>
        <w:rPr>
          <w:rFonts w:cstheme="minorHAnsi"/>
        </w:rPr>
        <w:t xml:space="preserve"> cr</w:t>
      </w:r>
      <w:r w:rsidR="00DD292E">
        <w:rPr>
          <w:rFonts w:cstheme="minorHAnsi"/>
        </w:rPr>
        <w:t xml:space="preserve">eating a mapping tool that can be made available to </w:t>
      </w:r>
      <w:r>
        <w:rPr>
          <w:rFonts w:cstheme="minorHAnsi"/>
        </w:rPr>
        <w:t xml:space="preserve">all of the ACCG to identify strategies for landscape scale project development. </w:t>
      </w:r>
      <w:r w:rsidR="00DD292E">
        <w:rPr>
          <w:rFonts w:cstheme="minorHAnsi"/>
        </w:rPr>
        <w:t xml:space="preserve"> The work group has ideas for how to assemble and display the mapping information, and is now working to collect the data.  Michael went</w:t>
      </w:r>
      <w:r w:rsidR="006A73AB">
        <w:rPr>
          <w:rFonts w:cstheme="minorHAnsi"/>
        </w:rPr>
        <w:t xml:space="preserve"> on</w:t>
      </w:r>
      <w:r w:rsidR="00DD292E">
        <w:rPr>
          <w:rFonts w:cstheme="minorHAnsi"/>
        </w:rPr>
        <w:t xml:space="preserve"> to state that the SLAWG</w:t>
      </w:r>
      <w:r w:rsidR="00C54227" w:rsidRPr="00B67E32">
        <w:rPr>
          <w:rFonts w:cstheme="minorHAnsi"/>
        </w:rPr>
        <w:t xml:space="preserve"> </w:t>
      </w:r>
      <w:r w:rsidR="00DD292E">
        <w:rPr>
          <w:rFonts w:cstheme="minorHAnsi"/>
        </w:rPr>
        <w:t>is</w:t>
      </w:r>
      <w:r w:rsidR="00C54227" w:rsidRPr="00B67E32">
        <w:rPr>
          <w:rFonts w:cstheme="minorHAnsi"/>
        </w:rPr>
        <w:t xml:space="preserve"> wait</w:t>
      </w:r>
      <w:r w:rsidR="00DD292E">
        <w:rPr>
          <w:rFonts w:cstheme="minorHAnsi"/>
        </w:rPr>
        <w:t>ing</w:t>
      </w:r>
      <w:r w:rsidR="00C54227" w:rsidRPr="00B67E32">
        <w:rPr>
          <w:rFonts w:cstheme="minorHAnsi"/>
        </w:rPr>
        <w:t xml:space="preserve"> for </w:t>
      </w:r>
      <w:r w:rsidR="00E925C8" w:rsidRPr="00B67E32">
        <w:rPr>
          <w:rFonts w:cstheme="minorHAnsi"/>
        </w:rPr>
        <w:t>the Stanislaus NF</w:t>
      </w:r>
      <w:r w:rsidR="00211A1C" w:rsidRPr="00B67E32">
        <w:rPr>
          <w:rFonts w:cstheme="minorHAnsi"/>
        </w:rPr>
        <w:t>’s</w:t>
      </w:r>
      <w:r w:rsidR="00E925C8" w:rsidRPr="00B67E32">
        <w:rPr>
          <w:rFonts w:cstheme="minorHAnsi"/>
        </w:rPr>
        <w:t xml:space="preserve"> </w:t>
      </w:r>
      <w:r w:rsidR="00211A1C" w:rsidRPr="00B67E32">
        <w:rPr>
          <w:rFonts w:cstheme="minorHAnsi"/>
        </w:rPr>
        <w:t xml:space="preserve">Potential Operational Delineations (PODs) analysis to </w:t>
      </w:r>
      <w:r w:rsidR="00DD292E">
        <w:rPr>
          <w:rFonts w:cstheme="minorHAnsi"/>
        </w:rPr>
        <w:t>potentially incorporate into the mapping tool</w:t>
      </w:r>
      <w:r w:rsidR="00C54227" w:rsidRPr="00B67E32">
        <w:rPr>
          <w:rFonts w:cstheme="minorHAnsi"/>
        </w:rPr>
        <w:t xml:space="preserve">. </w:t>
      </w:r>
      <w:r w:rsidR="00E925C8" w:rsidRPr="00B67E32">
        <w:rPr>
          <w:rFonts w:cstheme="minorHAnsi"/>
        </w:rPr>
        <w:t>Michael added that the technology tool presented at the S</w:t>
      </w:r>
      <w:r w:rsidR="00211A1C" w:rsidRPr="00B67E32">
        <w:rPr>
          <w:rFonts w:cstheme="minorHAnsi"/>
        </w:rPr>
        <w:t>ierra to California All-Lands Enhancement (S</w:t>
      </w:r>
      <w:r w:rsidR="00E925C8" w:rsidRPr="00B67E32">
        <w:rPr>
          <w:rFonts w:cstheme="minorHAnsi"/>
        </w:rPr>
        <w:t>CALE</w:t>
      </w:r>
      <w:r w:rsidR="00211A1C" w:rsidRPr="00B67E32">
        <w:rPr>
          <w:rFonts w:cstheme="minorHAnsi"/>
        </w:rPr>
        <w:t>)</w:t>
      </w:r>
      <w:r w:rsidR="00E925C8" w:rsidRPr="00B67E32">
        <w:rPr>
          <w:rFonts w:cstheme="minorHAnsi"/>
        </w:rPr>
        <w:t xml:space="preserve"> workshop by the </w:t>
      </w:r>
      <w:r w:rsidR="00C54227" w:rsidRPr="00B67E32">
        <w:rPr>
          <w:rFonts w:cstheme="minorHAnsi"/>
        </w:rPr>
        <w:t>Burney</w:t>
      </w:r>
      <w:r w:rsidR="00211A1C" w:rsidRPr="00B67E32">
        <w:rPr>
          <w:rFonts w:cstheme="minorHAnsi"/>
        </w:rPr>
        <w:t xml:space="preserve"> Hat Creek Community Forest and Watershed Group</w:t>
      </w:r>
      <w:r w:rsidR="00C54227" w:rsidRPr="00B67E32">
        <w:rPr>
          <w:rFonts w:cstheme="minorHAnsi"/>
        </w:rPr>
        <w:t xml:space="preserve"> </w:t>
      </w:r>
      <w:r w:rsidR="00E925C8" w:rsidRPr="00B67E32">
        <w:rPr>
          <w:rFonts w:cstheme="minorHAnsi"/>
        </w:rPr>
        <w:t xml:space="preserve">is of interest and </w:t>
      </w:r>
      <w:r w:rsidR="00DD292E">
        <w:rPr>
          <w:rFonts w:cstheme="minorHAnsi"/>
        </w:rPr>
        <w:t xml:space="preserve">has </w:t>
      </w:r>
      <w:r w:rsidR="00211A1C" w:rsidRPr="00B67E32">
        <w:rPr>
          <w:rFonts w:cstheme="minorHAnsi"/>
        </w:rPr>
        <w:t xml:space="preserve">potential </w:t>
      </w:r>
      <w:r w:rsidR="00E925C8" w:rsidRPr="00B67E32">
        <w:rPr>
          <w:rFonts w:cstheme="minorHAnsi"/>
        </w:rPr>
        <w:t>application to the SLAWG</w:t>
      </w:r>
      <w:r w:rsidR="00DD292E">
        <w:rPr>
          <w:rFonts w:cstheme="minorHAnsi"/>
        </w:rPr>
        <w:t xml:space="preserve"> mapping tool</w:t>
      </w:r>
      <w:r w:rsidR="00E925C8" w:rsidRPr="00B67E32">
        <w:rPr>
          <w:rFonts w:cstheme="minorHAnsi"/>
        </w:rPr>
        <w:t xml:space="preserve">.  </w:t>
      </w:r>
    </w:p>
    <w:p w14:paraId="2D2E2A06" w14:textId="77777777" w:rsidR="00C54227" w:rsidRPr="00B67E32" w:rsidRDefault="00C54227" w:rsidP="009A6553">
      <w:pPr>
        <w:spacing w:after="0" w:line="240" w:lineRule="auto"/>
        <w:ind w:left="-25"/>
        <w:rPr>
          <w:rFonts w:cstheme="minorHAnsi"/>
          <w:b/>
        </w:rPr>
      </w:pPr>
    </w:p>
    <w:p w14:paraId="27E0A651" w14:textId="6377211A" w:rsidR="009A6553" w:rsidRPr="006B626B" w:rsidRDefault="009A6553" w:rsidP="006B626B">
      <w:pPr>
        <w:spacing w:after="0" w:line="240" w:lineRule="auto"/>
        <w:rPr>
          <w:rFonts w:cstheme="minorHAnsi"/>
          <w:b/>
        </w:rPr>
      </w:pPr>
      <w:r w:rsidRPr="006B626B">
        <w:rPr>
          <w:rFonts w:cstheme="minorHAnsi"/>
          <w:b/>
        </w:rPr>
        <w:t>Monitoring Work Group Update (Starrett)</w:t>
      </w:r>
    </w:p>
    <w:p w14:paraId="5F0F052A" w14:textId="4BB80689" w:rsidR="00C54227" w:rsidRPr="00B67E32" w:rsidRDefault="00C54227" w:rsidP="00705C22">
      <w:pPr>
        <w:shd w:val="clear" w:color="auto" w:fill="FFFFFF"/>
        <w:spacing w:after="0" w:line="240" w:lineRule="auto"/>
        <w:rPr>
          <w:rFonts w:cstheme="minorHAnsi"/>
        </w:rPr>
      </w:pPr>
      <w:r w:rsidRPr="00B67E32">
        <w:rPr>
          <w:rFonts w:cstheme="minorHAnsi"/>
        </w:rPr>
        <w:t>Gwen</w:t>
      </w:r>
      <w:r w:rsidR="00E925C8" w:rsidRPr="00B67E32">
        <w:rPr>
          <w:rFonts w:cstheme="minorHAnsi"/>
        </w:rPr>
        <w:t xml:space="preserve"> explained that the e</w:t>
      </w:r>
      <w:r w:rsidRPr="00B67E32">
        <w:rPr>
          <w:rFonts w:cstheme="minorHAnsi"/>
        </w:rPr>
        <w:t>cological indicator report</w:t>
      </w:r>
      <w:r w:rsidR="00E925C8" w:rsidRPr="00B67E32">
        <w:rPr>
          <w:rFonts w:cstheme="minorHAnsi"/>
        </w:rPr>
        <w:t xml:space="preserve"> was last completed in 2015.  The report is intended to evaluate</w:t>
      </w:r>
      <w:r w:rsidRPr="00B67E32">
        <w:rPr>
          <w:rFonts w:cstheme="minorHAnsi"/>
        </w:rPr>
        <w:t xml:space="preserve"> progress in four areas: </w:t>
      </w:r>
      <w:r w:rsidR="00705C22">
        <w:rPr>
          <w:rFonts w:cstheme="minorHAnsi"/>
        </w:rPr>
        <w:t xml:space="preserve"> </w:t>
      </w:r>
      <w:r w:rsidR="00705C22">
        <w:rPr>
          <w:rFonts w:ascii="Calibri" w:eastAsia="Times New Roman" w:hAnsi="Calibri" w:cs="Calibri"/>
          <w:color w:val="222222"/>
        </w:rPr>
        <w:t>f</w:t>
      </w:r>
      <w:r w:rsidR="00705C22" w:rsidRPr="00705C22">
        <w:rPr>
          <w:rFonts w:ascii="Calibri" w:eastAsia="Times New Roman" w:hAnsi="Calibri" w:cs="Calibri"/>
          <w:color w:val="222222"/>
        </w:rPr>
        <w:t>ire regime</w:t>
      </w:r>
      <w:r w:rsidR="00705C22">
        <w:rPr>
          <w:rFonts w:ascii="Calibri" w:eastAsia="Times New Roman" w:hAnsi="Calibri" w:cs="Calibri"/>
          <w:color w:val="222222"/>
        </w:rPr>
        <w:t>, w</w:t>
      </w:r>
      <w:r w:rsidR="00705C22" w:rsidRPr="00705C22">
        <w:rPr>
          <w:rFonts w:ascii="Calibri" w:eastAsia="Times New Roman" w:hAnsi="Calibri" w:cs="Calibri"/>
          <w:color w:val="222222"/>
        </w:rPr>
        <w:t>atershed condition</w:t>
      </w:r>
      <w:r w:rsidR="00705C22">
        <w:rPr>
          <w:rFonts w:ascii="Calibri" w:eastAsia="Times New Roman" w:hAnsi="Calibri" w:cs="Calibri"/>
          <w:color w:val="222222"/>
        </w:rPr>
        <w:t>, f</w:t>
      </w:r>
      <w:r w:rsidR="00705C22" w:rsidRPr="00705C22">
        <w:rPr>
          <w:rFonts w:ascii="Calibri" w:eastAsia="Times New Roman" w:hAnsi="Calibri" w:cs="Calibri"/>
          <w:color w:val="222222"/>
        </w:rPr>
        <w:t xml:space="preserve">ish and </w:t>
      </w:r>
      <w:r w:rsidR="00705C22">
        <w:rPr>
          <w:rFonts w:ascii="Calibri" w:eastAsia="Times New Roman" w:hAnsi="Calibri" w:cs="Calibri"/>
          <w:color w:val="222222"/>
        </w:rPr>
        <w:t>w</w:t>
      </w:r>
      <w:r w:rsidR="00705C22" w:rsidRPr="00705C22">
        <w:rPr>
          <w:rFonts w:ascii="Calibri" w:eastAsia="Times New Roman" w:hAnsi="Calibri" w:cs="Calibri"/>
          <w:color w:val="222222"/>
        </w:rPr>
        <w:t>ildlife habitat</w:t>
      </w:r>
      <w:r w:rsidR="00705C22">
        <w:rPr>
          <w:rFonts w:ascii="Calibri" w:eastAsia="Times New Roman" w:hAnsi="Calibri" w:cs="Calibri"/>
          <w:color w:val="222222"/>
        </w:rPr>
        <w:t xml:space="preserve">, and invasive species. </w:t>
      </w:r>
      <w:r w:rsidR="00E925C8" w:rsidRPr="00B67E32">
        <w:rPr>
          <w:rFonts w:cstheme="minorHAnsi"/>
        </w:rPr>
        <w:t>The Monitoring WG plans to wo</w:t>
      </w:r>
      <w:r w:rsidR="00705C22">
        <w:rPr>
          <w:rFonts w:cstheme="minorHAnsi"/>
        </w:rPr>
        <w:t>rk on the report until September</w:t>
      </w:r>
      <w:r w:rsidR="00E925C8" w:rsidRPr="00B67E32">
        <w:rPr>
          <w:rFonts w:cstheme="minorHAnsi"/>
        </w:rPr>
        <w:t xml:space="preserve">. </w:t>
      </w:r>
    </w:p>
    <w:p w14:paraId="7A84D9C1" w14:textId="77777777" w:rsidR="007C4832" w:rsidRPr="00B67E32" w:rsidRDefault="007C4832" w:rsidP="00D676DC">
      <w:pPr>
        <w:spacing w:after="0" w:line="240" w:lineRule="auto"/>
        <w:rPr>
          <w:rFonts w:cstheme="minorHAnsi"/>
        </w:rPr>
      </w:pPr>
    </w:p>
    <w:p w14:paraId="5BB05636" w14:textId="40D63881" w:rsidR="00C54227" w:rsidRPr="004944F4" w:rsidRDefault="00E925C8" w:rsidP="00D676DC">
      <w:pPr>
        <w:spacing w:after="0" w:line="240" w:lineRule="auto"/>
        <w:rPr>
          <w:rFonts w:cstheme="minorHAnsi"/>
        </w:rPr>
      </w:pPr>
      <w:r w:rsidRPr="00B67E32">
        <w:rPr>
          <w:rFonts w:cstheme="minorHAnsi"/>
        </w:rPr>
        <w:t xml:space="preserve">The Monitoring WG will conduct its next meeting </w:t>
      </w:r>
      <w:r w:rsidR="00C54227" w:rsidRPr="00B67E32">
        <w:rPr>
          <w:rFonts w:cstheme="minorHAnsi"/>
        </w:rPr>
        <w:t>July 10 at 8</w:t>
      </w:r>
      <w:r w:rsidRPr="00B67E32">
        <w:rPr>
          <w:rFonts w:cstheme="minorHAnsi"/>
        </w:rPr>
        <w:t xml:space="preserve"> </w:t>
      </w:r>
      <w:r w:rsidR="00C54227" w:rsidRPr="00B67E32">
        <w:rPr>
          <w:rFonts w:cstheme="minorHAnsi"/>
        </w:rPr>
        <w:t>a</w:t>
      </w:r>
      <w:r w:rsidRPr="00B67E32">
        <w:rPr>
          <w:rFonts w:cstheme="minorHAnsi"/>
        </w:rPr>
        <w:t>.</w:t>
      </w:r>
      <w:r w:rsidR="00C54227" w:rsidRPr="00B67E32">
        <w:rPr>
          <w:rFonts w:cstheme="minorHAnsi"/>
        </w:rPr>
        <w:t>m</w:t>
      </w:r>
      <w:r w:rsidRPr="00B67E32">
        <w:rPr>
          <w:rFonts w:cstheme="minorHAnsi"/>
        </w:rPr>
        <w:t>. at Lumber Y</w:t>
      </w:r>
      <w:r w:rsidR="00C54227" w:rsidRPr="00B67E32">
        <w:rPr>
          <w:rFonts w:cstheme="minorHAnsi"/>
        </w:rPr>
        <w:t xml:space="preserve">ard </w:t>
      </w:r>
      <w:r w:rsidRPr="00B67E32">
        <w:rPr>
          <w:rFonts w:cstheme="minorHAnsi"/>
        </w:rPr>
        <w:t>for a Power Fire m</w:t>
      </w:r>
      <w:r w:rsidR="00C54227" w:rsidRPr="00B67E32">
        <w:rPr>
          <w:rFonts w:cstheme="minorHAnsi"/>
        </w:rPr>
        <w:t>onitoring field tour</w:t>
      </w:r>
      <w:r w:rsidRPr="00B67E32">
        <w:rPr>
          <w:rFonts w:cstheme="minorHAnsi"/>
        </w:rPr>
        <w:t xml:space="preserve"> with Alissa Fogg and Helen </w:t>
      </w:r>
      <w:proofErr w:type="spellStart"/>
      <w:r w:rsidRPr="00B67E32">
        <w:rPr>
          <w:rFonts w:cstheme="minorHAnsi"/>
        </w:rPr>
        <w:t>Loffland</w:t>
      </w:r>
      <w:proofErr w:type="spellEnd"/>
      <w:r w:rsidRPr="00B67E32">
        <w:rPr>
          <w:rFonts w:cstheme="minorHAnsi"/>
        </w:rPr>
        <w:t>-Bombay</w:t>
      </w:r>
      <w:r w:rsidR="002A20E3">
        <w:rPr>
          <w:rFonts w:cstheme="minorHAnsi"/>
        </w:rPr>
        <w:t xml:space="preserve"> are</w:t>
      </w:r>
      <w:r w:rsidRPr="00B67E32">
        <w:rPr>
          <w:rFonts w:cstheme="minorHAnsi"/>
        </w:rPr>
        <w:t xml:space="preserve"> leading the tour.</w:t>
      </w:r>
      <w:r w:rsidR="00C54227" w:rsidRPr="00B67E32">
        <w:rPr>
          <w:rFonts w:cstheme="minorHAnsi"/>
        </w:rPr>
        <w:t xml:space="preserve">  Limited photo monitoring wi</w:t>
      </w:r>
      <w:r w:rsidRPr="00B67E32">
        <w:rPr>
          <w:rFonts w:cstheme="minorHAnsi"/>
        </w:rPr>
        <w:t>l</w:t>
      </w:r>
      <w:r w:rsidR="00C54227" w:rsidRPr="00B67E32">
        <w:rPr>
          <w:rFonts w:cstheme="minorHAnsi"/>
        </w:rPr>
        <w:t xml:space="preserve">l be conducted at the </w:t>
      </w:r>
      <w:proofErr w:type="gramStart"/>
      <w:r w:rsidR="00C54227" w:rsidRPr="00B67E32">
        <w:rPr>
          <w:rFonts w:cstheme="minorHAnsi"/>
        </w:rPr>
        <w:t>low density</w:t>
      </w:r>
      <w:proofErr w:type="gramEnd"/>
      <w:r w:rsidR="00C54227" w:rsidRPr="00B67E32">
        <w:rPr>
          <w:rFonts w:cstheme="minorHAnsi"/>
        </w:rPr>
        <w:t xml:space="preserve"> plots</w:t>
      </w:r>
      <w:r w:rsidRPr="00B67E32">
        <w:rPr>
          <w:rFonts w:cstheme="minorHAnsi"/>
        </w:rPr>
        <w:t xml:space="preserve"> during the course of the tour</w:t>
      </w:r>
      <w:r w:rsidR="00C54227" w:rsidRPr="00B67E32">
        <w:rPr>
          <w:rFonts w:cstheme="minorHAnsi"/>
        </w:rPr>
        <w:t xml:space="preserve">. </w:t>
      </w:r>
      <w:r w:rsidR="00C54227" w:rsidRPr="00B67E32">
        <w:rPr>
          <w:rFonts w:cstheme="minorHAnsi"/>
          <w:b/>
        </w:rPr>
        <w:t xml:space="preserve">  </w:t>
      </w:r>
      <w:r w:rsidR="00F81942" w:rsidRPr="004944F4">
        <w:rPr>
          <w:rFonts w:cstheme="minorHAnsi"/>
        </w:rPr>
        <w:t>[NOTE: This field trip was subsequently</w:t>
      </w:r>
      <w:r w:rsidR="004944F4">
        <w:rPr>
          <w:rFonts w:cstheme="minorHAnsi"/>
        </w:rPr>
        <w:t xml:space="preserve"> postponed</w:t>
      </w:r>
      <w:r w:rsidR="00F81942" w:rsidRPr="004944F4">
        <w:rPr>
          <w:rFonts w:cstheme="minorHAnsi"/>
        </w:rPr>
        <w:t xml:space="preserve"> on July 8, 2019].</w:t>
      </w:r>
    </w:p>
    <w:p w14:paraId="05C73327" w14:textId="77777777" w:rsidR="008C5E1E" w:rsidRPr="00B67E32" w:rsidRDefault="008C5E1E" w:rsidP="00D676DC">
      <w:pPr>
        <w:spacing w:after="0" w:line="240" w:lineRule="auto"/>
        <w:rPr>
          <w:rFonts w:cstheme="minorHAnsi"/>
          <w:b/>
        </w:rPr>
      </w:pPr>
    </w:p>
    <w:p w14:paraId="3D3FF1A5" w14:textId="1BC1CA17" w:rsidR="008C5E1E" w:rsidRPr="00B67E32" w:rsidRDefault="003C10E0" w:rsidP="009A326B">
      <w:pPr>
        <w:pStyle w:val="Heading2"/>
        <w:rPr>
          <w:rFonts w:asciiTheme="minorHAnsi" w:hAnsiTheme="minorHAnsi" w:cstheme="minorHAnsi"/>
          <w:sz w:val="22"/>
          <w:szCs w:val="22"/>
        </w:rPr>
      </w:pPr>
      <w:r w:rsidRPr="00B67E32">
        <w:rPr>
          <w:rFonts w:asciiTheme="minorHAnsi" w:hAnsiTheme="minorHAnsi" w:cstheme="minorHAnsi"/>
          <w:sz w:val="22"/>
          <w:szCs w:val="22"/>
        </w:rPr>
        <w:t>Roundtable</w:t>
      </w:r>
    </w:p>
    <w:p w14:paraId="52B8EE7F" w14:textId="6978094E" w:rsidR="009313FF" w:rsidRPr="00B67E32" w:rsidRDefault="00E925C8" w:rsidP="00EF197F">
      <w:pPr>
        <w:pStyle w:val="Heading1"/>
        <w:spacing w:before="0"/>
        <w:rPr>
          <w:rFonts w:asciiTheme="minorHAnsi" w:hAnsiTheme="minorHAnsi" w:cstheme="minorHAnsi"/>
          <w:sz w:val="22"/>
          <w:szCs w:val="22"/>
        </w:rPr>
      </w:pPr>
      <w:r w:rsidRPr="00B67E32">
        <w:rPr>
          <w:rFonts w:asciiTheme="minorHAnsi" w:hAnsiTheme="minorHAnsi" w:cstheme="minorHAnsi"/>
          <w:b/>
          <w:sz w:val="22"/>
          <w:szCs w:val="22"/>
        </w:rPr>
        <w:t>Joe Aragon</w:t>
      </w:r>
      <w:r w:rsidR="00211A1C" w:rsidRPr="00B67E32">
        <w:rPr>
          <w:rFonts w:asciiTheme="minorHAnsi" w:hAnsiTheme="minorHAnsi" w:cstheme="minorHAnsi"/>
          <w:b/>
          <w:sz w:val="22"/>
          <w:szCs w:val="22"/>
        </w:rPr>
        <w:t>:</w:t>
      </w:r>
      <w:r w:rsidR="00A63042" w:rsidRPr="00B67E32">
        <w:rPr>
          <w:rFonts w:asciiTheme="minorHAnsi" w:hAnsiTheme="minorHAnsi" w:cstheme="minorHAnsi"/>
          <w:sz w:val="22"/>
          <w:szCs w:val="22"/>
        </w:rPr>
        <w:t xml:space="preserve"> </w:t>
      </w:r>
      <w:r w:rsidR="00211A1C" w:rsidRPr="00B67E32">
        <w:rPr>
          <w:rFonts w:asciiTheme="minorHAnsi" w:hAnsiTheme="minorHAnsi" w:cstheme="minorHAnsi"/>
          <w:sz w:val="22"/>
          <w:szCs w:val="22"/>
        </w:rPr>
        <w:t>t</w:t>
      </w:r>
      <w:r w:rsidR="00A63042" w:rsidRPr="00B67E32">
        <w:rPr>
          <w:rFonts w:asciiTheme="minorHAnsi" w:hAnsiTheme="minorHAnsi" w:cstheme="minorHAnsi"/>
          <w:sz w:val="22"/>
          <w:szCs w:val="22"/>
        </w:rPr>
        <w:t>he USFS is conscientiously evolving</w:t>
      </w:r>
      <w:r w:rsidR="00211A1C" w:rsidRPr="00B67E32">
        <w:rPr>
          <w:rFonts w:asciiTheme="minorHAnsi" w:hAnsiTheme="minorHAnsi" w:cstheme="minorHAnsi"/>
          <w:sz w:val="22"/>
          <w:szCs w:val="22"/>
        </w:rPr>
        <w:t>, its b</w:t>
      </w:r>
      <w:r w:rsidR="00A63042" w:rsidRPr="00B67E32">
        <w:rPr>
          <w:rFonts w:asciiTheme="minorHAnsi" w:hAnsiTheme="minorHAnsi" w:cstheme="minorHAnsi"/>
          <w:sz w:val="22"/>
          <w:szCs w:val="22"/>
        </w:rPr>
        <w:t xml:space="preserve">udgets are shrinking and status quo from the past doesn’t meet current or future needs. </w:t>
      </w:r>
    </w:p>
    <w:p w14:paraId="0A77D52C" w14:textId="63828C45" w:rsidR="00211A1C" w:rsidRPr="00B67E32" w:rsidRDefault="009313FF" w:rsidP="00EF197F">
      <w:pPr>
        <w:spacing w:after="0"/>
        <w:rPr>
          <w:rFonts w:cstheme="minorHAnsi"/>
        </w:rPr>
      </w:pPr>
      <w:r w:rsidRPr="00B67E32">
        <w:rPr>
          <w:rFonts w:cstheme="minorHAnsi"/>
          <w:b/>
        </w:rPr>
        <w:t>Jay</w:t>
      </w:r>
      <w:r w:rsidR="00211A1C" w:rsidRPr="00B67E32">
        <w:rPr>
          <w:rFonts w:cstheme="minorHAnsi"/>
          <w:b/>
        </w:rPr>
        <w:t xml:space="preserve"> Francis</w:t>
      </w:r>
      <w:r w:rsidRPr="00B67E32">
        <w:rPr>
          <w:rFonts w:cstheme="minorHAnsi"/>
          <w:b/>
        </w:rPr>
        <w:t>:</w:t>
      </w:r>
      <w:r w:rsidR="00211A1C" w:rsidRPr="00B67E32">
        <w:rPr>
          <w:rFonts w:cstheme="minorHAnsi"/>
          <w:b/>
        </w:rPr>
        <w:t xml:space="preserve"> </w:t>
      </w:r>
      <w:r w:rsidR="00211A1C" w:rsidRPr="00B67E32">
        <w:rPr>
          <w:rFonts w:cstheme="minorHAnsi"/>
        </w:rPr>
        <w:t>SPI is</w:t>
      </w:r>
      <w:r w:rsidRPr="00B67E32">
        <w:rPr>
          <w:rFonts w:cstheme="minorHAnsi"/>
        </w:rPr>
        <w:t xml:space="preserve"> trying to catch up </w:t>
      </w:r>
      <w:r w:rsidR="00211A1C" w:rsidRPr="00B67E32">
        <w:rPr>
          <w:rFonts w:cstheme="minorHAnsi"/>
        </w:rPr>
        <w:t xml:space="preserve">on its fuel breaks following a </w:t>
      </w:r>
      <w:r w:rsidRPr="00B67E32">
        <w:rPr>
          <w:rFonts w:cstheme="minorHAnsi"/>
        </w:rPr>
        <w:t>rainy season. Fuel breaks have begun to be imp</w:t>
      </w:r>
      <w:r w:rsidR="00211A1C" w:rsidRPr="00B67E32">
        <w:rPr>
          <w:rFonts w:cstheme="minorHAnsi"/>
        </w:rPr>
        <w:t>lemented at Lily Gap and Blue Mountai</w:t>
      </w:r>
      <w:r w:rsidRPr="00B67E32">
        <w:rPr>
          <w:rFonts w:cstheme="minorHAnsi"/>
        </w:rPr>
        <w:t xml:space="preserve">n Road </w:t>
      </w:r>
      <w:r w:rsidR="00211A1C" w:rsidRPr="00B67E32">
        <w:rPr>
          <w:rFonts w:cstheme="minorHAnsi"/>
        </w:rPr>
        <w:t xml:space="preserve">and that SPI is </w:t>
      </w:r>
      <w:r w:rsidRPr="00B67E32">
        <w:rPr>
          <w:rFonts w:cstheme="minorHAnsi"/>
        </w:rPr>
        <w:t xml:space="preserve">trying to tie into USFS work. </w:t>
      </w:r>
      <w:r w:rsidR="007712C6">
        <w:rPr>
          <w:rFonts w:cstheme="minorHAnsi"/>
        </w:rPr>
        <w:t xml:space="preserve">Biomass is being sent to </w:t>
      </w:r>
      <w:proofErr w:type="spellStart"/>
      <w:r w:rsidR="007712C6">
        <w:rPr>
          <w:rFonts w:cstheme="minorHAnsi"/>
        </w:rPr>
        <w:t>Ampine</w:t>
      </w:r>
      <w:proofErr w:type="spellEnd"/>
      <w:r w:rsidR="00211A1C" w:rsidRPr="00B67E32">
        <w:rPr>
          <w:rFonts w:cstheme="minorHAnsi"/>
        </w:rPr>
        <w:t>.</w:t>
      </w:r>
    </w:p>
    <w:p w14:paraId="04F826F3" w14:textId="7542861A" w:rsidR="009313FF" w:rsidRPr="00B67E32" w:rsidRDefault="009313FF" w:rsidP="00EF197F">
      <w:pPr>
        <w:spacing w:after="0"/>
        <w:rPr>
          <w:rFonts w:cstheme="minorHAnsi"/>
        </w:rPr>
      </w:pPr>
      <w:r w:rsidRPr="00B67E32">
        <w:rPr>
          <w:rFonts w:cstheme="minorHAnsi"/>
          <w:b/>
        </w:rPr>
        <w:lastRenderedPageBreak/>
        <w:t>Rick</w:t>
      </w:r>
      <w:r w:rsidR="00211A1C" w:rsidRPr="00B67E32">
        <w:rPr>
          <w:rFonts w:cstheme="minorHAnsi"/>
          <w:b/>
        </w:rPr>
        <w:t xml:space="preserve"> Hopson</w:t>
      </w:r>
      <w:r w:rsidRPr="00B67E32">
        <w:rPr>
          <w:rFonts w:cstheme="minorHAnsi"/>
          <w:b/>
        </w:rPr>
        <w:t>:</w:t>
      </w:r>
      <w:r w:rsidRPr="00B67E32">
        <w:rPr>
          <w:rFonts w:cstheme="minorHAnsi"/>
        </w:rPr>
        <w:t xml:space="preserve"> </w:t>
      </w:r>
      <w:r w:rsidR="00EF197F" w:rsidRPr="00B67E32">
        <w:rPr>
          <w:rFonts w:cstheme="minorHAnsi"/>
        </w:rPr>
        <w:t xml:space="preserve">the </w:t>
      </w:r>
      <w:r w:rsidRPr="00B67E32">
        <w:rPr>
          <w:rFonts w:cstheme="minorHAnsi"/>
        </w:rPr>
        <w:t>bio</w:t>
      </w:r>
      <w:r w:rsidR="00EF197F" w:rsidRPr="00B67E32">
        <w:rPr>
          <w:rFonts w:cstheme="minorHAnsi"/>
        </w:rPr>
        <w:t xml:space="preserve">mass piles on Highway </w:t>
      </w:r>
      <w:r w:rsidRPr="00B67E32">
        <w:rPr>
          <w:rFonts w:cstheme="minorHAnsi"/>
        </w:rPr>
        <w:t xml:space="preserve">88 </w:t>
      </w:r>
      <w:r w:rsidR="00EF197F" w:rsidRPr="00B67E32">
        <w:rPr>
          <w:rFonts w:cstheme="minorHAnsi"/>
        </w:rPr>
        <w:t xml:space="preserve">are </w:t>
      </w:r>
      <w:r w:rsidRPr="00B67E32">
        <w:rPr>
          <w:rFonts w:cstheme="minorHAnsi"/>
        </w:rPr>
        <w:t>b</w:t>
      </w:r>
      <w:r w:rsidR="00EF197F" w:rsidRPr="00B67E32">
        <w:rPr>
          <w:rFonts w:cstheme="minorHAnsi"/>
        </w:rPr>
        <w:t>eing chipped and the work has tied</w:t>
      </w:r>
      <w:r w:rsidRPr="00B67E32">
        <w:rPr>
          <w:rFonts w:cstheme="minorHAnsi"/>
        </w:rPr>
        <w:t xml:space="preserve"> in with SPI. </w:t>
      </w:r>
      <w:r w:rsidR="00EF197F" w:rsidRPr="00B67E32">
        <w:rPr>
          <w:rFonts w:cstheme="minorHAnsi"/>
        </w:rPr>
        <w:t xml:space="preserve">The chips are being sent to </w:t>
      </w:r>
      <w:proofErr w:type="spellStart"/>
      <w:r w:rsidRPr="00B67E32">
        <w:rPr>
          <w:rFonts w:cstheme="minorHAnsi"/>
        </w:rPr>
        <w:t>Wheelabrator</w:t>
      </w:r>
      <w:proofErr w:type="spellEnd"/>
      <w:r w:rsidR="00EF197F" w:rsidRPr="00B67E32">
        <w:rPr>
          <w:rFonts w:cstheme="minorHAnsi"/>
        </w:rPr>
        <w:t xml:space="preserve"> plant in Anderson</w:t>
      </w:r>
      <w:r w:rsidRPr="00B67E32">
        <w:rPr>
          <w:rFonts w:cstheme="minorHAnsi"/>
        </w:rPr>
        <w:t xml:space="preserve">.  </w:t>
      </w:r>
    </w:p>
    <w:p w14:paraId="743FC549" w14:textId="1B6DD3D3" w:rsidR="009313FF" w:rsidRPr="00B67E32" w:rsidRDefault="009313FF" w:rsidP="00EF197F">
      <w:pPr>
        <w:pStyle w:val="Heading1"/>
        <w:spacing w:before="0"/>
        <w:rPr>
          <w:rFonts w:asciiTheme="minorHAnsi" w:hAnsiTheme="minorHAnsi" w:cstheme="minorHAnsi"/>
          <w:sz w:val="22"/>
          <w:szCs w:val="22"/>
        </w:rPr>
      </w:pPr>
      <w:r w:rsidRPr="00B67E32">
        <w:rPr>
          <w:rFonts w:asciiTheme="minorHAnsi" w:hAnsiTheme="minorHAnsi" w:cstheme="minorHAnsi"/>
          <w:b/>
          <w:sz w:val="22"/>
          <w:szCs w:val="22"/>
        </w:rPr>
        <w:t>Megan</w:t>
      </w:r>
      <w:r w:rsidR="00EF197F" w:rsidRPr="00B67E32">
        <w:rPr>
          <w:rFonts w:asciiTheme="minorHAnsi" w:hAnsiTheme="minorHAnsi" w:cstheme="minorHAnsi"/>
          <w:b/>
          <w:sz w:val="22"/>
          <w:szCs w:val="22"/>
        </w:rPr>
        <w:t xml:space="preserve"> </w:t>
      </w:r>
      <w:proofErr w:type="spellStart"/>
      <w:r w:rsidR="00EF197F" w:rsidRPr="00B67E32">
        <w:rPr>
          <w:rFonts w:asciiTheme="minorHAnsi" w:hAnsiTheme="minorHAnsi" w:cstheme="minorHAnsi"/>
          <w:b/>
          <w:sz w:val="22"/>
          <w:szCs w:val="22"/>
        </w:rPr>
        <w:t>Layhee</w:t>
      </w:r>
      <w:proofErr w:type="spellEnd"/>
      <w:r w:rsidRPr="00B67E32">
        <w:rPr>
          <w:rFonts w:asciiTheme="minorHAnsi" w:hAnsiTheme="minorHAnsi" w:cstheme="minorHAnsi"/>
          <w:b/>
          <w:sz w:val="22"/>
          <w:szCs w:val="22"/>
        </w:rPr>
        <w:t>:</w:t>
      </w:r>
      <w:r w:rsidRPr="00B67E32">
        <w:rPr>
          <w:rFonts w:asciiTheme="minorHAnsi" w:hAnsiTheme="minorHAnsi" w:cstheme="minorHAnsi"/>
          <w:sz w:val="22"/>
          <w:szCs w:val="22"/>
        </w:rPr>
        <w:t xml:space="preserve"> </w:t>
      </w:r>
      <w:r w:rsidR="00EF197F" w:rsidRPr="00B67E32">
        <w:rPr>
          <w:rFonts w:asciiTheme="minorHAnsi" w:hAnsiTheme="minorHAnsi" w:cstheme="minorHAnsi"/>
          <w:sz w:val="22"/>
          <w:szCs w:val="22"/>
        </w:rPr>
        <w:t xml:space="preserve">Further discussion about the </w:t>
      </w:r>
      <w:r w:rsidRPr="00B67E32">
        <w:rPr>
          <w:rFonts w:asciiTheme="minorHAnsi" w:hAnsiTheme="minorHAnsi" w:cstheme="minorHAnsi"/>
          <w:sz w:val="22"/>
          <w:szCs w:val="22"/>
        </w:rPr>
        <w:t xml:space="preserve">SLAWG draft proposal </w:t>
      </w:r>
      <w:r w:rsidR="00EF197F" w:rsidRPr="00B67E32">
        <w:rPr>
          <w:rFonts w:asciiTheme="minorHAnsi" w:hAnsiTheme="minorHAnsi" w:cstheme="minorHAnsi"/>
          <w:sz w:val="22"/>
          <w:szCs w:val="22"/>
        </w:rPr>
        <w:t>will be held during the June 26</w:t>
      </w:r>
      <w:r w:rsidR="00EF197F" w:rsidRPr="00B67E32">
        <w:rPr>
          <w:rFonts w:asciiTheme="minorHAnsi" w:hAnsiTheme="minorHAnsi" w:cstheme="minorHAnsi"/>
          <w:sz w:val="22"/>
          <w:szCs w:val="22"/>
          <w:vertAlign w:val="superscript"/>
        </w:rPr>
        <w:t>th</w:t>
      </w:r>
      <w:r w:rsidR="00EF197F" w:rsidRPr="00B67E32">
        <w:rPr>
          <w:rFonts w:asciiTheme="minorHAnsi" w:hAnsiTheme="minorHAnsi" w:cstheme="minorHAnsi"/>
          <w:sz w:val="22"/>
          <w:szCs w:val="22"/>
        </w:rPr>
        <w:t xml:space="preserve"> Planning WG meeting</w:t>
      </w:r>
      <w:r w:rsidRPr="00B67E32">
        <w:rPr>
          <w:rFonts w:asciiTheme="minorHAnsi" w:hAnsiTheme="minorHAnsi" w:cstheme="minorHAnsi"/>
          <w:sz w:val="22"/>
          <w:szCs w:val="22"/>
        </w:rPr>
        <w:t xml:space="preserve">. </w:t>
      </w:r>
    </w:p>
    <w:p w14:paraId="3325EA33" w14:textId="548C4E7D" w:rsidR="00EF197F" w:rsidRPr="00B67E32" w:rsidRDefault="009313FF" w:rsidP="00EF197F">
      <w:pPr>
        <w:spacing w:after="0"/>
        <w:rPr>
          <w:rFonts w:cstheme="minorHAnsi"/>
        </w:rPr>
      </w:pPr>
      <w:r w:rsidRPr="00B67E32">
        <w:rPr>
          <w:rFonts w:cstheme="minorHAnsi"/>
          <w:b/>
        </w:rPr>
        <w:t>Gwen</w:t>
      </w:r>
      <w:r w:rsidR="00EF197F" w:rsidRPr="00B67E32">
        <w:rPr>
          <w:rFonts w:cstheme="minorHAnsi"/>
          <w:b/>
        </w:rPr>
        <w:t xml:space="preserve"> Starrett</w:t>
      </w:r>
      <w:r w:rsidRPr="00B67E32">
        <w:rPr>
          <w:rFonts w:cstheme="minorHAnsi"/>
          <w:b/>
        </w:rPr>
        <w:t>:</w:t>
      </w:r>
      <w:r w:rsidRPr="00B67E32">
        <w:rPr>
          <w:rFonts w:cstheme="minorHAnsi"/>
        </w:rPr>
        <w:t xml:space="preserve"> </w:t>
      </w:r>
      <w:r w:rsidR="002A20E3">
        <w:rPr>
          <w:rFonts w:cstheme="minorHAnsi"/>
        </w:rPr>
        <w:t>plans</w:t>
      </w:r>
      <w:r w:rsidR="00EF197F" w:rsidRPr="00B67E32">
        <w:rPr>
          <w:rFonts w:cstheme="minorHAnsi"/>
        </w:rPr>
        <w:t xml:space="preserve"> </w:t>
      </w:r>
      <w:r w:rsidRPr="00B67E32">
        <w:rPr>
          <w:rFonts w:cstheme="minorHAnsi"/>
        </w:rPr>
        <w:t xml:space="preserve">to get out on Upper Onion </w:t>
      </w:r>
      <w:r w:rsidR="00EF197F" w:rsidRPr="00B67E32">
        <w:rPr>
          <w:rFonts w:cstheme="minorHAnsi"/>
        </w:rPr>
        <w:t xml:space="preserve">meadow </w:t>
      </w:r>
      <w:r w:rsidRPr="00B67E32">
        <w:rPr>
          <w:rFonts w:cstheme="minorHAnsi"/>
        </w:rPr>
        <w:t>to cut small conifers and is continuing to look for volunteers</w:t>
      </w:r>
      <w:r w:rsidR="00EF197F" w:rsidRPr="00B67E32">
        <w:rPr>
          <w:rFonts w:cstheme="minorHAnsi"/>
        </w:rPr>
        <w:t xml:space="preserve"> to assist</w:t>
      </w:r>
      <w:r w:rsidR="002A20E3">
        <w:rPr>
          <w:rFonts w:cstheme="minorHAnsi"/>
        </w:rPr>
        <w:t>.</w:t>
      </w:r>
    </w:p>
    <w:p w14:paraId="6C1659C7" w14:textId="2121A4C6" w:rsidR="009313FF" w:rsidRPr="00B67E32" w:rsidRDefault="009313FF" w:rsidP="00EF197F">
      <w:pPr>
        <w:spacing w:after="0"/>
        <w:rPr>
          <w:rFonts w:cstheme="minorHAnsi"/>
        </w:rPr>
      </w:pPr>
      <w:r w:rsidRPr="00B67E32">
        <w:rPr>
          <w:rFonts w:cstheme="minorHAnsi"/>
          <w:b/>
        </w:rPr>
        <w:t xml:space="preserve">Michelle Workman: </w:t>
      </w:r>
      <w:r w:rsidR="00EF197F" w:rsidRPr="00B67E32">
        <w:rPr>
          <w:rFonts w:cstheme="minorHAnsi"/>
        </w:rPr>
        <w:t>introduced herself as the East Bay Municipal Utilities District</w:t>
      </w:r>
      <w:r w:rsidR="002A20E3">
        <w:rPr>
          <w:rFonts w:cstheme="minorHAnsi"/>
        </w:rPr>
        <w:t xml:space="preserve"> (EBMUD)</w:t>
      </w:r>
      <w:r w:rsidR="00EF197F" w:rsidRPr="00B67E32">
        <w:rPr>
          <w:rFonts w:cstheme="minorHAnsi"/>
        </w:rPr>
        <w:t xml:space="preserve"> new Watershed Recreation Program Manager. She shared that s</w:t>
      </w:r>
      <w:r w:rsidRPr="00B67E32">
        <w:rPr>
          <w:rFonts w:cstheme="minorHAnsi"/>
        </w:rPr>
        <w:t>he i</w:t>
      </w:r>
      <w:r w:rsidR="00EF197F" w:rsidRPr="00B67E32">
        <w:rPr>
          <w:rFonts w:cstheme="minorHAnsi"/>
        </w:rPr>
        <w:t>s a f</w:t>
      </w:r>
      <w:r w:rsidRPr="00B67E32">
        <w:rPr>
          <w:rFonts w:cstheme="minorHAnsi"/>
        </w:rPr>
        <w:t xml:space="preserve">isheries biologist by training and is looking forward to working </w:t>
      </w:r>
      <w:r w:rsidR="00EF197F" w:rsidRPr="00B67E32">
        <w:rPr>
          <w:rFonts w:cstheme="minorHAnsi"/>
        </w:rPr>
        <w:t xml:space="preserve">with the ACCG.  Michelle stated that </w:t>
      </w:r>
      <w:r w:rsidRPr="00B67E32">
        <w:rPr>
          <w:rFonts w:cstheme="minorHAnsi"/>
        </w:rPr>
        <w:t xml:space="preserve">17,750 </w:t>
      </w:r>
      <w:r w:rsidR="00EF197F" w:rsidRPr="00B67E32">
        <w:rPr>
          <w:rFonts w:cstheme="minorHAnsi"/>
        </w:rPr>
        <w:t xml:space="preserve">salmon were counted in </w:t>
      </w:r>
      <w:r w:rsidRPr="00B67E32">
        <w:rPr>
          <w:rFonts w:cstheme="minorHAnsi"/>
        </w:rPr>
        <w:t xml:space="preserve">fall 2018 </w:t>
      </w:r>
      <w:r w:rsidR="00EF197F" w:rsidRPr="00B67E32">
        <w:rPr>
          <w:rFonts w:cstheme="minorHAnsi"/>
        </w:rPr>
        <w:t>constituting a b</w:t>
      </w:r>
      <w:r w:rsidRPr="00B67E32">
        <w:rPr>
          <w:rFonts w:cstheme="minorHAnsi"/>
        </w:rPr>
        <w:t xml:space="preserve">anner year. </w:t>
      </w:r>
      <w:r w:rsidR="00EF197F" w:rsidRPr="00B67E32">
        <w:rPr>
          <w:rFonts w:cstheme="minorHAnsi"/>
        </w:rPr>
        <w:t>EBMUD is w</w:t>
      </w:r>
      <w:r w:rsidRPr="00B67E32">
        <w:rPr>
          <w:rFonts w:cstheme="minorHAnsi"/>
        </w:rPr>
        <w:t>orking with F</w:t>
      </w:r>
      <w:r w:rsidR="00EF197F" w:rsidRPr="00B67E32">
        <w:rPr>
          <w:rFonts w:cstheme="minorHAnsi"/>
        </w:rPr>
        <w:t>oothill Conservancy</w:t>
      </w:r>
      <w:r w:rsidRPr="00B67E32">
        <w:rPr>
          <w:rFonts w:cstheme="minorHAnsi"/>
        </w:rPr>
        <w:t xml:space="preserve"> to move salmon upstream of both dams.</w:t>
      </w:r>
    </w:p>
    <w:p w14:paraId="4D807F66" w14:textId="3B4D739B" w:rsidR="009313FF" w:rsidRPr="00B67E32" w:rsidRDefault="009313FF" w:rsidP="00EF197F">
      <w:pPr>
        <w:spacing w:after="0"/>
        <w:rPr>
          <w:rFonts w:cstheme="minorHAnsi"/>
        </w:rPr>
      </w:pPr>
      <w:r w:rsidRPr="00B67E32">
        <w:rPr>
          <w:rFonts w:cstheme="minorHAnsi"/>
          <w:b/>
        </w:rPr>
        <w:t>Katherine</w:t>
      </w:r>
      <w:r w:rsidR="00EF197F" w:rsidRPr="00B67E32">
        <w:rPr>
          <w:rFonts w:cstheme="minorHAnsi"/>
          <w:b/>
        </w:rPr>
        <w:t xml:space="preserve"> Evatt</w:t>
      </w:r>
      <w:r w:rsidRPr="00B67E32">
        <w:rPr>
          <w:rFonts w:cstheme="minorHAnsi"/>
          <w:b/>
        </w:rPr>
        <w:t>:</w:t>
      </w:r>
      <w:r w:rsidRPr="00B67E32">
        <w:rPr>
          <w:rFonts w:cstheme="minorHAnsi"/>
        </w:rPr>
        <w:t xml:space="preserve"> </w:t>
      </w:r>
      <w:r w:rsidR="00EF197F" w:rsidRPr="00B67E32">
        <w:rPr>
          <w:rFonts w:cstheme="minorHAnsi"/>
        </w:rPr>
        <w:t xml:space="preserve">The Foothill Conservancy is </w:t>
      </w:r>
      <w:r w:rsidRPr="00B67E32">
        <w:rPr>
          <w:rFonts w:cstheme="minorHAnsi"/>
        </w:rPr>
        <w:t>hearing from PG</w:t>
      </w:r>
      <w:r w:rsidR="00AC6E7F">
        <w:rPr>
          <w:rFonts w:cstheme="minorHAnsi"/>
        </w:rPr>
        <w:t>&amp;</w:t>
      </w:r>
      <w:r w:rsidRPr="00B67E32">
        <w:rPr>
          <w:rFonts w:cstheme="minorHAnsi"/>
        </w:rPr>
        <w:t xml:space="preserve">E that </w:t>
      </w:r>
      <w:r w:rsidR="00EF197F" w:rsidRPr="00B67E32">
        <w:rPr>
          <w:rFonts w:cstheme="minorHAnsi"/>
        </w:rPr>
        <w:t xml:space="preserve">Mokelumne River </w:t>
      </w:r>
      <w:r w:rsidRPr="00B67E32">
        <w:rPr>
          <w:rFonts w:cstheme="minorHAnsi"/>
        </w:rPr>
        <w:t xml:space="preserve">flows </w:t>
      </w:r>
      <w:r w:rsidR="00EF197F" w:rsidRPr="00B67E32">
        <w:rPr>
          <w:rFonts w:cstheme="minorHAnsi"/>
        </w:rPr>
        <w:t>will be back under the utility’s</w:t>
      </w:r>
      <w:r w:rsidRPr="00B67E32">
        <w:rPr>
          <w:rFonts w:cstheme="minorHAnsi"/>
        </w:rPr>
        <w:t xml:space="preserve"> control by early July. </w:t>
      </w:r>
      <w:r w:rsidR="00EF197F" w:rsidRPr="00B67E32">
        <w:rPr>
          <w:rFonts w:cstheme="minorHAnsi"/>
        </w:rPr>
        <w:t xml:space="preserve"> The Foothill Conservancy’s an</w:t>
      </w:r>
      <w:r w:rsidRPr="00B67E32">
        <w:rPr>
          <w:rFonts w:cstheme="minorHAnsi"/>
        </w:rPr>
        <w:t xml:space="preserve">nual raft trips </w:t>
      </w:r>
      <w:r w:rsidR="00EF197F" w:rsidRPr="00B67E32">
        <w:rPr>
          <w:rFonts w:cstheme="minorHAnsi"/>
        </w:rPr>
        <w:t xml:space="preserve">are set for </w:t>
      </w:r>
      <w:r w:rsidRPr="00B67E32">
        <w:rPr>
          <w:rFonts w:cstheme="minorHAnsi"/>
        </w:rPr>
        <w:t>July 14 and 20</w:t>
      </w:r>
      <w:r w:rsidR="00EF197F" w:rsidRPr="00B67E32">
        <w:rPr>
          <w:rFonts w:cstheme="minorHAnsi"/>
        </w:rPr>
        <w:t xml:space="preserve"> with trip i</w:t>
      </w:r>
      <w:r w:rsidRPr="00B67E32">
        <w:rPr>
          <w:rFonts w:cstheme="minorHAnsi"/>
        </w:rPr>
        <w:t>nfo</w:t>
      </w:r>
      <w:r w:rsidR="00EF197F" w:rsidRPr="00B67E32">
        <w:rPr>
          <w:rFonts w:cstheme="minorHAnsi"/>
        </w:rPr>
        <w:t>rmation</w:t>
      </w:r>
      <w:r w:rsidRPr="00B67E32">
        <w:rPr>
          <w:rFonts w:cstheme="minorHAnsi"/>
        </w:rPr>
        <w:t xml:space="preserve"> </w:t>
      </w:r>
      <w:r w:rsidR="00EF197F" w:rsidRPr="00B67E32">
        <w:rPr>
          <w:rFonts w:cstheme="minorHAnsi"/>
        </w:rPr>
        <w:t xml:space="preserve">on their website </w:t>
      </w:r>
      <w:r w:rsidRPr="00B67E32">
        <w:rPr>
          <w:rFonts w:cstheme="minorHAnsi"/>
        </w:rPr>
        <w:t xml:space="preserve">soon. </w:t>
      </w:r>
    </w:p>
    <w:p w14:paraId="392079D7" w14:textId="159C8A05" w:rsidR="009313FF" w:rsidRPr="00B67E32" w:rsidRDefault="0025618C" w:rsidP="00EF197F">
      <w:pPr>
        <w:spacing w:after="0"/>
        <w:rPr>
          <w:rFonts w:cstheme="minorHAnsi"/>
        </w:rPr>
      </w:pPr>
      <w:r w:rsidRPr="00B67E32">
        <w:rPr>
          <w:rFonts w:cstheme="minorHAnsi"/>
          <w:b/>
        </w:rPr>
        <w:t>Ray</w:t>
      </w:r>
      <w:r w:rsidR="00EF197F" w:rsidRPr="00B67E32">
        <w:rPr>
          <w:rFonts w:cstheme="minorHAnsi"/>
          <w:b/>
        </w:rPr>
        <w:t xml:space="preserve"> </w:t>
      </w:r>
      <w:proofErr w:type="spellStart"/>
      <w:r w:rsidR="00EF197F" w:rsidRPr="00B67E32">
        <w:rPr>
          <w:rFonts w:cstheme="minorHAnsi"/>
          <w:b/>
        </w:rPr>
        <w:t>Cablayan</w:t>
      </w:r>
      <w:proofErr w:type="spellEnd"/>
      <w:r w:rsidRPr="00B67E32">
        <w:rPr>
          <w:rFonts w:cstheme="minorHAnsi"/>
          <w:b/>
        </w:rPr>
        <w:t>:</w:t>
      </w:r>
      <w:r w:rsidR="00EF197F" w:rsidRPr="00B67E32">
        <w:rPr>
          <w:rFonts w:cstheme="minorHAnsi"/>
        </w:rPr>
        <w:t xml:space="preserve"> The Calaveras Ranger District’s burning plans have been postponed due to weather</w:t>
      </w:r>
      <w:r w:rsidRPr="00B67E32">
        <w:rPr>
          <w:rFonts w:cstheme="minorHAnsi"/>
        </w:rPr>
        <w:t xml:space="preserve">. </w:t>
      </w:r>
      <w:r w:rsidR="00EF197F" w:rsidRPr="00B67E32">
        <w:rPr>
          <w:rFonts w:cstheme="minorHAnsi"/>
        </w:rPr>
        <w:t>The b</w:t>
      </w:r>
      <w:r w:rsidRPr="00B67E32">
        <w:rPr>
          <w:rFonts w:cstheme="minorHAnsi"/>
        </w:rPr>
        <w:t xml:space="preserve">urn scheduled for end of May </w:t>
      </w:r>
      <w:r w:rsidR="00EF197F" w:rsidRPr="00B67E32">
        <w:rPr>
          <w:rFonts w:cstheme="minorHAnsi"/>
        </w:rPr>
        <w:t>is not likely to occur and Ray believes the District is done burning fo</w:t>
      </w:r>
      <w:r w:rsidR="002A16EE">
        <w:rPr>
          <w:rFonts w:cstheme="minorHAnsi"/>
        </w:rPr>
        <w:t>r</w:t>
      </w:r>
      <w:r w:rsidR="00EF197F" w:rsidRPr="00B67E32">
        <w:rPr>
          <w:rFonts w:cstheme="minorHAnsi"/>
        </w:rPr>
        <w:t xml:space="preserve"> 2019</w:t>
      </w:r>
      <w:r w:rsidRPr="00B67E32">
        <w:rPr>
          <w:rFonts w:cstheme="minorHAnsi"/>
        </w:rPr>
        <w:t xml:space="preserve">. </w:t>
      </w:r>
    </w:p>
    <w:p w14:paraId="7C524005" w14:textId="0DAA6708" w:rsidR="0025618C" w:rsidRPr="00B67E32" w:rsidRDefault="0025618C" w:rsidP="00EF197F">
      <w:pPr>
        <w:spacing w:after="0"/>
        <w:rPr>
          <w:rFonts w:cstheme="minorHAnsi"/>
        </w:rPr>
      </w:pPr>
      <w:r w:rsidRPr="00B67E32">
        <w:rPr>
          <w:rFonts w:cstheme="minorHAnsi"/>
          <w:b/>
        </w:rPr>
        <w:t>Steve</w:t>
      </w:r>
      <w:r w:rsidR="00EF197F" w:rsidRPr="00B67E32">
        <w:rPr>
          <w:rFonts w:cstheme="minorHAnsi"/>
          <w:b/>
        </w:rPr>
        <w:t xml:space="preserve"> Wilensky</w:t>
      </w:r>
      <w:r w:rsidRPr="00B67E32">
        <w:rPr>
          <w:rFonts w:cstheme="minorHAnsi"/>
          <w:b/>
        </w:rPr>
        <w:t>:</w:t>
      </w:r>
      <w:r w:rsidR="00EF197F" w:rsidRPr="00B67E32">
        <w:rPr>
          <w:rFonts w:cstheme="minorHAnsi"/>
        </w:rPr>
        <w:t xml:space="preserve"> The Federal Energy Regulatory Commission (F</w:t>
      </w:r>
      <w:r w:rsidRPr="00B67E32">
        <w:rPr>
          <w:rFonts w:cstheme="minorHAnsi"/>
        </w:rPr>
        <w:t>ERC</w:t>
      </w:r>
      <w:r w:rsidR="00EF197F" w:rsidRPr="00B67E32">
        <w:rPr>
          <w:rFonts w:cstheme="minorHAnsi"/>
        </w:rPr>
        <w:t>) ruled that PG&amp;E hydropower power purchase agreements (PPA)</w:t>
      </w:r>
      <w:r w:rsidRPr="00B67E32">
        <w:rPr>
          <w:rFonts w:cstheme="minorHAnsi"/>
        </w:rPr>
        <w:t xml:space="preserve"> are under their purview but the </w:t>
      </w:r>
      <w:r w:rsidR="00EF197F" w:rsidRPr="00B67E32">
        <w:rPr>
          <w:rFonts w:cstheme="minorHAnsi"/>
        </w:rPr>
        <w:t>utility’s bankruptcy judge ruled the</w:t>
      </w:r>
      <w:r w:rsidRPr="00B67E32">
        <w:rPr>
          <w:rFonts w:cstheme="minorHAnsi"/>
        </w:rPr>
        <w:t xml:space="preserve"> </w:t>
      </w:r>
      <w:r w:rsidR="00EF197F" w:rsidRPr="00B67E32">
        <w:rPr>
          <w:rFonts w:cstheme="minorHAnsi"/>
        </w:rPr>
        <w:t xml:space="preserve">PPA’s </w:t>
      </w:r>
      <w:r w:rsidRPr="00B67E32">
        <w:rPr>
          <w:rFonts w:cstheme="minorHAnsi"/>
        </w:rPr>
        <w:t xml:space="preserve">are not. </w:t>
      </w:r>
      <w:r w:rsidR="00EF197F" w:rsidRPr="00B67E32">
        <w:rPr>
          <w:rFonts w:cstheme="minorHAnsi"/>
        </w:rPr>
        <w:t xml:space="preserve">This poses a potential issue for other types of PPA’s including the planned </w:t>
      </w:r>
      <w:proofErr w:type="spellStart"/>
      <w:r w:rsidR="00EF197F" w:rsidRPr="00B67E32">
        <w:rPr>
          <w:rFonts w:cstheme="minorHAnsi"/>
        </w:rPr>
        <w:t>Wilseyville</w:t>
      </w:r>
      <w:proofErr w:type="spellEnd"/>
      <w:r w:rsidR="00EF197F" w:rsidRPr="00B67E32">
        <w:rPr>
          <w:rFonts w:cstheme="minorHAnsi"/>
        </w:rPr>
        <w:t xml:space="preserve"> forest bioenergy power plant’s PPA. Steve hopes to be able to </w:t>
      </w:r>
      <w:r w:rsidRPr="00B67E32">
        <w:rPr>
          <w:rFonts w:cstheme="minorHAnsi"/>
        </w:rPr>
        <w:t xml:space="preserve">resolve </w:t>
      </w:r>
      <w:r w:rsidR="00EF197F" w:rsidRPr="00B67E32">
        <w:rPr>
          <w:rFonts w:cstheme="minorHAnsi"/>
        </w:rPr>
        <w:t xml:space="preserve">the issue </w:t>
      </w:r>
      <w:r w:rsidRPr="00B67E32">
        <w:rPr>
          <w:rFonts w:cstheme="minorHAnsi"/>
        </w:rPr>
        <w:t xml:space="preserve">legislatively. CHIPS </w:t>
      </w:r>
      <w:proofErr w:type="gramStart"/>
      <w:r w:rsidRPr="00B67E32">
        <w:rPr>
          <w:rFonts w:cstheme="minorHAnsi"/>
        </w:rPr>
        <w:t>has</w:t>
      </w:r>
      <w:proofErr w:type="gramEnd"/>
      <w:r w:rsidRPr="00B67E32">
        <w:rPr>
          <w:rFonts w:cstheme="minorHAnsi"/>
        </w:rPr>
        <w:t xml:space="preserve"> </w:t>
      </w:r>
      <w:r w:rsidR="00EF197F" w:rsidRPr="00B67E32">
        <w:rPr>
          <w:rFonts w:cstheme="minorHAnsi"/>
        </w:rPr>
        <w:t xml:space="preserve">a </w:t>
      </w:r>
      <w:r w:rsidRPr="00B67E32">
        <w:rPr>
          <w:rFonts w:cstheme="minorHAnsi"/>
        </w:rPr>
        <w:t>S</w:t>
      </w:r>
      <w:r w:rsidR="00EF197F" w:rsidRPr="00B67E32">
        <w:rPr>
          <w:rFonts w:cstheme="minorHAnsi"/>
        </w:rPr>
        <w:t>ierra Nevada Conservancy</w:t>
      </w:r>
      <w:r w:rsidRPr="00B67E32">
        <w:rPr>
          <w:rFonts w:cstheme="minorHAnsi"/>
        </w:rPr>
        <w:t xml:space="preserve"> </w:t>
      </w:r>
      <w:r w:rsidR="00EF197F" w:rsidRPr="00B67E32">
        <w:rPr>
          <w:rFonts w:cstheme="minorHAnsi"/>
        </w:rPr>
        <w:t xml:space="preserve">(SNC) </w:t>
      </w:r>
      <w:r w:rsidRPr="00B67E32">
        <w:rPr>
          <w:rFonts w:cstheme="minorHAnsi"/>
        </w:rPr>
        <w:t>T</w:t>
      </w:r>
      <w:r w:rsidR="00EF197F" w:rsidRPr="00B67E32">
        <w:rPr>
          <w:rFonts w:cstheme="minorHAnsi"/>
        </w:rPr>
        <w:t xml:space="preserve">imber </w:t>
      </w:r>
      <w:r w:rsidRPr="00B67E32">
        <w:rPr>
          <w:rFonts w:cstheme="minorHAnsi"/>
        </w:rPr>
        <w:t>R</w:t>
      </w:r>
      <w:r w:rsidR="00EF197F" w:rsidRPr="00B67E32">
        <w:rPr>
          <w:rFonts w:cstheme="minorHAnsi"/>
        </w:rPr>
        <w:t xml:space="preserve">egulation </w:t>
      </w:r>
      <w:r w:rsidRPr="00B67E32">
        <w:rPr>
          <w:rFonts w:cstheme="minorHAnsi"/>
        </w:rPr>
        <w:t>F</w:t>
      </w:r>
      <w:r w:rsidR="00EF197F" w:rsidRPr="00B67E32">
        <w:rPr>
          <w:rFonts w:cstheme="minorHAnsi"/>
        </w:rPr>
        <w:t xml:space="preserve">orest Restoration Fund </w:t>
      </w:r>
      <w:r w:rsidRPr="00B67E32">
        <w:rPr>
          <w:rFonts w:cstheme="minorHAnsi"/>
        </w:rPr>
        <w:t>grant</w:t>
      </w:r>
      <w:r w:rsidR="00EF197F" w:rsidRPr="00B67E32">
        <w:rPr>
          <w:rFonts w:cstheme="minorHAnsi"/>
        </w:rPr>
        <w:t xml:space="preserve"> for development of a Native American forest restoration and prescribed fire crew. CHIPS is currently</w:t>
      </w:r>
      <w:r w:rsidRPr="00B67E32">
        <w:rPr>
          <w:rFonts w:cstheme="minorHAnsi"/>
        </w:rPr>
        <w:t xml:space="preserve"> meeting with </w:t>
      </w:r>
      <w:r w:rsidR="00EF197F" w:rsidRPr="00B67E32">
        <w:rPr>
          <w:rFonts w:cstheme="minorHAnsi"/>
        </w:rPr>
        <w:t>interest</w:t>
      </w:r>
      <w:r w:rsidR="0082174F">
        <w:rPr>
          <w:rFonts w:cstheme="minorHAnsi"/>
        </w:rPr>
        <w:t>ed</w:t>
      </w:r>
      <w:r w:rsidR="00EF197F" w:rsidRPr="00B67E32">
        <w:rPr>
          <w:rFonts w:cstheme="minorHAnsi"/>
        </w:rPr>
        <w:t xml:space="preserve"> </w:t>
      </w:r>
      <w:r w:rsidRPr="00B67E32">
        <w:rPr>
          <w:rFonts w:cstheme="minorHAnsi"/>
        </w:rPr>
        <w:t xml:space="preserve">tribes to the north and south to </w:t>
      </w:r>
      <w:r w:rsidR="00EF197F" w:rsidRPr="00B67E32">
        <w:rPr>
          <w:rFonts w:cstheme="minorHAnsi"/>
        </w:rPr>
        <w:t xml:space="preserve">determine where it will </w:t>
      </w:r>
      <w:r w:rsidRPr="00B67E32">
        <w:rPr>
          <w:rFonts w:cstheme="minorHAnsi"/>
        </w:rPr>
        <w:t xml:space="preserve">deploy another crew. </w:t>
      </w:r>
    </w:p>
    <w:p w14:paraId="1499C2C6" w14:textId="3FE476C9" w:rsidR="006019F2" w:rsidRPr="00B67E32" w:rsidRDefault="006019F2" w:rsidP="00EF197F">
      <w:pPr>
        <w:spacing w:after="0"/>
        <w:rPr>
          <w:rFonts w:cstheme="minorHAnsi"/>
        </w:rPr>
      </w:pPr>
      <w:r w:rsidRPr="00B67E32">
        <w:rPr>
          <w:rFonts w:cstheme="minorHAnsi"/>
          <w:b/>
        </w:rPr>
        <w:t>Michael</w:t>
      </w:r>
      <w:r w:rsidR="00EF197F" w:rsidRPr="00B67E32">
        <w:rPr>
          <w:rFonts w:cstheme="minorHAnsi"/>
          <w:b/>
        </w:rPr>
        <w:t xml:space="preserve"> Pickard</w:t>
      </w:r>
      <w:r w:rsidRPr="00B67E32">
        <w:rPr>
          <w:rFonts w:cstheme="minorHAnsi"/>
          <w:b/>
        </w:rPr>
        <w:t>:</w:t>
      </w:r>
      <w:r w:rsidRPr="00B67E32">
        <w:rPr>
          <w:rFonts w:cstheme="minorHAnsi"/>
        </w:rPr>
        <w:t xml:space="preserve"> </w:t>
      </w:r>
      <w:r w:rsidR="00EF197F" w:rsidRPr="00B67E32">
        <w:rPr>
          <w:rFonts w:cstheme="minorHAnsi"/>
        </w:rPr>
        <w:t xml:space="preserve">SNC’s </w:t>
      </w:r>
      <w:r w:rsidRPr="00B67E32">
        <w:rPr>
          <w:rFonts w:cstheme="minorHAnsi"/>
        </w:rPr>
        <w:t xml:space="preserve">Forest Health Grant </w:t>
      </w:r>
      <w:r w:rsidR="00EF197F" w:rsidRPr="00B67E32">
        <w:rPr>
          <w:rFonts w:cstheme="minorHAnsi"/>
        </w:rPr>
        <w:t>using P</w:t>
      </w:r>
      <w:r w:rsidRPr="00B67E32">
        <w:rPr>
          <w:rFonts w:cstheme="minorHAnsi"/>
        </w:rPr>
        <w:t>rop</w:t>
      </w:r>
      <w:r w:rsidR="00EF197F" w:rsidRPr="00B67E32">
        <w:rPr>
          <w:rFonts w:cstheme="minorHAnsi"/>
        </w:rPr>
        <w:t>ositions</w:t>
      </w:r>
      <w:r w:rsidRPr="00B67E32">
        <w:rPr>
          <w:rFonts w:cstheme="minorHAnsi"/>
        </w:rPr>
        <w:t xml:space="preserve"> 68 and 1</w:t>
      </w:r>
      <w:r w:rsidR="00EF197F" w:rsidRPr="00B67E32">
        <w:rPr>
          <w:rFonts w:cstheme="minorHAnsi"/>
        </w:rPr>
        <w:t xml:space="preserve"> funds</w:t>
      </w:r>
      <w:r w:rsidRPr="00B67E32">
        <w:rPr>
          <w:rFonts w:cstheme="minorHAnsi"/>
        </w:rPr>
        <w:t xml:space="preserve"> will be </w:t>
      </w:r>
      <w:r w:rsidR="00EF197F" w:rsidRPr="00B67E32">
        <w:rPr>
          <w:rFonts w:cstheme="minorHAnsi"/>
        </w:rPr>
        <w:t xml:space="preserve">available </w:t>
      </w:r>
      <w:r w:rsidRPr="00B67E32">
        <w:rPr>
          <w:rFonts w:cstheme="minorHAnsi"/>
        </w:rPr>
        <w:t xml:space="preserve">soon. </w:t>
      </w:r>
      <w:r w:rsidR="00EF197F" w:rsidRPr="00B67E32">
        <w:rPr>
          <w:rFonts w:cstheme="minorHAnsi"/>
        </w:rPr>
        <w:t xml:space="preserve">SNC expects to </w:t>
      </w:r>
      <w:r w:rsidRPr="00B67E32">
        <w:rPr>
          <w:rFonts w:cstheme="minorHAnsi"/>
        </w:rPr>
        <w:t>accept</w:t>
      </w:r>
      <w:r w:rsidR="00EF197F" w:rsidRPr="00B67E32">
        <w:rPr>
          <w:rFonts w:cstheme="minorHAnsi"/>
        </w:rPr>
        <w:t xml:space="preserve"> pre-app</w:t>
      </w:r>
      <w:r w:rsidR="00EC7AC2">
        <w:rPr>
          <w:rFonts w:cstheme="minorHAnsi"/>
        </w:rPr>
        <w:t>lications</w:t>
      </w:r>
      <w:r w:rsidR="00EF197F" w:rsidRPr="00B67E32">
        <w:rPr>
          <w:rFonts w:cstheme="minorHAnsi"/>
        </w:rPr>
        <w:t xml:space="preserve"> until the end of July with f</w:t>
      </w:r>
      <w:r w:rsidRPr="00B67E32">
        <w:rPr>
          <w:rFonts w:cstheme="minorHAnsi"/>
        </w:rPr>
        <w:t>ull applications due around Oct 1.</w:t>
      </w:r>
    </w:p>
    <w:p w14:paraId="416AABBE" w14:textId="3AADC5B3" w:rsidR="006019F2" w:rsidRPr="00B67E32" w:rsidRDefault="006019F2" w:rsidP="00EF197F">
      <w:pPr>
        <w:spacing w:after="0"/>
        <w:rPr>
          <w:rFonts w:cstheme="minorHAnsi"/>
        </w:rPr>
      </w:pPr>
      <w:r w:rsidRPr="00B67E32">
        <w:rPr>
          <w:rFonts w:cstheme="minorHAnsi"/>
          <w:b/>
        </w:rPr>
        <w:t>John</w:t>
      </w:r>
      <w:r w:rsidR="00EF197F" w:rsidRPr="00B67E32">
        <w:rPr>
          <w:rFonts w:cstheme="minorHAnsi"/>
          <w:b/>
        </w:rPr>
        <w:t xml:space="preserve"> </w:t>
      </w:r>
      <w:proofErr w:type="spellStart"/>
      <w:r w:rsidR="00EF197F" w:rsidRPr="00B67E32">
        <w:rPr>
          <w:rFonts w:cstheme="minorHAnsi"/>
          <w:b/>
        </w:rPr>
        <w:t>Heissenbuttel</w:t>
      </w:r>
      <w:proofErr w:type="spellEnd"/>
      <w:r w:rsidRPr="00B67E32">
        <w:rPr>
          <w:rFonts w:cstheme="minorHAnsi"/>
          <w:b/>
        </w:rPr>
        <w:t>:</w:t>
      </w:r>
      <w:r w:rsidRPr="00B67E32">
        <w:rPr>
          <w:rFonts w:cstheme="minorHAnsi"/>
        </w:rPr>
        <w:t xml:space="preserve"> </w:t>
      </w:r>
      <w:r w:rsidR="00EF197F" w:rsidRPr="00B67E32">
        <w:rPr>
          <w:rFonts w:cstheme="minorHAnsi"/>
        </w:rPr>
        <w:t xml:space="preserve">The </w:t>
      </w:r>
      <w:r w:rsidRPr="00B67E32">
        <w:rPr>
          <w:rFonts w:cstheme="minorHAnsi"/>
        </w:rPr>
        <w:t xml:space="preserve">Amador FSC is on </w:t>
      </w:r>
      <w:r w:rsidR="00EF197F" w:rsidRPr="00B67E32">
        <w:rPr>
          <w:rFonts w:cstheme="minorHAnsi"/>
        </w:rPr>
        <w:t xml:space="preserve">the </w:t>
      </w:r>
      <w:r w:rsidRPr="00B67E32">
        <w:rPr>
          <w:rFonts w:cstheme="minorHAnsi"/>
        </w:rPr>
        <w:t xml:space="preserve">Amador </w:t>
      </w:r>
      <w:r w:rsidR="00EF197F" w:rsidRPr="00B67E32">
        <w:rPr>
          <w:rFonts w:cstheme="minorHAnsi"/>
        </w:rPr>
        <w:t xml:space="preserve">County Board of Supervisors meeting </w:t>
      </w:r>
      <w:r w:rsidRPr="00B67E32">
        <w:rPr>
          <w:rFonts w:cstheme="minorHAnsi"/>
        </w:rPr>
        <w:t xml:space="preserve">agenda for </w:t>
      </w:r>
      <w:r w:rsidR="00EF197F" w:rsidRPr="00B67E32">
        <w:rPr>
          <w:rFonts w:cstheme="minorHAnsi"/>
        </w:rPr>
        <w:t>June 25</w:t>
      </w:r>
      <w:r w:rsidR="00EF197F" w:rsidRPr="00B67E32">
        <w:rPr>
          <w:rFonts w:cstheme="minorHAnsi"/>
          <w:vertAlign w:val="superscript"/>
        </w:rPr>
        <w:t>th</w:t>
      </w:r>
      <w:r w:rsidR="00EF197F" w:rsidRPr="00B67E32">
        <w:rPr>
          <w:rFonts w:cstheme="minorHAnsi"/>
        </w:rPr>
        <w:t xml:space="preserve"> to suggest the Board consider </w:t>
      </w:r>
      <w:r w:rsidRPr="00B67E32">
        <w:rPr>
          <w:rFonts w:cstheme="minorHAnsi"/>
        </w:rPr>
        <w:t>adopt</w:t>
      </w:r>
      <w:r w:rsidR="00EF197F" w:rsidRPr="00B67E32">
        <w:rPr>
          <w:rFonts w:cstheme="minorHAnsi"/>
        </w:rPr>
        <w:t>ing</w:t>
      </w:r>
      <w:r w:rsidRPr="00B67E32">
        <w:rPr>
          <w:rFonts w:cstheme="minorHAnsi"/>
        </w:rPr>
        <w:t xml:space="preserve"> </w:t>
      </w:r>
      <w:r w:rsidR="00EF197F" w:rsidRPr="00B67E32">
        <w:rPr>
          <w:rFonts w:cstheme="minorHAnsi"/>
        </w:rPr>
        <w:t xml:space="preserve">an ordinance requiring homeowners </w:t>
      </w:r>
      <w:r w:rsidRPr="00B67E32">
        <w:rPr>
          <w:rFonts w:cstheme="minorHAnsi"/>
        </w:rPr>
        <w:t xml:space="preserve">to follow </w:t>
      </w:r>
      <w:r w:rsidR="00EF197F" w:rsidRPr="00B67E32">
        <w:rPr>
          <w:rFonts w:cstheme="minorHAnsi"/>
        </w:rPr>
        <w:t xml:space="preserve">the </w:t>
      </w:r>
      <w:r w:rsidRPr="00B67E32">
        <w:rPr>
          <w:rFonts w:cstheme="minorHAnsi"/>
        </w:rPr>
        <w:t>fuel reduction standards set by CAL FIRE</w:t>
      </w:r>
      <w:r w:rsidR="00EF197F" w:rsidRPr="00B67E32">
        <w:rPr>
          <w:rFonts w:cstheme="minorHAnsi"/>
        </w:rPr>
        <w:t xml:space="preserve"> similar to what was </w:t>
      </w:r>
      <w:r w:rsidRPr="00B67E32">
        <w:rPr>
          <w:rFonts w:cstheme="minorHAnsi"/>
        </w:rPr>
        <w:t xml:space="preserve">recently approved </w:t>
      </w:r>
      <w:r w:rsidR="00EF197F" w:rsidRPr="00B67E32">
        <w:rPr>
          <w:rFonts w:cstheme="minorHAnsi"/>
        </w:rPr>
        <w:t xml:space="preserve">in </w:t>
      </w:r>
      <w:r w:rsidRPr="00B67E32">
        <w:rPr>
          <w:rFonts w:cstheme="minorHAnsi"/>
        </w:rPr>
        <w:t>El Dorado County.</w:t>
      </w:r>
    </w:p>
    <w:p w14:paraId="3032B767" w14:textId="24315E54" w:rsidR="008F3C63" w:rsidRPr="00B67E32" w:rsidRDefault="008F3C63" w:rsidP="00EF197F">
      <w:pPr>
        <w:spacing w:after="0"/>
        <w:rPr>
          <w:rFonts w:cstheme="minorHAnsi"/>
        </w:rPr>
      </w:pPr>
      <w:r w:rsidRPr="00B67E32">
        <w:rPr>
          <w:rFonts w:cstheme="minorHAnsi"/>
          <w:b/>
        </w:rPr>
        <w:t>Rich</w:t>
      </w:r>
      <w:r w:rsidR="00EF197F" w:rsidRPr="00B67E32">
        <w:rPr>
          <w:rFonts w:cstheme="minorHAnsi"/>
          <w:b/>
        </w:rPr>
        <w:t xml:space="preserve"> Farrington</w:t>
      </w:r>
      <w:r w:rsidRPr="00B67E32">
        <w:rPr>
          <w:rFonts w:cstheme="minorHAnsi"/>
          <w:b/>
        </w:rPr>
        <w:t xml:space="preserve">: </w:t>
      </w:r>
      <w:r w:rsidR="000F1AED">
        <w:rPr>
          <w:rFonts w:cstheme="minorHAnsi"/>
        </w:rPr>
        <w:t>is</w:t>
      </w:r>
      <w:r w:rsidR="00EF197F" w:rsidRPr="00B67E32">
        <w:rPr>
          <w:rFonts w:cstheme="minorHAnsi"/>
        </w:rPr>
        <w:t xml:space="preserve"> looking forward to P</w:t>
      </w:r>
      <w:r w:rsidRPr="00B67E32">
        <w:rPr>
          <w:rFonts w:cstheme="minorHAnsi"/>
        </w:rPr>
        <w:t xml:space="preserve">lanning WG </w:t>
      </w:r>
      <w:proofErr w:type="spellStart"/>
      <w:r w:rsidR="00EF197F" w:rsidRPr="00B67E32">
        <w:rPr>
          <w:rFonts w:cstheme="minorHAnsi"/>
        </w:rPr>
        <w:t>Scottiago</w:t>
      </w:r>
      <w:proofErr w:type="spellEnd"/>
      <w:r w:rsidR="00EF197F" w:rsidRPr="00B67E32">
        <w:rPr>
          <w:rFonts w:cstheme="minorHAnsi"/>
        </w:rPr>
        <w:t xml:space="preserve"> </w:t>
      </w:r>
      <w:r w:rsidRPr="00B67E32">
        <w:rPr>
          <w:rFonts w:cstheme="minorHAnsi"/>
        </w:rPr>
        <w:t xml:space="preserve">field trip. </w:t>
      </w:r>
      <w:r w:rsidR="00EF197F" w:rsidRPr="00B67E32">
        <w:rPr>
          <w:rFonts w:cstheme="minorHAnsi"/>
        </w:rPr>
        <w:t>The t</w:t>
      </w:r>
      <w:r w:rsidRPr="00B67E32">
        <w:rPr>
          <w:rFonts w:cstheme="minorHAnsi"/>
        </w:rPr>
        <w:t xml:space="preserve">wo agencies he works </w:t>
      </w:r>
      <w:r w:rsidR="00EF197F" w:rsidRPr="00B67E32">
        <w:rPr>
          <w:rFonts w:cstheme="minorHAnsi"/>
        </w:rPr>
        <w:t xml:space="preserve">(Amador Water Agency and Upper </w:t>
      </w:r>
      <w:proofErr w:type="spellStart"/>
      <w:r w:rsidR="00EF197F" w:rsidRPr="00B67E32">
        <w:rPr>
          <w:rFonts w:cstheme="minorHAnsi"/>
        </w:rPr>
        <w:t>Mokulumne</w:t>
      </w:r>
      <w:proofErr w:type="spellEnd"/>
      <w:r w:rsidR="00EF197F" w:rsidRPr="00B67E32">
        <w:rPr>
          <w:rFonts w:cstheme="minorHAnsi"/>
        </w:rPr>
        <w:t xml:space="preserve"> River Watershed Authority) </w:t>
      </w:r>
      <w:r w:rsidRPr="00B67E32">
        <w:rPr>
          <w:rFonts w:cstheme="minorHAnsi"/>
        </w:rPr>
        <w:t>with are trying to make forests more resilience</w:t>
      </w:r>
      <w:r w:rsidR="00EF197F" w:rsidRPr="00B67E32">
        <w:rPr>
          <w:rFonts w:cstheme="minorHAnsi"/>
        </w:rPr>
        <w:t xml:space="preserve">. Rich is </w:t>
      </w:r>
      <w:r w:rsidRPr="00B67E32">
        <w:rPr>
          <w:rFonts w:cstheme="minorHAnsi"/>
        </w:rPr>
        <w:t>disappointed that the</w:t>
      </w:r>
      <w:r w:rsidR="00EF197F" w:rsidRPr="00B67E32">
        <w:rPr>
          <w:rFonts w:cstheme="minorHAnsi"/>
        </w:rPr>
        <w:t>re is not a fire scientist in attendance on the field trip.</w:t>
      </w:r>
      <w:r w:rsidRPr="00B67E32">
        <w:rPr>
          <w:rFonts w:cstheme="minorHAnsi"/>
        </w:rPr>
        <w:t xml:space="preserve"> </w:t>
      </w:r>
    </w:p>
    <w:p w14:paraId="10E90351" w14:textId="7554C278" w:rsidR="008F3C63" w:rsidRPr="00B67E32" w:rsidRDefault="008F3C63" w:rsidP="00EF197F">
      <w:pPr>
        <w:spacing w:after="0"/>
        <w:rPr>
          <w:rFonts w:cstheme="minorHAnsi"/>
        </w:rPr>
      </w:pPr>
      <w:r w:rsidRPr="00B67E32">
        <w:rPr>
          <w:rFonts w:cstheme="minorHAnsi"/>
          <w:b/>
        </w:rPr>
        <w:t>Monte</w:t>
      </w:r>
      <w:r w:rsidR="00EF197F" w:rsidRPr="00B67E32">
        <w:rPr>
          <w:rFonts w:cstheme="minorHAnsi"/>
          <w:b/>
        </w:rPr>
        <w:t xml:space="preserve"> Kawahara</w:t>
      </w:r>
      <w:r w:rsidRPr="00B67E32">
        <w:rPr>
          <w:rFonts w:cstheme="minorHAnsi"/>
          <w:b/>
        </w:rPr>
        <w:t>:</w:t>
      </w:r>
      <w:r w:rsidRPr="00B67E32">
        <w:rPr>
          <w:rFonts w:cstheme="minorHAnsi"/>
        </w:rPr>
        <w:t xml:space="preserve"> </w:t>
      </w:r>
      <w:r w:rsidR="00EF197F" w:rsidRPr="00B67E32">
        <w:rPr>
          <w:rFonts w:cstheme="minorHAnsi"/>
        </w:rPr>
        <w:t xml:space="preserve">The </w:t>
      </w:r>
      <w:r w:rsidRPr="00B67E32">
        <w:rPr>
          <w:rFonts w:cstheme="minorHAnsi"/>
        </w:rPr>
        <w:t xml:space="preserve">Lily Gap </w:t>
      </w:r>
      <w:r w:rsidR="00EF197F" w:rsidRPr="00B67E32">
        <w:rPr>
          <w:rFonts w:cstheme="minorHAnsi"/>
        </w:rPr>
        <w:t>project should be complete</w:t>
      </w:r>
      <w:r w:rsidRPr="00B67E32">
        <w:rPr>
          <w:rFonts w:cstheme="minorHAnsi"/>
        </w:rPr>
        <w:t xml:space="preserve"> </w:t>
      </w:r>
      <w:r w:rsidR="00EF197F" w:rsidRPr="00B67E32">
        <w:rPr>
          <w:rFonts w:cstheme="minorHAnsi"/>
        </w:rPr>
        <w:t>with</w:t>
      </w:r>
      <w:r w:rsidRPr="00B67E32">
        <w:rPr>
          <w:rFonts w:cstheme="minorHAnsi"/>
        </w:rPr>
        <w:t>in the n</w:t>
      </w:r>
      <w:r w:rsidR="002752DA" w:rsidRPr="00B67E32">
        <w:rPr>
          <w:rFonts w:cstheme="minorHAnsi"/>
        </w:rPr>
        <w:t>e</w:t>
      </w:r>
      <w:r w:rsidRPr="00B67E32">
        <w:rPr>
          <w:rFonts w:cstheme="minorHAnsi"/>
        </w:rPr>
        <w:t xml:space="preserve">xt 30 days. </w:t>
      </w:r>
      <w:r w:rsidR="00EF197F" w:rsidRPr="00B67E32">
        <w:rPr>
          <w:rFonts w:cstheme="minorHAnsi"/>
        </w:rPr>
        <w:t xml:space="preserve">BLM established </w:t>
      </w:r>
      <w:r w:rsidRPr="00B67E32">
        <w:rPr>
          <w:rFonts w:cstheme="minorHAnsi"/>
        </w:rPr>
        <w:t xml:space="preserve">a variance to allow </w:t>
      </w:r>
      <w:r w:rsidR="00EF197F" w:rsidRPr="00B67E32">
        <w:rPr>
          <w:rFonts w:cstheme="minorHAnsi"/>
        </w:rPr>
        <w:t xml:space="preserve">timber operators </w:t>
      </w:r>
      <w:r w:rsidRPr="00B67E32">
        <w:rPr>
          <w:rFonts w:cstheme="minorHAnsi"/>
        </w:rPr>
        <w:t xml:space="preserve">to continue to work beyond the </w:t>
      </w:r>
      <w:r w:rsidR="00EF197F" w:rsidRPr="00B67E32">
        <w:rPr>
          <w:rFonts w:cstheme="minorHAnsi"/>
        </w:rPr>
        <w:t>BLM’s fire exemption deadline</w:t>
      </w:r>
      <w:r w:rsidRPr="00B67E32">
        <w:rPr>
          <w:rFonts w:cstheme="minorHAnsi"/>
        </w:rPr>
        <w:t xml:space="preserve">.  </w:t>
      </w:r>
      <w:r w:rsidR="00EF197F" w:rsidRPr="00B67E32">
        <w:rPr>
          <w:rFonts w:cstheme="minorHAnsi"/>
        </w:rPr>
        <w:t xml:space="preserve">With regard to the </w:t>
      </w:r>
      <w:r w:rsidRPr="00B67E32">
        <w:rPr>
          <w:rFonts w:cstheme="minorHAnsi"/>
        </w:rPr>
        <w:t>South Fork Moke</w:t>
      </w:r>
      <w:r w:rsidR="00EF197F" w:rsidRPr="00B67E32">
        <w:rPr>
          <w:rFonts w:cstheme="minorHAnsi"/>
        </w:rPr>
        <w:t xml:space="preserve">lumne River project, mastication and hand work in the Sandy Gulch unit and Cemetery unit is complete or nearly complete. </w:t>
      </w:r>
    </w:p>
    <w:p w14:paraId="1BF636B5" w14:textId="41A7BB44" w:rsidR="002752DA" w:rsidRPr="00B67E32" w:rsidRDefault="00EF197F" w:rsidP="00CA6F7C">
      <w:pPr>
        <w:spacing w:after="0"/>
        <w:rPr>
          <w:rFonts w:cstheme="minorHAnsi"/>
        </w:rPr>
      </w:pPr>
      <w:r w:rsidRPr="00B67E32">
        <w:rPr>
          <w:rFonts w:cstheme="minorHAnsi"/>
        </w:rPr>
        <w:t>Monte i</w:t>
      </w:r>
      <w:r w:rsidR="008F3C63" w:rsidRPr="00B67E32">
        <w:rPr>
          <w:rFonts w:cstheme="minorHAnsi"/>
        </w:rPr>
        <w:t>ntroduce</w:t>
      </w:r>
      <w:r w:rsidRPr="00B67E32">
        <w:rPr>
          <w:rFonts w:cstheme="minorHAnsi"/>
        </w:rPr>
        <w:t>d the BLM</w:t>
      </w:r>
      <w:r w:rsidR="008F3C63" w:rsidRPr="00B67E32">
        <w:rPr>
          <w:rFonts w:cstheme="minorHAnsi"/>
        </w:rPr>
        <w:t xml:space="preserve"> State Forester to the group</w:t>
      </w:r>
      <w:r w:rsidR="00CA6F7C" w:rsidRPr="00B67E32">
        <w:rPr>
          <w:rFonts w:cstheme="minorHAnsi"/>
        </w:rPr>
        <w:t xml:space="preserve"> and shared that BLM’s</w:t>
      </w:r>
      <w:r w:rsidR="008F3C63" w:rsidRPr="00B67E32">
        <w:rPr>
          <w:rFonts w:cstheme="minorHAnsi"/>
        </w:rPr>
        <w:t xml:space="preserve"> Good Neighbor </w:t>
      </w:r>
      <w:r w:rsidR="00CA6F7C" w:rsidRPr="00B67E32">
        <w:rPr>
          <w:rFonts w:cstheme="minorHAnsi"/>
        </w:rPr>
        <w:t>A</w:t>
      </w:r>
      <w:r w:rsidR="008F3C63" w:rsidRPr="00B67E32">
        <w:rPr>
          <w:rFonts w:cstheme="minorHAnsi"/>
        </w:rPr>
        <w:t>uthority</w:t>
      </w:r>
      <w:r w:rsidR="00CA6F7C" w:rsidRPr="00B67E32">
        <w:rPr>
          <w:rFonts w:cstheme="minorHAnsi"/>
        </w:rPr>
        <w:t xml:space="preserve"> (GNA)</w:t>
      </w:r>
      <w:r w:rsidR="008F3C63" w:rsidRPr="00B67E32">
        <w:rPr>
          <w:rFonts w:cstheme="minorHAnsi"/>
        </w:rPr>
        <w:t xml:space="preserve"> funding opp</w:t>
      </w:r>
      <w:r w:rsidR="00CA6F7C" w:rsidRPr="00B67E32">
        <w:rPr>
          <w:rFonts w:cstheme="minorHAnsi"/>
        </w:rPr>
        <w:t xml:space="preserve">ortunity </w:t>
      </w:r>
      <w:r w:rsidR="008F3C63" w:rsidRPr="00B67E32">
        <w:rPr>
          <w:rFonts w:cstheme="minorHAnsi"/>
        </w:rPr>
        <w:t xml:space="preserve">is </w:t>
      </w:r>
      <w:r w:rsidR="00CA6F7C" w:rsidRPr="00B67E32">
        <w:rPr>
          <w:rFonts w:cstheme="minorHAnsi"/>
        </w:rPr>
        <w:t xml:space="preserve">soon available to assist with partner </w:t>
      </w:r>
      <w:r w:rsidR="008F3C63" w:rsidRPr="00B67E32">
        <w:rPr>
          <w:rFonts w:cstheme="minorHAnsi"/>
        </w:rPr>
        <w:t>agreements</w:t>
      </w:r>
      <w:r w:rsidR="00CA6F7C" w:rsidRPr="00B67E32">
        <w:rPr>
          <w:rFonts w:cstheme="minorHAnsi"/>
        </w:rPr>
        <w:t>. Monte went on to explain that the National Directive 3372</w:t>
      </w:r>
      <w:r w:rsidR="008F3C63" w:rsidRPr="00B67E32">
        <w:rPr>
          <w:rFonts w:cstheme="minorHAnsi"/>
        </w:rPr>
        <w:t xml:space="preserve"> states BLM will leverage GNA more in the future</w:t>
      </w:r>
      <w:r w:rsidR="00CA6F7C" w:rsidRPr="00B67E32">
        <w:rPr>
          <w:rFonts w:cstheme="minorHAnsi"/>
        </w:rPr>
        <w:t xml:space="preserve"> and that it is a </w:t>
      </w:r>
      <w:r w:rsidR="008F3C63" w:rsidRPr="00B67E32">
        <w:rPr>
          <w:rFonts w:cstheme="minorHAnsi"/>
        </w:rPr>
        <w:t xml:space="preserve">priority for the BLM. </w:t>
      </w:r>
      <w:r w:rsidR="00CA6F7C" w:rsidRPr="00B67E32">
        <w:rPr>
          <w:rFonts w:cstheme="minorHAnsi"/>
        </w:rPr>
        <w:t xml:space="preserve"> There is $100K in funding available </w:t>
      </w:r>
      <w:r w:rsidR="008F3C63" w:rsidRPr="00B67E32">
        <w:rPr>
          <w:rFonts w:cstheme="minorHAnsi"/>
        </w:rPr>
        <w:t xml:space="preserve">Statewide </w:t>
      </w:r>
      <w:r w:rsidR="00CA6F7C" w:rsidRPr="00B67E32">
        <w:rPr>
          <w:rFonts w:cstheme="minorHAnsi"/>
        </w:rPr>
        <w:t>for the program.  The BLM’s s</w:t>
      </w:r>
      <w:r w:rsidR="002752DA" w:rsidRPr="00B67E32">
        <w:rPr>
          <w:rFonts w:cstheme="minorHAnsi"/>
        </w:rPr>
        <w:t xml:space="preserve">trategy is to </w:t>
      </w:r>
      <w:r w:rsidR="00CA6F7C" w:rsidRPr="00B67E32">
        <w:rPr>
          <w:rFonts w:cstheme="minorHAnsi"/>
        </w:rPr>
        <w:t>dedicate</w:t>
      </w:r>
      <w:r w:rsidR="002752DA" w:rsidRPr="00B67E32">
        <w:rPr>
          <w:rFonts w:cstheme="minorHAnsi"/>
        </w:rPr>
        <w:t xml:space="preserve"> funds to the groups who have the agreements</w:t>
      </w:r>
      <w:r w:rsidR="00CA6F7C" w:rsidRPr="00B67E32">
        <w:rPr>
          <w:rFonts w:cstheme="minorHAnsi"/>
        </w:rPr>
        <w:t xml:space="preserve"> at the end of the year</w:t>
      </w:r>
      <w:r w:rsidR="002752DA" w:rsidRPr="00B67E32">
        <w:rPr>
          <w:rFonts w:cstheme="minorHAnsi"/>
        </w:rPr>
        <w:t>. Steve</w:t>
      </w:r>
      <w:r w:rsidR="00CA6F7C" w:rsidRPr="00B67E32">
        <w:rPr>
          <w:rFonts w:cstheme="minorHAnsi"/>
        </w:rPr>
        <w:t xml:space="preserve"> Wilensky </w:t>
      </w:r>
      <w:r w:rsidR="004262FE">
        <w:rPr>
          <w:rFonts w:cstheme="minorHAnsi"/>
        </w:rPr>
        <w:t xml:space="preserve">added </w:t>
      </w:r>
      <w:r w:rsidR="002752DA" w:rsidRPr="00B67E32">
        <w:rPr>
          <w:rFonts w:cstheme="minorHAnsi"/>
        </w:rPr>
        <w:t xml:space="preserve">that </w:t>
      </w:r>
      <w:r w:rsidR="004262FE">
        <w:rPr>
          <w:rFonts w:cstheme="minorHAnsi"/>
        </w:rPr>
        <w:t xml:space="preserve">in </w:t>
      </w:r>
      <w:r w:rsidR="002752DA" w:rsidRPr="00B67E32">
        <w:rPr>
          <w:rFonts w:cstheme="minorHAnsi"/>
        </w:rPr>
        <w:t xml:space="preserve">Lake County </w:t>
      </w:r>
      <w:r w:rsidR="004262FE">
        <w:rPr>
          <w:rFonts w:cstheme="minorHAnsi"/>
        </w:rPr>
        <w:t xml:space="preserve">the </w:t>
      </w:r>
      <w:r w:rsidR="002752DA" w:rsidRPr="00B67E32">
        <w:rPr>
          <w:rFonts w:cstheme="minorHAnsi"/>
        </w:rPr>
        <w:t xml:space="preserve">USFS and BLM </w:t>
      </w:r>
      <w:r w:rsidR="004262FE">
        <w:rPr>
          <w:rFonts w:cstheme="minorHAnsi"/>
        </w:rPr>
        <w:t xml:space="preserve">have combined </w:t>
      </w:r>
      <w:r w:rsidR="002752DA" w:rsidRPr="00B67E32">
        <w:rPr>
          <w:rFonts w:cstheme="minorHAnsi"/>
        </w:rPr>
        <w:t>lands to creat</w:t>
      </w:r>
      <w:r w:rsidR="00CA6F7C" w:rsidRPr="00B67E32">
        <w:rPr>
          <w:rFonts w:cstheme="minorHAnsi"/>
        </w:rPr>
        <w:t>e a national monument which the agencies</w:t>
      </w:r>
      <w:r w:rsidR="002752DA" w:rsidRPr="00B67E32">
        <w:rPr>
          <w:rFonts w:cstheme="minorHAnsi"/>
        </w:rPr>
        <w:t xml:space="preserve"> </w:t>
      </w:r>
      <w:r w:rsidR="00CA6F7C" w:rsidRPr="00B67E32">
        <w:rPr>
          <w:rFonts w:cstheme="minorHAnsi"/>
        </w:rPr>
        <w:t xml:space="preserve">co-manage using </w:t>
      </w:r>
      <w:r w:rsidR="002752DA" w:rsidRPr="00B67E32">
        <w:rPr>
          <w:rFonts w:cstheme="minorHAnsi"/>
        </w:rPr>
        <w:t>mingle</w:t>
      </w:r>
      <w:r w:rsidR="00CA6F7C" w:rsidRPr="00B67E32">
        <w:rPr>
          <w:rFonts w:cstheme="minorHAnsi"/>
        </w:rPr>
        <w:t>d</w:t>
      </w:r>
      <w:r w:rsidR="002752DA" w:rsidRPr="00B67E32">
        <w:rPr>
          <w:rFonts w:cstheme="minorHAnsi"/>
        </w:rPr>
        <w:t xml:space="preserve"> funds to be able to get more work do</w:t>
      </w:r>
      <w:r w:rsidR="000F1AED">
        <w:rPr>
          <w:rFonts w:cstheme="minorHAnsi"/>
        </w:rPr>
        <w:t>ne</w:t>
      </w:r>
      <w:r w:rsidR="002752DA" w:rsidRPr="00B67E32">
        <w:rPr>
          <w:rFonts w:cstheme="minorHAnsi"/>
        </w:rPr>
        <w:t xml:space="preserve"> on the ground.  </w:t>
      </w:r>
      <w:r w:rsidR="00CA6F7C" w:rsidRPr="00B67E32">
        <w:rPr>
          <w:rFonts w:cstheme="minorHAnsi"/>
        </w:rPr>
        <w:lastRenderedPageBreak/>
        <w:t>Steve s</w:t>
      </w:r>
      <w:r w:rsidR="002752DA" w:rsidRPr="00B67E32">
        <w:rPr>
          <w:rFonts w:cstheme="minorHAnsi"/>
        </w:rPr>
        <w:t>uggested that GNA could allow for the two agencies to come together</w:t>
      </w:r>
      <w:r w:rsidR="00CA6F7C" w:rsidRPr="00B67E32">
        <w:rPr>
          <w:rFonts w:cstheme="minorHAnsi"/>
        </w:rPr>
        <w:t xml:space="preserve"> and could provide s</w:t>
      </w:r>
      <w:r w:rsidR="00556744" w:rsidRPr="00B67E32">
        <w:rPr>
          <w:rFonts w:cstheme="minorHAnsi"/>
        </w:rPr>
        <w:t>eed money</w:t>
      </w:r>
      <w:r w:rsidR="00CA6F7C" w:rsidRPr="00B67E32">
        <w:rPr>
          <w:rFonts w:cstheme="minorHAnsi"/>
        </w:rPr>
        <w:t xml:space="preserve"> to create a community forest of</w:t>
      </w:r>
      <w:r w:rsidR="00556744" w:rsidRPr="00B67E32">
        <w:rPr>
          <w:rFonts w:cstheme="minorHAnsi"/>
        </w:rPr>
        <w:t xml:space="preserve"> BLM lands. </w:t>
      </w:r>
    </w:p>
    <w:p w14:paraId="50307BB7" w14:textId="18F0C3DA" w:rsidR="00A261E8" w:rsidRPr="00B67E32" w:rsidRDefault="00A261E8" w:rsidP="00CA6F7C">
      <w:pPr>
        <w:spacing w:after="0"/>
        <w:rPr>
          <w:rFonts w:cstheme="minorHAnsi"/>
        </w:rPr>
      </w:pPr>
      <w:r w:rsidRPr="00B67E32">
        <w:rPr>
          <w:rFonts w:cstheme="minorHAnsi"/>
          <w:b/>
        </w:rPr>
        <w:t>Tania</w:t>
      </w:r>
      <w:r w:rsidR="00CA6F7C" w:rsidRPr="00B67E32">
        <w:rPr>
          <w:rFonts w:cstheme="minorHAnsi"/>
          <w:b/>
        </w:rPr>
        <w:t xml:space="preserve"> Carlone</w:t>
      </w:r>
      <w:r w:rsidRPr="00B67E32">
        <w:rPr>
          <w:rFonts w:cstheme="minorHAnsi"/>
          <w:b/>
        </w:rPr>
        <w:t>:</w:t>
      </w:r>
      <w:r w:rsidRPr="00B67E32">
        <w:rPr>
          <w:rFonts w:cstheme="minorHAnsi"/>
        </w:rPr>
        <w:t xml:space="preserve"> </w:t>
      </w:r>
      <w:r w:rsidR="00CA6F7C" w:rsidRPr="00B67E32">
        <w:rPr>
          <w:rFonts w:cstheme="minorHAnsi"/>
        </w:rPr>
        <w:t>Re</w:t>
      </w:r>
      <w:r w:rsidRPr="00B67E32">
        <w:rPr>
          <w:rFonts w:cstheme="minorHAnsi"/>
        </w:rPr>
        <w:t xml:space="preserve">minded </w:t>
      </w:r>
      <w:r w:rsidR="00CA6F7C" w:rsidRPr="00B67E32">
        <w:rPr>
          <w:rFonts w:cstheme="minorHAnsi"/>
        </w:rPr>
        <w:t xml:space="preserve">the group </w:t>
      </w:r>
      <w:r w:rsidRPr="00B67E32">
        <w:rPr>
          <w:rFonts w:cstheme="minorHAnsi"/>
        </w:rPr>
        <w:t>that the July 17 meeting will be at the Amador County BOS meeting chambers</w:t>
      </w:r>
      <w:r w:rsidR="00CA6F7C" w:rsidRPr="00B67E32">
        <w:rPr>
          <w:rFonts w:cstheme="minorHAnsi"/>
        </w:rPr>
        <w:t>, then adjourned the meeting</w:t>
      </w:r>
      <w:r w:rsidRPr="00B67E32">
        <w:rPr>
          <w:rFonts w:cstheme="minorHAnsi"/>
        </w:rPr>
        <w:t xml:space="preserve">. </w:t>
      </w:r>
    </w:p>
    <w:p w14:paraId="21424558" w14:textId="63C6223C" w:rsidR="00B368F4" w:rsidRPr="000F1AED" w:rsidRDefault="00475748" w:rsidP="000F1AED">
      <w:pPr>
        <w:pStyle w:val="Heading1"/>
      </w:pPr>
      <w:r w:rsidRPr="000F1AED">
        <w:t>Meeting Participants</w:t>
      </w:r>
    </w:p>
    <w:tbl>
      <w:tblPr>
        <w:tblStyle w:val="TableGrid"/>
        <w:tblW w:w="0" w:type="auto"/>
        <w:tblLook w:val="04A0" w:firstRow="1" w:lastRow="0" w:firstColumn="1" w:lastColumn="0" w:noHBand="0" w:noVBand="1"/>
      </w:tblPr>
      <w:tblGrid>
        <w:gridCol w:w="2065"/>
        <w:gridCol w:w="7285"/>
      </w:tblGrid>
      <w:tr w:rsidR="00FF1A1C" w:rsidRPr="00B67E32" w14:paraId="7B1552E9" w14:textId="77777777" w:rsidTr="00760303">
        <w:tc>
          <w:tcPr>
            <w:tcW w:w="2065" w:type="dxa"/>
            <w:shd w:val="clear" w:color="auto" w:fill="A8D08D" w:themeFill="accent6" w:themeFillTint="99"/>
          </w:tcPr>
          <w:p w14:paraId="066AF832" w14:textId="77777777" w:rsidR="00FF1A1C" w:rsidRPr="00B67E32" w:rsidRDefault="00FF1A1C" w:rsidP="00906A15">
            <w:pPr>
              <w:jc w:val="center"/>
              <w:rPr>
                <w:rFonts w:cstheme="minorHAnsi"/>
                <w:b/>
              </w:rPr>
            </w:pPr>
            <w:r w:rsidRPr="00B67E32">
              <w:rPr>
                <w:rFonts w:cstheme="minorHAnsi"/>
                <w:b/>
              </w:rPr>
              <w:t>Name</w:t>
            </w:r>
          </w:p>
        </w:tc>
        <w:tc>
          <w:tcPr>
            <w:tcW w:w="7285" w:type="dxa"/>
            <w:shd w:val="clear" w:color="auto" w:fill="A8D08D" w:themeFill="accent6" w:themeFillTint="99"/>
          </w:tcPr>
          <w:p w14:paraId="50C0449E" w14:textId="77777777" w:rsidR="00FF1A1C" w:rsidRPr="00B67E32" w:rsidRDefault="00FF1A1C" w:rsidP="00906A15">
            <w:pPr>
              <w:jc w:val="center"/>
              <w:rPr>
                <w:rFonts w:cstheme="minorHAnsi"/>
                <w:b/>
              </w:rPr>
            </w:pPr>
            <w:r w:rsidRPr="00B67E32">
              <w:rPr>
                <w:rFonts w:cstheme="minorHAnsi"/>
                <w:b/>
              </w:rPr>
              <w:t>Affiliation</w:t>
            </w:r>
          </w:p>
        </w:tc>
      </w:tr>
      <w:tr w:rsidR="00FF1A1C" w:rsidRPr="00B67E32" w14:paraId="155ECBAF" w14:textId="77777777" w:rsidTr="00760303">
        <w:tc>
          <w:tcPr>
            <w:tcW w:w="2065" w:type="dxa"/>
          </w:tcPr>
          <w:p w14:paraId="7C1ABBF6" w14:textId="298D9A39" w:rsidR="00FF1A1C" w:rsidRPr="00B67E32" w:rsidRDefault="005C716B" w:rsidP="0040705A">
            <w:pPr>
              <w:rPr>
                <w:rFonts w:cstheme="minorHAnsi"/>
              </w:rPr>
            </w:pPr>
            <w:r w:rsidRPr="00B67E32">
              <w:rPr>
                <w:rFonts w:cstheme="minorHAnsi"/>
              </w:rPr>
              <w:t>Katherine Evatt</w:t>
            </w:r>
          </w:p>
        </w:tc>
        <w:tc>
          <w:tcPr>
            <w:tcW w:w="7285" w:type="dxa"/>
          </w:tcPr>
          <w:p w14:paraId="28A9CE5F" w14:textId="77777777" w:rsidR="00FF1A1C" w:rsidRPr="00B67E32" w:rsidRDefault="0040705A" w:rsidP="0040705A">
            <w:pPr>
              <w:rPr>
                <w:rFonts w:cstheme="minorHAnsi"/>
              </w:rPr>
            </w:pPr>
            <w:r w:rsidRPr="00B67E32">
              <w:rPr>
                <w:rFonts w:cstheme="minorHAnsi"/>
              </w:rPr>
              <w:t>Foothill Conservancy</w:t>
            </w:r>
          </w:p>
        </w:tc>
      </w:tr>
      <w:tr w:rsidR="001E45AF" w:rsidRPr="00B67E32" w14:paraId="51E39107" w14:textId="77777777" w:rsidTr="00760303">
        <w:tc>
          <w:tcPr>
            <w:tcW w:w="2065" w:type="dxa"/>
            <w:shd w:val="clear" w:color="auto" w:fill="auto"/>
          </w:tcPr>
          <w:p w14:paraId="70B8C2C0" w14:textId="77777777" w:rsidR="001E45AF" w:rsidRPr="00B67E32" w:rsidRDefault="001E45AF" w:rsidP="001E45AF">
            <w:pPr>
              <w:rPr>
                <w:rFonts w:cstheme="minorHAnsi"/>
              </w:rPr>
            </w:pPr>
            <w:r w:rsidRPr="00B67E32">
              <w:rPr>
                <w:rFonts w:cstheme="minorHAnsi"/>
              </w:rPr>
              <w:t>Gerald Schwartz</w:t>
            </w:r>
          </w:p>
        </w:tc>
        <w:tc>
          <w:tcPr>
            <w:tcW w:w="7285" w:type="dxa"/>
            <w:shd w:val="clear" w:color="auto" w:fill="auto"/>
          </w:tcPr>
          <w:p w14:paraId="7B143935" w14:textId="77777777" w:rsidR="001E45AF" w:rsidRPr="00B67E32" w:rsidRDefault="001E45AF" w:rsidP="001E45AF">
            <w:pPr>
              <w:rPr>
                <w:rFonts w:cstheme="minorHAnsi"/>
              </w:rPr>
            </w:pPr>
            <w:r w:rsidRPr="00B67E32">
              <w:rPr>
                <w:rFonts w:cstheme="minorHAnsi"/>
              </w:rPr>
              <w:t>East Bay Municipal Utilities District</w:t>
            </w:r>
          </w:p>
        </w:tc>
      </w:tr>
      <w:tr w:rsidR="001E45AF" w:rsidRPr="00B67E32" w14:paraId="1439F081" w14:textId="77777777" w:rsidTr="00760303">
        <w:tc>
          <w:tcPr>
            <w:tcW w:w="2065" w:type="dxa"/>
          </w:tcPr>
          <w:p w14:paraId="56119C91" w14:textId="77777777" w:rsidR="001E45AF" w:rsidRPr="00B67E32" w:rsidRDefault="001E45AF" w:rsidP="001E45AF">
            <w:pPr>
              <w:rPr>
                <w:rFonts w:cstheme="minorHAnsi"/>
              </w:rPr>
            </w:pPr>
            <w:r w:rsidRPr="00B67E32">
              <w:rPr>
                <w:rFonts w:cstheme="minorHAnsi"/>
              </w:rPr>
              <w:t xml:space="preserve">John </w:t>
            </w:r>
            <w:proofErr w:type="spellStart"/>
            <w:r w:rsidRPr="00B67E32">
              <w:rPr>
                <w:rFonts w:cstheme="minorHAnsi"/>
              </w:rPr>
              <w:t>Heissenbuttel</w:t>
            </w:r>
            <w:proofErr w:type="spellEnd"/>
          </w:p>
        </w:tc>
        <w:tc>
          <w:tcPr>
            <w:tcW w:w="7285" w:type="dxa"/>
          </w:tcPr>
          <w:p w14:paraId="7CB05857" w14:textId="77777777" w:rsidR="001E45AF" w:rsidRPr="00B67E32" w:rsidRDefault="001E45AF" w:rsidP="001E45AF">
            <w:pPr>
              <w:rPr>
                <w:rFonts w:cstheme="minorHAnsi"/>
              </w:rPr>
            </w:pPr>
            <w:r w:rsidRPr="00B67E32">
              <w:rPr>
                <w:rFonts w:cstheme="minorHAnsi"/>
              </w:rPr>
              <w:t>Cal Am, Amador FSC</w:t>
            </w:r>
          </w:p>
        </w:tc>
      </w:tr>
      <w:tr w:rsidR="001E45AF" w:rsidRPr="00B67E32" w14:paraId="44799DCE" w14:textId="77777777" w:rsidTr="00760303">
        <w:tc>
          <w:tcPr>
            <w:tcW w:w="2065" w:type="dxa"/>
          </w:tcPr>
          <w:p w14:paraId="0DCC31C0" w14:textId="77777777" w:rsidR="001E45AF" w:rsidRPr="00B67E32" w:rsidRDefault="001E45AF" w:rsidP="001E45AF">
            <w:pPr>
              <w:rPr>
                <w:rFonts w:cstheme="minorHAnsi"/>
              </w:rPr>
            </w:pPr>
            <w:r w:rsidRPr="00B67E32">
              <w:rPr>
                <w:rFonts w:cstheme="minorHAnsi"/>
              </w:rPr>
              <w:t>Michael Pickard</w:t>
            </w:r>
          </w:p>
        </w:tc>
        <w:tc>
          <w:tcPr>
            <w:tcW w:w="7285" w:type="dxa"/>
          </w:tcPr>
          <w:p w14:paraId="6D9D3EA8" w14:textId="77777777" w:rsidR="001E45AF" w:rsidRPr="00B67E32" w:rsidRDefault="001E45AF" w:rsidP="001E45AF">
            <w:pPr>
              <w:rPr>
                <w:rFonts w:cstheme="minorHAnsi"/>
              </w:rPr>
            </w:pPr>
            <w:r w:rsidRPr="00B67E32">
              <w:rPr>
                <w:rFonts w:cstheme="minorHAnsi"/>
              </w:rPr>
              <w:t>Sierra Nevada Conservancy</w:t>
            </w:r>
          </w:p>
        </w:tc>
      </w:tr>
      <w:tr w:rsidR="001E45AF" w:rsidRPr="00B67E32" w14:paraId="16F123B6" w14:textId="77777777" w:rsidTr="00760303">
        <w:tc>
          <w:tcPr>
            <w:tcW w:w="2065" w:type="dxa"/>
          </w:tcPr>
          <w:p w14:paraId="0E14890F" w14:textId="77777777" w:rsidR="001E45AF" w:rsidRPr="00B67E32" w:rsidRDefault="001E45AF" w:rsidP="001E45AF">
            <w:pPr>
              <w:rPr>
                <w:rFonts w:cstheme="minorHAnsi"/>
              </w:rPr>
            </w:pPr>
            <w:r w:rsidRPr="00B67E32">
              <w:rPr>
                <w:rFonts w:cstheme="minorHAnsi"/>
              </w:rPr>
              <w:t xml:space="preserve">Megan </w:t>
            </w:r>
            <w:proofErr w:type="spellStart"/>
            <w:r w:rsidRPr="00B67E32">
              <w:rPr>
                <w:rFonts w:cstheme="minorHAnsi"/>
              </w:rPr>
              <w:t>Layhee</w:t>
            </w:r>
            <w:proofErr w:type="spellEnd"/>
          </w:p>
        </w:tc>
        <w:tc>
          <w:tcPr>
            <w:tcW w:w="7285" w:type="dxa"/>
            <w:shd w:val="clear" w:color="auto" w:fill="auto"/>
          </w:tcPr>
          <w:p w14:paraId="44DABF7E" w14:textId="77777777" w:rsidR="001E45AF" w:rsidRPr="00B67E32" w:rsidRDefault="001E45AF" w:rsidP="001E45AF">
            <w:pPr>
              <w:rPr>
                <w:rFonts w:cstheme="minorHAnsi"/>
              </w:rPr>
            </w:pPr>
            <w:r w:rsidRPr="00B67E32">
              <w:rPr>
                <w:rFonts w:cstheme="minorHAnsi"/>
              </w:rPr>
              <w:t>Central Sierra Environmental Resource Center</w:t>
            </w:r>
            <w:r w:rsidRPr="00B67E32" w:rsidDel="00F10346">
              <w:rPr>
                <w:rFonts w:cstheme="minorHAnsi"/>
              </w:rPr>
              <w:t xml:space="preserve"> </w:t>
            </w:r>
          </w:p>
        </w:tc>
      </w:tr>
      <w:tr w:rsidR="001E45AF" w:rsidRPr="00B67E32" w14:paraId="2079CA75" w14:textId="77777777" w:rsidTr="00760303">
        <w:tc>
          <w:tcPr>
            <w:tcW w:w="2065" w:type="dxa"/>
          </w:tcPr>
          <w:p w14:paraId="3BF3B5EA" w14:textId="77777777" w:rsidR="001E45AF" w:rsidRPr="00B67E32" w:rsidRDefault="001E45AF" w:rsidP="001E45AF">
            <w:pPr>
              <w:rPr>
                <w:rFonts w:cstheme="minorHAnsi"/>
              </w:rPr>
            </w:pPr>
            <w:r w:rsidRPr="00B67E32">
              <w:rPr>
                <w:rFonts w:cstheme="minorHAnsi"/>
              </w:rPr>
              <w:t>Liz Gregg</w:t>
            </w:r>
          </w:p>
        </w:tc>
        <w:tc>
          <w:tcPr>
            <w:tcW w:w="7285" w:type="dxa"/>
          </w:tcPr>
          <w:p w14:paraId="0F969FB6" w14:textId="77777777" w:rsidR="001E45AF" w:rsidRPr="00B67E32" w:rsidRDefault="001E45AF" w:rsidP="001E45AF">
            <w:pPr>
              <w:rPr>
                <w:rFonts w:cstheme="minorHAnsi"/>
              </w:rPr>
            </w:pPr>
            <w:r w:rsidRPr="00B67E32">
              <w:rPr>
                <w:rFonts w:cstheme="minorHAnsi"/>
              </w:rPr>
              <w:t>Central Sierra Environmental Resource Center</w:t>
            </w:r>
            <w:r w:rsidRPr="00B67E32" w:rsidDel="00F10346">
              <w:rPr>
                <w:rFonts w:cstheme="minorHAnsi"/>
              </w:rPr>
              <w:t xml:space="preserve"> </w:t>
            </w:r>
          </w:p>
        </w:tc>
      </w:tr>
      <w:tr w:rsidR="001E45AF" w:rsidRPr="00B67E32" w14:paraId="66F7924C" w14:textId="77777777" w:rsidTr="00760303">
        <w:tc>
          <w:tcPr>
            <w:tcW w:w="2065" w:type="dxa"/>
            <w:shd w:val="clear" w:color="auto" w:fill="auto"/>
          </w:tcPr>
          <w:p w14:paraId="41598EFD" w14:textId="77777777" w:rsidR="001E45AF" w:rsidRPr="00B67E32" w:rsidRDefault="001E45AF" w:rsidP="001E45AF">
            <w:pPr>
              <w:rPr>
                <w:rFonts w:cstheme="minorHAnsi"/>
              </w:rPr>
            </w:pPr>
            <w:r w:rsidRPr="00B67E32">
              <w:rPr>
                <w:rFonts w:cstheme="minorHAnsi"/>
              </w:rPr>
              <w:t>Rick Hopson</w:t>
            </w:r>
          </w:p>
        </w:tc>
        <w:tc>
          <w:tcPr>
            <w:tcW w:w="7285" w:type="dxa"/>
            <w:shd w:val="clear" w:color="auto" w:fill="auto"/>
          </w:tcPr>
          <w:p w14:paraId="23CF68E3" w14:textId="77777777" w:rsidR="001E45AF" w:rsidRPr="00B67E32" w:rsidRDefault="001E45AF" w:rsidP="001E45AF">
            <w:pPr>
              <w:rPr>
                <w:rFonts w:cstheme="minorHAnsi"/>
              </w:rPr>
            </w:pPr>
            <w:r w:rsidRPr="00B67E32">
              <w:rPr>
                <w:rFonts w:cstheme="minorHAnsi"/>
              </w:rPr>
              <w:t>Amador Ranger District</w:t>
            </w:r>
          </w:p>
        </w:tc>
      </w:tr>
      <w:tr w:rsidR="001E45AF" w:rsidRPr="00B67E32" w14:paraId="1CA2C4FD" w14:textId="77777777" w:rsidTr="00760303">
        <w:tc>
          <w:tcPr>
            <w:tcW w:w="2065" w:type="dxa"/>
          </w:tcPr>
          <w:p w14:paraId="42B4528A" w14:textId="77777777" w:rsidR="001E45AF" w:rsidRPr="00B67E32" w:rsidRDefault="001E45AF" w:rsidP="001E45AF">
            <w:pPr>
              <w:rPr>
                <w:rFonts w:cstheme="minorHAnsi"/>
              </w:rPr>
            </w:pPr>
            <w:r w:rsidRPr="00B67E32">
              <w:rPr>
                <w:rFonts w:cstheme="minorHAnsi"/>
              </w:rPr>
              <w:t xml:space="preserve">Sue </w:t>
            </w:r>
            <w:proofErr w:type="spellStart"/>
            <w:r w:rsidRPr="00B67E32">
              <w:rPr>
                <w:rFonts w:cstheme="minorHAnsi"/>
              </w:rPr>
              <w:t>Holper</w:t>
            </w:r>
            <w:proofErr w:type="spellEnd"/>
          </w:p>
        </w:tc>
        <w:tc>
          <w:tcPr>
            <w:tcW w:w="7285" w:type="dxa"/>
          </w:tcPr>
          <w:p w14:paraId="1ACF4550" w14:textId="77777777" w:rsidR="001E45AF" w:rsidRPr="00B67E32" w:rsidRDefault="001E45AF" w:rsidP="001E45AF">
            <w:pPr>
              <w:rPr>
                <w:rFonts w:cstheme="minorHAnsi"/>
              </w:rPr>
            </w:pPr>
            <w:r w:rsidRPr="00B67E32">
              <w:rPr>
                <w:rFonts w:cstheme="minorHAnsi"/>
              </w:rPr>
              <w:t>ACCG Member</w:t>
            </w:r>
          </w:p>
        </w:tc>
      </w:tr>
      <w:tr w:rsidR="001E45AF" w:rsidRPr="00B67E32" w14:paraId="21033CA0" w14:textId="77777777" w:rsidTr="00760303">
        <w:tc>
          <w:tcPr>
            <w:tcW w:w="2065" w:type="dxa"/>
          </w:tcPr>
          <w:p w14:paraId="2B6BD6DB" w14:textId="77777777" w:rsidR="001E45AF" w:rsidRPr="00B67E32" w:rsidRDefault="001E45AF" w:rsidP="001E45AF">
            <w:pPr>
              <w:rPr>
                <w:rFonts w:cstheme="minorHAnsi"/>
              </w:rPr>
            </w:pPr>
            <w:r w:rsidRPr="00B67E32">
              <w:rPr>
                <w:rFonts w:cstheme="minorHAnsi"/>
              </w:rPr>
              <w:t xml:space="preserve">Steve </w:t>
            </w:r>
            <w:proofErr w:type="spellStart"/>
            <w:r w:rsidRPr="00B67E32">
              <w:rPr>
                <w:rFonts w:cstheme="minorHAnsi"/>
              </w:rPr>
              <w:t>Wilenksy</w:t>
            </w:r>
            <w:proofErr w:type="spellEnd"/>
          </w:p>
        </w:tc>
        <w:tc>
          <w:tcPr>
            <w:tcW w:w="7285" w:type="dxa"/>
          </w:tcPr>
          <w:p w14:paraId="631E6B32" w14:textId="77777777" w:rsidR="001E45AF" w:rsidRPr="00B67E32" w:rsidRDefault="001E45AF" w:rsidP="001E45AF">
            <w:pPr>
              <w:rPr>
                <w:rFonts w:cstheme="minorHAnsi"/>
              </w:rPr>
            </w:pPr>
            <w:r w:rsidRPr="00B67E32">
              <w:rPr>
                <w:rFonts w:cstheme="minorHAnsi"/>
              </w:rPr>
              <w:t>Calaveras Healthy Impact Product Solutions</w:t>
            </w:r>
          </w:p>
        </w:tc>
      </w:tr>
      <w:tr w:rsidR="001E45AF" w:rsidRPr="00B67E32" w14:paraId="576495D3" w14:textId="77777777" w:rsidTr="00760303">
        <w:tc>
          <w:tcPr>
            <w:tcW w:w="2065" w:type="dxa"/>
          </w:tcPr>
          <w:p w14:paraId="14398957" w14:textId="77777777" w:rsidR="001E45AF" w:rsidRPr="00B67E32" w:rsidRDefault="001E45AF" w:rsidP="001E45AF">
            <w:pPr>
              <w:rPr>
                <w:rFonts w:cstheme="minorHAnsi"/>
              </w:rPr>
            </w:pPr>
            <w:r w:rsidRPr="00B67E32">
              <w:rPr>
                <w:rFonts w:cstheme="minorHAnsi"/>
              </w:rPr>
              <w:t>Tania Carlone</w:t>
            </w:r>
          </w:p>
        </w:tc>
        <w:tc>
          <w:tcPr>
            <w:tcW w:w="7285" w:type="dxa"/>
          </w:tcPr>
          <w:p w14:paraId="7E567F75" w14:textId="77777777" w:rsidR="001E45AF" w:rsidRPr="00B67E32" w:rsidRDefault="001E45AF" w:rsidP="001E45AF">
            <w:pPr>
              <w:rPr>
                <w:rFonts w:cstheme="minorHAnsi"/>
              </w:rPr>
            </w:pPr>
            <w:r w:rsidRPr="00B67E32">
              <w:rPr>
                <w:rFonts w:cstheme="minorHAnsi"/>
              </w:rPr>
              <w:t>Consensus Building Institute</w:t>
            </w:r>
          </w:p>
        </w:tc>
      </w:tr>
      <w:tr w:rsidR="001E45AF" w:rsidRPr="00B67E32" w14:paraId="55EEF2BA" w14:textId="77777777" w:rsidTr="00760303">
        <w:tc>
          <w:tcPr>
            <w:tcW w:w="2065" w:type="dxa"/>
          </w:tcPr>
          <w:p w14:paraId="3790F8ED" w14:textId="77777777" w:rsidR="001E45AF" w:rsidRPr="00B67E32" w:rsidRDefault="001E45AF" w:rsidP="001E45AF">
            <w:pPr>
              <w:rPr>
                <w:rFonts w:cstheme="minorHAnsi"/>
              </w:rPr>
            </w:pPr>
            <w:r w:rsidRPr="00B67E32">
              <w:rPr>
                <w:rFonts w:cstheme="minorHAnsi"/>
              </w:rPr>
              <w:t>Monte</w:t>
            </w:r>
            <w:r w:rsidR="006710CA" w:rsidRPr="00B67E32">
              <w:rPr>
                <w:rFonts w:cstheme="minorHAnsi"/>
              </w:rPr>
              <w:t xml:space="preserve"> Kawahara</w:t>
            </w:r>
          </w:p>
        </w:tc>
        <w:tc>
          <w:tcPr>
            <w:tcW w:w="7285" w:type="dxa"/>
          </w:tcPr>
          <w:p w14:paraId="4FAA5E42" w14:textId="4000572A" w:rsidR="001E45AF" w:rsidRPr="00B67E32" w:rsidRDefault="006710CA" w:rsidP="001E45AF">
            <w:pPr>
              <w:rPr>
                <w:rFonts w:cstheme="minorHAnsi"/>
              </w:rPr>
            </w:pPr>
            <w:r w:rsidRPr="00B67E32">
              <w:rPr>
                <w:rFonts w:cstheme="minorHAnsi"/>
              </w:rPr>
              <w:t>Bureau of Land Management</w:t>
            </w:r>
            <w:r w:rsidR="00310B2F" w:rsidRPr="00B67E32">
              <w:rPr>
                <w:rFonts w:cstheme="minorHAnsi"/>
              </w:rPr>
              <w:t xml:space="preserve"> (arrived in </w:t>
            </w:r>
          </w:p>
        </w:tc>
      </w:tr>
      <w:tr w:rsidR="001E45AF" w:rsidRPr="00B67E32" w14:paraId="37651517" w14:textId="77777777" w:rsidTr="00760303">
        <w:tc>
          <w:tcPr>
            <w:tcW w:w="2065" w:type="dxa"/>
            <w:shd w:val="clear" w:color="auto" w:fill="auto"/>
          </w:tcPr>
          <w:p w14:paraId="26A4629F" w14:textId="6243DDD0" w:rsidR="001E45AF" w:rsidRPr="00B67E32" w:rsidRDefault="00784B43" w:rsidP="001E45AF">
            <w:pPr>
              <w:rPr>
                <w:rFonts w:cstheme="minorHAnsi"/>
              </w:rPr>
            </w:pPr>
            <w:r w:rsidRPr="00B67E32">
              <w:rPr>
                <w:rFonts w:cstheme="minorHAnsi"/>
              </w:rPr>
              <w:t xml:space="preserve">Linda </w:t>
            </w:r>
            <w:proofErr w:type="spellStart"/>
            <w:r w:rsidRPr="00B67E32">
              <w:rPr>
                <w:rFonts w:cstheme="minorHAnsi"/>
              </w:rPr>
              <w:t>Diesem</w:t>
            </w:r>
            <w:proofErr w:type="spellEnd"/>
          </w:p>
        </w:tc>
        <w:tc>
          <w:tcPr>
            <w:tcW w:w="7285" w:type="dxa"/>
            <w:shd w:val="clear" w:color="auto" w:fill="auto"/>
          </w:tcPr>
          <w:p w14:paraId="0B683279" w14:textId="2ABC2664" w:rsidR="001E45AF" w:rsidRPr="00B67E32" w:rsidRDefault="00784B43" w:rsidP="001E45AF">
            <w:pPr>
              <w:rPr>
                <w:rFonts w:cstheme="minorHAnsi"/>
              </w:rPr>
            </w:pPr>
            <w:r w:rsidRPr="00B67E32">
              <w:rPr>
                <w:rFonts w:cstheme="minorHAnsi"/>
              </w:rPr>
              <w:t>Calaveras landowner</w:t>
            </w:r>
          </w:p>
        </w:tc>
      </w:tr>
      <w:tr w:rsidR="001E45AF" w:rsidRPr="00B67E32" w14:paraId="3F5216B9" w14:textId="77777777" w:rsidTr="00760303">
        <w:trPr>
          <w:trHeight w:val="323"/>
        </w:trPr>
        <w:tc>
          <w:tcPr>
            <w:tcW w:w="2065" w:type="dxa"/>
          </w:tcPr>
          <w:p w14:paraId="0581A2F6" w14:textId="77777777" w:rsidR="001E45AF" w:rsidRPr="00B67E32" w:rsidRDefault="001E45AF" w:rsidP="001E45AF">
            <w:pPr>
              <w:rPr>
                <w:rFonts w:cstheme="minorHAnsi"/>
              </w:rPr>
            </w:pPr>
            <w:r w:rsidRPr="00B67E32">
              <w:rPr>
                <w:rFonts w:cstheme="minorHAnsi"/>
              </w:rPr>
              <w:t xml:space="preserve">Ray </w:t>
            </w:r>
            <w:proofErr w:type="spellStart"/>
            <w:r w:rsidRPr="00B67E32">
              <w:rPr>
                <w:rFonts w:cstheme="minorHAnsi"/>
              </w:rPr>
              <w:t>Cablayan</w:t>
            </w:r>
            <w:proofErr w:type="spellEnd"/>
          </w:p>
        </w:tc>
        <w:tc>
          <w:tcPr>
            <w:tcW w:w="7285" w:type="dxa"/>
            <w:shd w:val="clear" w:color="auto" w:fill="auto"/>
          </w:tcPr>
          <w:p w14:paraId="59557ABA" w14:textId="77777777" w:rsidR="001E45AF" w:rsidRPr="00B67E32" w:rsidRDefault="001E45AF" w:rsidP="001E45AF">
            <w:pPr>
              <w:rPr>
                <w:rFonts w:cstheme="minorHAnsi"/>
              </w:rPr>
            </w:pPr>
            <w:r w:rsidRPr="00B67E32">
              <w:rPr>
                <w:rFonts w:cstheme="minorHAnsi"/>
              </w:rPr>
              <w:t>Calaveras Ranger District (Stanislaus NF)</w:t>
            </w:r>
          </w:p>
        </w:tc>
      </w:tr>
      <w:tr w:rsidR="007F13AD" w:rsidRPr="00B67E32" w14:paraId="143DAD82" w14:textId="77777777" w:rsidTr="00760303">
        <w:trPr>
          <w:trHeight w:val="323"/>
        </w:trPr>
        <w:tc>
          <w:tcPr>
            <w:tcW w:w="2065" w:type="dxa"/>
          </w:tcPr>
          <w:p w14:paraId="7B2DB0DD" w14:textId="4CF4706E" w:rsidR="007F13AD" w:rsidRPr="00B67E32" w:rsidRDefault="007F13AD" w:rsidP="008A7596">
            <w:pPr>
              <w:rPr>
                <w:rFonts w:cstheme="minorHAnsi"/>
              </w:rPr>
            </w:pPr>
            <w:r w:rsidRPr="00B67E32">
              <w:rPr>
                <w:rFonts w:cstheme="minorHAnsi"/>
              </w:rPr>
              <w:t>Jay Francis</w:t>
            </w:r>
          </w:p>
        </w:tc>
        <w:tc>
          <w:tcPr>
            <w:tcW w:w="7285" w:type="dxa"/>
            <w:shd w:val="clear" w:color="auto" w:fill="auto"/>
          </w:tcPr>
          <w:p w14:paraId="22E7087F" w14:textId="1A6D0C8B" w:rsidR="007F13AD" w:rsidRPr="00B67E32" w:rsidRDefault="007F13AD" w:rsidP="00390042">
            <w:pPr>
              <w:rPr>
                <w:rFonts w:cstheme="minorHAnsi"/>
              </w:rPr>
            </w:pPr>
            <w:r w:rsidRPr="00B67E32">
              <w:rPr>
                <w:rFonts w:cstheme="minorHAnsi"/>
              </w:rPr>
              <w:t>Sierra Pacific Industries</w:t>
            </w:r>
          </w:p>
        </w:tc>
      </w:tr>
      <w:tr w:rsidR="00794CF6" w:rsidRPr="00B67E32" w14:paraId="7B0214E5" w14:textId="77777777" w:rsidTr="00760303">
        <w:trPr>
          <w:trHeight w:val="323"/>
        </w:trPr>
        <w:tc>
          <w:tcPr>
            <w:tcW w:w="2065" w:type="dxa"/>
          </w:tcPr>
          <w:p w14:paraId="26F7DD61" w14:textId="19E89C5D" w:rsidR="00794CF6" w:rsidRPr="00B67E32" w:rsidRDefault="00794CF6" w:rsidP="008A7596">
            <w:pPr>
              <w:rPr>
                <w:rFonts w:cstheme="minorHAnsi"/>
              </w:rPr>
            </w:pPr>
            <w:r w:rsidRPr="00B67E32">
              <w:rPr>
                <w:rFonts w:cstheme="minorHAnsi"/>
              </w:rPr>
              <w:t>Marc Young</w:t>
            </w:r>
          </w:p>
        </w:tc>
        <w:tc>
          <w:tcPr>
            <w:tcW w:w="7285" w:type="dxa"/>
            <w:shd w:val="clear" w:color="auto" w:fill="auto"/>
          </w:tcPr>
          <w:p w14:paraId="0DF494EE" w14:textId="62ACE201" w:rsidR="00794CF6" w:rsidRPr="00B67E32" w:rsidRDefault="00794CF6" w:rsidP="00390042">
            <w:pPr>
              <w:rPr>
                <w:rFonts w:cstheme="minorHAnsi"/>
              </w:rPr>
            </w:pPr>
            <w:r w:rsidRPr="00B67E32">
              <w:rPr>
                <w:rFonts w:cstheme="minorHAnsi"/>
              </w:rPr>
              <w:t xml:space="preserve">USFS El Dorado NF, Amador Ranger District </w:t>
            </w:r>
          </w:p>
        </w:tc>
      </w:tr>
      <w:tr w:rsidR="005C33FD" w:rsidRPr="00B67E32" w14:paraId="01D54235" w14:textId="77777777" w:rsidTr="00760303">
        <w:trPr>
          <w:trHeight w:val="323"/>
        </w:trPr>
        <w:tc>
          <w:tcPr>
            <w:tcW w:w="2065" w:type="dxa"/>
          </w:tcPr>
          <w:p w14:paraId="3B5CD548" w14:textId="10D7EDDE" w:rsidR="005C33FD" w:rsidRPr="00B67E32" w:rsidRDefault="005C33FD" w:rsidP="005C33FD">
            <w:pPr>
              <w:rPr>
                <w:rFonts w:cstheme="minorHAnsi"/>
              </w:rPr>
            </w:pPr>
            <w:r w:rsidRPr="00B67E32">
              <w:rPr>
                <w:rFonts w:cstheme="minorHAnsi"/>
              </w:rPr>
              <w:t xml:space="preserve">Chuck </w:t>
            </w:r>
            <w:proofErr w:type="spellStart"/>
            <w:r w:rsidRPr="00B67E32">
              <w:rPr>
                <w:rFonts w:cstheme="minorHAnsi"/>
              </w:rPr>
              <w:t>Loffland</w:t>
            </w:r>
            <w:proofErr w:type="spellEnd"/>
          </w:p>
        </w:tc>
        <w:tc>
          <w:tcPr>
            <w:tcW w:w="7285" w:type="dxa"/>
            <w:shd w:val="clear" w:color="auto" w:fill="auto"/>
          </w:tcPr>
          <w:p w14:paraId="736EEF0A" w14:textId="2491B02A" w:rsidR="005C33FD" w:rsidRPr="00B67E32" w:rsidRDefault="005C33FD" w:rsidP="005C33FD">
            <w:pPr>
              <w:rPr>
                <w:rFonts w:cstheme="minorHAnsi"/>
              </w:rPr>
            </w:pPr>
            <w:r w:rsidRPr="00B67E32">
              <w:rPr>
                <w:rFonts w:cstheme="minorHAnsi"/>
              </w:rPr>
              <w:t xml:space="preserve">USFS El Dorado NF, Amador Ranger District </w:t>
            </w:r>
          </w:p>
        </w:tc>
      </w:tr>
      <w:tr w:rsidR="005C33FD" w:rsidRPr="00B67E32" w14:paraId="513E8FA4" w14:textId="77777777" w:rsidTr="00760303">
        <w:trPr>
          <w:trHeight w:val="323"/>
        </w:trPr>
        <w:tc>
          <w:tcPr>
            <w:tcW w:w="2065" w:type="dxa"/>
          </w:tcPr>
          <w:p w14:paraId="0FE4FD4C" w14:textId="68195D58" w:rsidR="005C33FD" w:rsidRPr="00B67E32" w:rsidRDefault="005C33FD" w:rsidP="005C33FD">
            <w:pPr>
              <w:rPr>
                <w:rFonts w:cstheme="minorHAnsi"/>
              </w:rPr>
            </w:pPr>
            <w:r w:rsidRPr="00B67E32">
              <w:rPr>
                <w:rFonts w:cstheme="minorHAnsi"/>
              </w:rPr>
              <w:t>Gwen Starrett</w:t>
            </w:r>
          </w:p>
        </w:tc>
        <w:tc>
          <w:tcPr>
            <w:tcW w:w="7285" w:type="dxa"/>
            <w:shd w:val="clear" w:color="auto" w:fill="auto"/>
          </w:tcPr>
          <w:p w14:paraId="5ED5F5AB" w14:textId="206DFF55" w:rsidR="005C33FD" w:rsidRPr="00B67E32" w:rsidRDefault="005939B4" w:rsidP="005C33FD">
            <w:pPr>
              <w:rPr>
                <w:rFonts w:cstheme="minorHAnsi"/>
              </w:rPr>
            </w:pPr>
            <w:r>
              <w:rPr>
                <w:rFonts w:cstheme="minorHAnsi"/>
              </w:rPr>
              <w:t>Amador Resident</w:t>
            </w:r>
            <w:bookmarkStart w:id="0" w:name="_GoBack"/>
            <w:bookmarkEnd w:id="0"/>
          </w:p>
        </w:tc>
      </w:tr>
      <w:tr w:rsidR="005C33FD" w:rsidRPr="00B67E32" w14:paraId="5930DF17" w14:textId="77777777" w:rsidTr="00760303">
        <w:trPr>
          <w:trHeight w:val="323"/>
        </w:trPr>
        <w:tc>
          <w:tcPr>
            <w:tcW w:w="2065" w:type="dxa"/>
          </w:tcPr>
          <w:p w14:paraId="30113623" w14:textId="42EB520B" w:rsidR="005C33FD" w:rsidRPr="00B67E32" w:rsidRDefault="005C33FD" w:rsidP="005C33FD">
            <w:pPr>
              <w:rPr>
                <w:rFonts w:cstheme="minorHAnsi"/>
              </w:rPr>
            </w:pPr>
            <w:r w:rsidRPr="00B67E32">
              <w:rPr>
                <w:rFonts w:cstheme="minorHAnsi"/>
              </w:rPr>
              <w:t>Michelle Workman</w:t>
            </w:r>
          </w:p>
        </w:tc>
        <w:tc>
          <w:tcPr>
            <w:tcW w:w="7285" w:type="dxa"/>
            <w:shd w:val="clear" w:color="auto" w:fill="auto"/>
          </w:tcPr>
          <w:p w14:paraId="1F569F7A" w14:textId="58B73DEC" w:rsidR="005C33FD" w:rsidRPr="00B67E32" w:rsidRDefault="005C33FD" w:rsidP="005C33FD">
            <w:pPr>
              <w:rPr>
                <w:rFonts w:cstheme="minorHAnsi"/>
              </w:rPr>
            </w:pPr>
            <w:r w:rsidRPr="00B67E32">
              <w:rPr>
                <w:rFonts w:cstheme="minorHAnsi"/>
              </w:rPr>
              <w:t>East Bay Municipal Utility District</w:t>
            </w:r>
          </w:p>
        </w:tc>
      </w:tr>
      <w:tr w:rsidR="005C33FD" w:rsidRPr="00B67E32" w14:paraId="6BCC4510" w14:textId="77777777" w:rsidTr="00760303">
        <w:trPr>
          <w:trHeight w:val="323"/>
        </w:trPr>
        <w:tc>
          <w:tcPr>
            <w:tcW w:w="2065" w:type="dxa"/>
          </w:tcPr>
          <w:p w14:paraId="0C07D5DD" w14:textId="6EE7568A" w:rsidR="005C33FD" w:rsidRPr="00B67E32" w:rsidRDefault="005C33FD" w:rsidP="005C33FD">
            <w:pPr>
              <w:rPr>
                <w:rFonts w:cstheme="minorHAnsi"/>
              </w:rPr>
            </w:pPr>
            <w:r w:rsidRPr="00B67E32">
              <w:rPr>
                <w:rFonts w:cstheme="minorHAnsi"/>
              </w:rPr>
              <w:t xml:space="preserve">Ben </w:t>
            </w:r>
            <w:proofErr w:type="spellStart"/>
            <w:r w:rsidRPr="00B67E32">
              <w:rPr>
                <w:rFonts w:cstheme="minorHAnsi"/>
              </w:rPr>
              <w:t>Slovesky</w:t>
            </w:r>
            <w:proofErr w:type="spellEnd"/>
          </w:p>
        </w:tc>
        <w:tc>
          <w:tcPr>
            <w:tcW w:w="7285" w:type="dxa"/>
            <w:shd w:val="clear" w:color="auto" w:fill="auto"/>
          </w:tcPr>
          <w:p w14:paraId="23A4292C" w14:textId="59D581F4" w:rsidR="005C33FD" w:rsidRPr="00B67E32" w:rsidRDefault="005C33FD" w:rsidP="005C33FD">
            <w:pPr>
              <w:rPr>
                <w:rFonts w:cstheme="minorHAnsi"/>
              </w:rPr>
            </w:pPr>
            <w:r w:rsidRPr="00B67E32">
              <w:rPr>
                <w:rFonts w:cstheme="minorHAnsi"/>
              </w:rPr>
              <w:t>Sierra Forest Legacy</w:t>
            </w:r>
          </w:p>
        </w:tc>
      </w:tr>
      <w:tr w:rsidR="005C33FD" w:rsidRPr="00B67E32" w14:paraId="4C55A9CC" w14:textId="77777777" w:rsidTr="00760303">
        <w:trPr>
          <w:trHeight w:val="323"/>
        </w:trPr>
        <w:tc>
          <w:tcPr>
            <w:tcW w:w="2065" w:type="dxa"/>
          </w:tcPr>
          <w:p w14:paraId="7B456588" w14:textId="3BEFD15D" w:rsidR="005C33FD" w:rsidRPr="00B67E32" w:rsidRDefault="005C33FD" w:rsidP="005C33FD">
            <w:pPr>
              <w:rPr>
                <w:rFonts w:cstheme="minorHAnsi"/>
              </w:rPr>
            </w:pPr>
            <w:r w:rsidRPr="00B67E32">
              <w:rPr>
                <w:rFonts w:cstheme="minorHAnsi"/>
              </w:rPr>
              <w:t>Steve Brink</w:t>
            </w:r>
          </w:p>
        </w:tc>
        <w:tc>
          <w:tcPr>
            <w:tcW w:w="7285" w:type="dxa"/>
            <w:shd w:val="clear" w:color="auto" w:fill="auto"/>
          </w:tcPr>
          <w:p w14:paraId="30551D66" w14:textId="3BB557C8" w:rsidR="005C33FD" w:rsidRPr="00B67E32" w:rsidRDefault="005C33FD" w:rsidP="005C33FD">
            <w:pPr>
              <w:rPr>
                <w:rFonts w:cstheme="minorHAnsi"/>
              </w:rPr>
            </w:pPr>
            <w:r w:rsidRPr="00B67E32">
              <w:rPr>
                <w:rFonts w:cstheme="minorHAnsi"/>
              </w:rPr>
              <w:t>California Forestry Association</w:t>
            </w:r>
          </w:p>
        </w:tc>
      </w:tr>
      <w:tr w:rsidR="005C33FD" w:rsidRPr="00B67E32" w14:paraId="35C22AC4" w14:textId="77777777" w:rsidTr="00760303">
        <w:trPr>
          <w:trHeight w:val="323"/>
        </w:trPr>
        <w:tc>
          <w:tcPr>
            <w:tcW w:w="2065" w:type="dxa"/>
          </w:tcPr>
          <w:p w14:paraId="0C690C1C" w14:textId="209C00E1" w:rsidR="005C33FD" w:rsidRPr="00B67E32" w:rsidRDefault="005C33FD" w:rsidP="005C33FD">
            <w:pPr>
              <w:rPr>
                <w:rFonts w:cstheme="minorHAnsi"/>
              </w:rPr>
            </w:pPr>
            <w:r w:rsidRPr="00B67E32">
              <w:rPr>
                <w:rFonts w:cstheme="minorHAnsi"/>
              </w:rPr>
              <w:t>Rich Farrington</w:t>
            </w:r>
          </w:p>
        </w:tc>
        <w:tc>
          <w:tcPr>
            <w:tcW w:w="7285" w:type="dxa"/>
            <w:shd w:val="clear" w:color="auto" w:fill="auto"/>
          </w:tcPr>
          <w:p w14:paraId="350256A1" w14:textId="2848442A" w:rsidR="005C33FD" w:rsidRPr="00B67E32" w:rsidRDefault="005C33FD" w:rsidP="005C33FD">
            <w:pPr>
              <w:rPr>
                <w:rFonts w:cstheme="minorHAnsi"/>
              </w:rPr>
            </w:pPr>
            <w:r w:rsidRPr="00B67E32">
              <w:rPr>
                <w:rFonts w:cstheme="minorHAnsi"/>
              </w:rPr>
              <w:t>UMRWA</w:t>
            </w:r>
          </w:p>
        </w:tc>
      </w:tr>
      <w:tr w:rsidR="005C33FD" w:rsidRPr="00B67E32" w14:paraId="50DBB810" w14:textId="77777777" w:rsidTr="00760303">
        <w:trPr>
          <w:trHeight w:val="323"/>
        </w:trPr>
        <w:tc>
          <w:tcPr>
            <w:tcW w:w="2065" w:type="dxa"/>
          </w:tcPr>
          <w:p w14:paraId="0DF70740" w14:textId="5021A769" w:rsidR="005C33FD" w:rsidRPr="00B67E32" w:rsidRDefault="005C33FD" w:rsidP="005C33FD">
            <w:pPr>
              <w:rPr>
                <w:rFonts w:cstheme="minorHAnsi"/>
              </w:rPr>
            </w:pPr>
            <w:r w:rsidRPr="00B67E32">
              <w:rPr>
                <w:rFonts w:cstheme="minorHAnsi"/>
              </w:rPr>
              <w:t>Susan McMorris</w:t>
            </w:r>
          </w:p>
        </w:tc>
        <w:tc>
          <w:tcPr>
            <w:tcW w:w="7285" w:type="dxa"/>
            <w:shd w:val="clear" w:color="auto" w:fill="auto"/>
          </w:tcPr>
          <w:p w14:paraId="58DDD25A" w14:textId="59E8DCD9" w:rsidR="005C33FD" w:rsidRPr="00B67E32" w:rsidRDefault="005C33FD" w:rsidP="005C33FD">
            <w:pPr>
              <w:rPr>
                <w:rFonts w:cstheme="minorHAnsi"/>
              </w:rPr>
            </w:pPr>
            <w:r w:rsidRPr="00B67E32">
              <w:rPr>
                <w:rFonts w:cstheme="minorHAnsi"/>
              </w:rPr>
              <w:t>Blue Mountain Community Renewal Council</w:t>
            </w:r>
          </w:p>
        </w:tc>
      </w:tr>
      <w:tr w:rsidR="005C33FD" w:rsidRPr="00B67E32" w14:paraId="2D17CF34" w14:textId="77777777" w:rsidTr="00760303">
        <w:trPr>
          <w:trHeight w:val="323"/>
        </w:trPr>
        <w:tc>
          <w:tcPr>
            <w:tcW w:w="2065" w:type="dxa"/>
            <w:shd w:val="clear" w:color="auto" w:fill="auto"/>
          </w:tcPr>
          <w:p w14:paraId="0B699AB4" w14:textId="63C4E59F" w:rsidR="005C33FD" w:rsidRPr="00B67E32" w:rsidRDefault="005C716B" w:rsidP="005C33FD">
            <w:pPr>
              <w:rPr>
                <w:rFonts w:cstheme="minorHAnsi"/>
              </w:rPr>
            </w:pPr>
            <w:r w:rsidRPr="00B67E32">
              <w:rPr>
                <w:rFonts w:cstheme="minorHAnsi"/>
              </w:rPr>
              <w:t>Terry Woodrow</w:t>
            </w:r>
          </w:p>
        </w:tc>
        <w:tc>
          <w:tcPr>
            <w:tcW w:w="7285" w:type="dxa"/>
            <w:shd w:val="clear" w:color="auto" w:fill="auto"/>
          </w:tcPr>
          <w:p w14:paraId="6D6093ED" w14:textId="54464AD8" w:rsidR="005C33FD" w:rsidRPr="00B67E32" w:rsidRDefault="005C33FD" w:rsidP="005C33FD">
            <w:pPr>
              <w:rPr>
                <w:rFonts w:cstheme="minorHAnsi"/>
              </w:rPr>
            </w:pPr>
            <w:r w:rsidRPr="00B67E32">
              <w:rPr>
                <w:rFonts w:cstheme="minorHAnsi"/>
              </w:rPr>
              <w:t>Alpine C</w:t>
            </w:r>
            <w:r w:rsidR="0089092F" w:rsidRPr="00B67E32">
              <w:rPr>
                <w:rFonts w:cstheme="minorHAnsi"/>
              </w:rPr>
              <w:t>ounty Board of Supervisors, Ama</w:t>
            </w:r>
            <w:r w:rsidRPr="00B67E32">
              <w:rPr>
                <w:rFonts w:cstheme="minorHAnsi"/>
              </w:rPr>
              <w:t>dor FSC</w:t>
            </w:r>
          </w:p>
        </w:tc>
      </w:tr>
      <w:tr w:rsidR="005C716B" w:rsidRPr="00B67E32" w14:paraId="7E42DDBA" w14:textId="77777777" w:rsidTr="00760303">
        <w:trPr>
          <w:trHeight w:val="323"/>
        </w:trPr>
        <w:tc>
          <w:tcPr>
            <w:tcW w:w="2065" w:type="dxa"/>
            <w:shd w:val="clear" w:color="auto" w:fill="auto"/>
          </w:tcPr>
          <w:p w14:paraId="23CF86C2" w14:textId="664120AE" w:rsidR="005C716B" w:rsidRPr="00B67E32" w:rsidRDefault="005C716B" w:rsidP="005C33FD">
            <w:pPr>
              <w:rPr>
                <w:rFonts w:cstheme="minorHAnsi"/>
              </w:rPr>
            </w:pPr>
            <w:r w:rsidRPr="00B67E32">
              <w:rPr>
                <w:rFonts w:cstheme="minorHAnsi"/>
              </w:rPr>
              <w:t>Joe Aragon</w:t>
            </w:r>
          </w:p>
        </w:tc>
        <w:tc>
          <w:tcPr>
            <w:tcW w:w="7285" w:type="dxa"/>
            <w:shd w:val="clear" w:color="auto" w:fill="auto"/>
          </w:tcPr>
          <w:p w14:paraId="6B718D33" w14:textId="2AC25477" w:rsidR="005C716B" w:rsidRPr="00B67E32" w:rsidRDefault="00760303" w:rsidP="00760303">
            <w:pPr>
              <w:rPr>
                <w:rFonts w:cstheme="minorHAnsi"/>
              </w:rPr>
            </w:pPr>
            <w:r w:rsidRPr="00B67E32">
              <w:rPr>
                <w:rFonts w:cstheme="minorHAnsi"/>
              </w:rPr>
              <w:t>USFS Stanislaus NF, Calaveras Ranger District</w:t>
            </w:r>
          </w:p>
        </w:tc>
      </w:tr>
      <w:tr w:rsidR="005C716B" w:rsidRPr="00B67E32" w14:paraId="0469B16B" w14:textId="77777777" w:rsidTr="00760303">
        <w:trPr>
          <w:trHeight w:val="323"/>
        </w:trPr>
        <w:tc>
          <w:tcPr>
            <w:tcW w:w="2065" w:type="dxa"/>
            <w:shd w:val="clear" w:color="auto" w:fill="auto"/>
          </w:tcPr>
          <w:p w14:paraId="0A78914F" w14:textId="65C7FE8E" w:rsidR="005C716B" w:rsidRPr="00B67E32" w:rsidRDefault="005C716B" w:rsidP="005C33FD">
            <w:pPr>
              <w:rPr>
                <w:rFonts w:cstheme="minorHAnsi"/>
              </w:rPr>
            </w:pPr>
            <w:r w:rsidRPr="00B67E32">
              <w:rPr>
                <w:rFonts w:cstheme="minorHAnsi"/>
              </w:rPr>
              <w:t>Tim Tate</w:t>
            </w:r>
          </w:p>
        </w:tc>
        <w:tc>
          <w:tcPr>
            <w:tcW w:w="7285" w:type="dxa"/>
            <w:shd w:val="clear" w:color="auto" w:fill="auto"/>
          </w:tcPr>
          <w:p w14:paraId="4E6B4603" w14:textId="2F852BB2" w:rsidR="005C716B" w:rsidRPr="00B67E32" w:rsidRDefault="005C716B" w:rsidP="005C33FD">
            <w:pPr>
              <w:rPr>
                <w:rFonts w:cstheme="minorHAnsi"/>
              </w:rPr>
            </w:pPr>
            <w:r w:rsidRPr="00B67E32">
              <w:rPr>
                <w:rFonts w:cstheme="minorHAnsi"/>
              </w:rPr>
              <w:t>Sierra Pacific Industries</w:t>
            </w:r>
          </w:p>
        </w:tc>
      </w:tr>
    </w:tbl>
    <w:p w14:paraId="502064B6" w14:textId="77777777" w:rsidR="007F477D" w:rsidRPr="00B67E32" w:rsidRDefault="007F477D" w:rsidP="00294704">
      <w:pPr>
        <w:tabs>
          <w:tab w:val="center" w:pos="4680"/>
        </w:tabs>
        <w:rPr>
          <w:rFonts w:cstheme="minorHAnsi"/>
          <w:highlight w:val="green"/>
        </w:rPr>
      </w:pPr>
    </w:p>
    <w:p w14:paraId="05C474A2" w14:textId="77777777" w:rsidR="006E284A" w:rsidRPr="00B67E32" w:rsidRDefault="006E284A" w:rsidP="00294704">
      <w:pPr>
        <w:tabs>
          <w:tab w:val="center" w:pos="4680"/>
        </w:tabs>
        <w:rPr>
          <w:rFonts w:cstheme="minorHAnsi"/>
        </w:rPr>
      </w:pPr>
    </w:p>
    <w:sectPr w:rsidR="006E284A" w:rsidRPr="00B67E32">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813DC" w14:textId="77777777" w:rsidR="001E1152" w:rsidRDefault="001E1152" w:rsidP="0006632C">
      <w:pPr>
        <w:spacing w:after="0" w:line="240" w:lineRule="auto"/>
      </w:pPr>
      <w:r>
        <w:separator/>
      </w:r>
    </w:p>
  </w:endnote>
  <w:endnote w:type="continuationSeparator" w:id="0">
    <w:p w14:paraId="49FB47F6" w14:textId="77777777" w:rsidR="001E1152" w:rsidRDefault="001E1152"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1679435"/>
      <w:docPartObj>
        <w:docPartGallery w:val="Page Numbers (Bottom of Page)"/>
        <w:docPartUnique/>
      </w:docPartObj>
    </w:sdtPr>
    <w:sdtEndPr>
      <w:rPr>
        <w:rStyle w:val="PageNumber"/>
      </w:rPr>
    </w:sdtEndPr>
    <w:sdtContent>
      <w:p w14:paraId="3498DFCD" w14:textId="77777777" w:rsidR="00462678" w:rsidRDefault="00462678"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462678" w:rsidRDefault="00462678"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6679676"/>
      <w:docPartObj>
        <w:docPartGallery w:val="Page Numbers (Bottom of Page)"/>
        <w:docPartUnique/>
      </w:docPartObj>
    </w:sdtPr>
    <w:sdtEndPr>
      <w:rPr>
        <w:rStyle w:val="PageNumber"/>
      </w:rPr>
    </w:sdtEndPr>
    <w:sdtContent>
      <w:p w14:paraId="0B0D8041" w14:textId="77777777" w:rsidR="00462678" w:rsidRDefault="00462678"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944F4">
          <w:rPr>
            <w:rStyle w:val="PageNumber"/>
            <w:noProof/>
          </w:rPr>
          <w:t>1</w:t>
        </w:r>
        <w:r>
          <w:rPr>
            <w:rStyle w:val="PageNumber"/>
          </w:rPr>
          <w:fldChar w:fldCharType="end"/>
        </w:r>
      </w:p>
    </w:sdtContent>
  </w:sdt>
  <w:p w14:paraId="1FFDE70D" w14:textId="24D690DE" w:rsidR="00462678" w:rsidRDefault="00462678"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E3238" w14:textId="77777777" w:rsidR="001E1152" w:rsidRDefault="001E1152" w:rsidP="0006632C">
      <w:pPr>
        <w:spacing w:after="0" w:line="240" w:lineRule="auto"/>
      </w:pPr>
      <w:r>
        <w:separator/>
      </w:r>
    </w:p>
  </w:footnote>
  <w:footnote w:type="continuationSeparator" w:id="0">
    <w:p w14:paraId="7A7C15BE" w14:textId="77777777" w:rsidR="001E1152" w:rsidRDefault="001E1152"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8B55" w14:textId="77777777" w:rsidR="00462678" w:rsidRDefault="00462678">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Pr>
        <w:rFonts w:ascii="Arial Rounded MT Bold" w:hAnsi="Arial Rounded MT Bold"/>
        <w:color w:val="385623" w:themeColor="accent6" w:themeShade="80"/>
        <w:sz w:val="32"/>
        <w:szCs w:val="32"/>
      </w:rPr>
      <w:t xml:space="preserve"> (ACCG)</w:t>
    </w:r>
  </w:p>
  <w:p w14:paraId="00A4FECB" w14:textId="127CF948" w:rsidR="00462678" w:rsidRPr="00692E40" w:rsidRDefault="00462678">
    <w:pPr>
      <w:pStyle w:val="Header"/>
      <w:rPr>
        <w:i/>
      </w:rPr>
    </w:pPr>
    <w:r>
      <w:rPr>
        <w:i/>
      </w:rPr>
      <w:t>General Meeting Notes, June 19, 2019</w:t>
    </w:r>
    <w:r>
      <w:rPr>
        <w:i/>
        <w:noProof/>
      </w:rPr>
      <mc:AlternateContent>
        <mc:Choice Requires="wps">
          <w:drawing>
            <wp:anchor distT="0" distB="0" distL="114300" distR="114300" simplePos="0" relativeHeight="251661312"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 Sutter Creek, 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D2A"/>
    <w:multiLevelType w:val="hybridMultilevel"/>
    <w:tmpl w:val="43D6ED5C"/>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56B9B"/>
    <w:multiLevelType w:val="hybridMultilevel"/>
    <w:tmpl w:val="BBE27F34"/>
    <w:lvl w:ilvl="0" w:tplc="A5509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376755"/>
    <w:multiLevelType w:val="multilevel"/>
    <w:tmpl w:val="E8A80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6E8D"/>
    <w:multiLevelType w:val="hybridMultilevel"/>
    <w:tmpl w:val="B596E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D5EC4"/>
    <w:multiLevelType w:val="hybridMultilevel"/>
    <w:tmpl w:val="B67AF564"/>
    <w:lvl w:ilvl="0" w:tplc="A5509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0F502A"/>
    <w:multiLevelType w:val="hybridMultilevel"/>
    <w:tmpl w:val="4E660B9A"/>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271E0"/>
    <w:multiLevelType w:val="hybridMultilevel"/>
    <w:tmpl w:val="83A00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846E0"/>
    <w:multiLevelType w:val="hybridMultilevel"/>
    <w:tmpl w:val="13A4CB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E2BC5"/>
    <w:multiLevelType w:val="hybridMultilevel"/>
    <w:tmpl w:val="AFC48CC0"/>
    <w:lvl w:ilvl="0" w:tplc="A5509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ED5C1D"/>
    <w:multiLevelType w:val="hybridMultilevel"/>
    <w:tmpl w:val="31226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17E44"/>
    <w:multiLevelType w:val="hybridMultilevel"/>
    <w:tmpl w:val="72C6A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60CD6"/>
    <w:multiLevelType w:val="hybridMultilevel"/>
    <w:tmpl w:val="47084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9"/>
  </w:num>
  <w:num w:numId="6">
    <w:abstractNumId w:val="8"/>
  </w:num>
  <w:num w:numId="7">
    <w:abstractNumId w:val="6"/>
  </w:num>
  <w:num w:numId="8">
    <w:abstractNumId w:val="11"/>
  </w:num>
  <w:num w:numId="9">
    <w:abstractNumId w:val="7"/>
  </w:num>
  <w:num w:numId="10">
    <w:abstractNumId w:val="4"/>
  </w:num>
  <w:num w:numId="11">
    <w:abstractNumId w:val="10"/>
  </w:num>
  <w:num w:numId="12">
    <w:abstractNumId w:val="2"/>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1B8F"/>
    <w:rsid w:val="00003423"/>
    <w:rsid w:val="00003478"/>
    <w:rsid w:val="0000450F"/>
    <w:rsid w:val="0000488A"/>
    <w:rsid w:val="000158A4"/>
    <w:rsid w:val="00017FD2"/>
    <w:rsid w:val="000214A0"/>
    <w:rsid w:val="00023C6C"/>
    <w:rsid w:val="00024569"/>
    <w:rsid w:val="00024749"/>
    <w:rsid w:val="00031476"/>
    <w:rsid w:val="00031970"/>
    <w:rsid w:val="0003331A"/>
    <w:rsid w:val="00036B4A"/>
    <w:rsid w:val="00041563"/>
    <w:rsid w:val="000417F0"/>
    <w:rsid w:val="000458EB"/>
    <w:rsid w:val="00051761"/>
    <w:rsid w:val="000560DE"/>
    <w:rsid w:val="00056947"/>
    <w:rsid w:val="00056C49"/>
    <w:rsid w:val="000573EB"/>
    <w:rsid w:val="00057F58"/>
    <w:rsid w:val="00061C41"/>
    <w:rsid w:val="00062385"/>
    <w:rsid w:val="000653BE"/>
    <w:rsid w:val="000658DA"/>
    <w:rsid w:val="0006603E"/>
    <w:rsid w:val="0006632C"/>
    <w:rsid w:val="0007052F"/>
    <w:rsid w:val="00073DDA"/>
    <w:rsid w:val="00074080"/>
    <w:rsid w:val="0007695F"/>
    <w:rsid w:val="00077421"/>
    <w:rsid w:val="00077682"/>
    <w:rsid w:val="000778D7"/>
    <w:rsid w:val="00077B35"/>
    <w:rsid w:val="00084436"/>
    <w:rsid w:val="00085206"/>
    <w:rsid w:val="00087763"/>
    <w:rsid w:val="00087B69"/>
    <w:rsid w:val="00091DA8"/>
    <w:rsid w:val="00096178"/>
    <w:rsid w:val="00096DF6"/>
    <w:rsid w:val="000A5D86"/>
    <w:rsid w:val="000A61B3"/>
    <w:rsid w:val="000A622A"/>
    <w:rsid w:val="000A71E1"/>
    <w:rsid w:val="000A73C0"/>
    <w:rsid w:val="000B087C"/>
    <w:rsid w:val="000B093A"/>
    <w:rsid w:val="000B28CF"/>
    <w:rsid w:val="000B52BB"/>
    <w:rsid w:val="000B60C6"/>
    <w:rsid w:val="000C5FE4"/>
    <w:rsid w:val="000C6A42"/>
    <w:rsid w:val="000D40A6"/>
    <w:rsid w:val="000D5D43"/>
    <w:rsid w:val="000D72E6"/>
    <w:rsid w:val="000E2C62"/>
    <w:rsid w:val="000E3382"/>
    <w:rsid w:val="000E40D5"/>
    <w:rsid w:val="000E70DF"/>
    <w:rsid w:val="000E7B95"/>
    <w:rsid w:val="000F095E"/>
    <w:rsid w:val="000F1AED"/>
    <w:rsid w:val="000F2010"/>
    <w:rsid w:val="000F5B03"/>
    <w:rsid w:val="000F671D"/>
    <w:rsid w:val="000F6DD3"/>
    <w:rsid w:val="00104954"/>
    <w:rsid w:val="00104C14"/>
    <w:rsid w:val="001068E1"/>
    <w:rsid w:val="00111618"/>
    <w:rsid w:val="001129CB"/>
    <w:rsid w:val="0011514D"/>
    <w:rsid w:val="00115772"/>
    <w:rsid w:val="00116623"/>
    <w:rsid w:val="0011718F"/>
    <w:rsid w:val="00117A07"/>
    <w:rsid w:val="00122CFB"/>
    <w:rsid w:val="00124B94"/>
    <w:rsid w:val="00126B4E"/>
    <w:rsid w:val="00127816"/>
    <w:rsid w:val="001325F1"/>
    <w:rsid w:val="00137DA6"/>
    <w:rsid w:val="00140483"/>
    <w:rsid w:val="00140D36"/>
    <w:rsid w:val="001437FF"/>
    <w:rsid w:val="0015072C"/>
    <w:rsid w:val="00164A07"/>
    <w:rsid w:val="00165280"/>
    <w:rsid w:val="001654BD"/>
    <w:rsid w:val="00172723"/>
    <w:rsid w:val="001810E5"/>
    <w:rsid w:val="001902A0"/>
    <w:rsid w:val="001907BF"/>
    <w:rsid w:val="00191295"/>
    <w:rsid w:val="0019311D"/>
    <w:rsid w:val="00195E2F"/>
    <w:rsid w:val="001A0012"/>
    <w:rsid w:val="001A011F"/>
    <w:rsid w:val="001A1851"/>
    <w:rsid w:val="001A4AAE"/>
    <w:rsid w:val="001A550E"/>
    <w:rsid w:val="001A627D"/>
    <w:rsid w:val="001A71FF"/>
    <w:rsid w:val="001A77C1"/>
    <w:rsid w:val="001B0C8E"/>
    <w:rsid w:val="001B173D"/>
    <w:rsid w:val="001B5A79"/>
    <w:rsid w:val="001B6697"/>
    <w:rsid w:val="001B7337"/>
    <w:rsid w:val="001C37CA"/>
    <w:rsid w:val="001C4079"/>
    <w:rsid w:val="001C5F8D"/>
    <w:rsid w:val="001C6120"/>
    <w:rsid w:val="001C710A"/>
    <w:rsid w:val="001C738F"/>
    <w:rsid w:val="001D106C"/>
    <w:rsid w:val="001D2614"/>
    <w:rsid w:val="001D3728"/>
    <w:rsid w:val="001D5D64"/>
    <w:rsid w:val="001E063C"/>
    <w:rsid w:val="001E0CFE"/>
    <w:rsid w:val="001E0F75"/>
    <w:rsid w:val="001E1152"/>
    <w:rsid w:val="001E45AF"/>
    <w:rsid w:val="001E5535"/>
    <w:rsid w:val="001F07ED"/>
    <w:rsid w:val="001F1084"/>
    <w:rsid w:val="001F1A08"/>
    <w:rsid w:val="001F231F"/>
    <w:rsid w:val="001F7849"/>
    <w:rsid w:val="00205941"/>
    <w:rsid w:val="00206B6B"/>
    <w:rsid w:val="00211A1C"/>
    <w:rsid w:val="00215141"/>
    <w:rsid w:val="00224BA6"/>
    <w:rsid w:val="00226565"/>
    <w:rsid w:val="00226D97"/>
    <w:rsid w:val="002311BF"/>
    <w:rsid w:val="00233CFA"/>
    <w:rsid w:val="002341AE"/>
    <w:rsid w:val="00235BF0"/>
    <w:rsid w:val="00241128"/>
    <w:rsid w:val="00243E6C"/>
    <w:rsid w:val="00244261"/>
    <w:rsid w:val="002460A0"/>
    <w:rsid w:val="0024748B"/>
    <w:rsid w:val="0025312C"/>
    <w:rsid w:val="002541EB"/>
    <w:rsid w:val="00254851"/>
    <w:rsid w:val="0025618C"/>
    <w:rsid w:val="00261896"/>
    <w:rsid w:val="002619FF"/>
    <w:rsid w:val="00261D2B"/>
    <w:rsid w:val="0026362A"/>
    <w:rsid w:val="00267E69"/>
    <w:rsid w:val="00274197"/>
    <w:rsid w:val="002741BB"/>
    <w:rsid w:val="002752DA"/>
    <w:rsid w:val="00277FED"/>
    <w:rsid w:val="00280750"/>
    <w:rsid w:val="00280B0A"/>
    <w:rsid w:val="00282153"/>
    <w:rsid w:val="00290936"/>
    <w:rsid w:val="002946B2"/>
    <w:rsid w:val="00294704"/>
    <w:rsid w:val="002967F1"/>
    <w:rsid w:val="00296ED1"/>
    <w:rsid w:val="00297D66"/>
    <w:rsid w:val="002A16EE"/>
    <w:rsid w:val="002A20E3"/>
    <w:rsid w:val="002A2B8D"/>
    <w:rsid w:val="002A5144"/>
    <w:rsid w:val="002A6DB5"/>
    <w:rsid w:val="002B02DE"/>
    <w:rsid w:val="002B1830"/>
    <w:rsid w:val="002B4D92"/>
    <w:rsid w:val="002B50D6"/>
    <w:rsid w:val="002B606F"/>
    <w:rsid w:val="002C3378"/>
    <w:rsid w:val="002C5BFF"/>
    <w:rsid w:val="002C716D"/>
    <w:rsid w:val="002C717E"/>
    <w:rsid w:val="002C751B"/>
    <w:rsid w:val="002D11EB"/>
    <w:rsid w:val="002D6A3E"/>
    <w:rsid w:val="002E15CD"/>
    <w:rsid w:val="002E45CA"/>
    <w:rsid w:val="002E4AFD"/>
    <w:rsid w:val="002F0DE7"/>
    <w:rsid w:val="002F64F2"/>
    <w:rsid w:val="002F7D61"/>
    <w:rsid w:val="00302F6A"/>
    <w:rsid w:val="00303770"/>
    <w:rsid w:val="003042D1"/>
    <w:rsid w:val="0030501F"/>
    <w:rsid w:val="003057DA"/>
    <w:rsid w:val="00305CE0"/>
    <w:rsid w:val="00306DBE"/>
    <w:rsid w:val="003072F1"/>
    <w:rsid w:val="003109AC"/>
    <w:rsid w:val="00310B2F"/>
    <w:rsid w:val="00310F63"/>
    <w:rsid w:val="00314CF2"/>
    <w:rsid w:val="00315100"/>
    <w:rsid w:val="00315A9D"/>
    <w:rsid w:val="003176C2"/>
    <w:rsid w:val="00321740"/>
    <w:rsid w:val="003218F5"/>
    <w:rsid w:val="003254E1"/>
    <w:rsid w:val="00325C5A"/>
    <w:rsid w:val="0033158F"/>
    <w:rsid w:val="00331FD3"/>
    <w:rsid w:val="003331FB"/>
    <w:rsid w:val="00334ED0"/>
    <w:rsid w:val="00341742"/>
    <w:rsid w:val="00350F61"/>
    <w:rsid w:val="003521EC"/>
    <w:rsid w:val="0035299B"/>
    <w:rsid w:val="003545DF"/>
    <w:rsid w:val="00354DEA"/>
    <w:rsid w:val="00363D92"/>
    <w:rsid w:val="00364FA9"/>
    <w:rsid w:val="0037292A"/>
    <w:rsid w:val="00372C0C"/>
    <w:rsid w:val="00372E43"/>
    <w:rsid w:val="00374500"/>
    <w:rsid w:val="00374986"/>
    <w:rsid w:val="00375293"/>
    <w:rsid w:val="0038135C"/>
    <w:rsid w:val="00382396"/>
    <w:rsid w:val="00382B5F"/>
    <w:rsid w:val="0038362A"/>
    <w:rsid w:val="00383C59"/>
    <w:rsid w:val="003841EC"/>
    <w:rsid w:val="00390042"/>
    <w:rsid w:val="0039017E"/>
    <w:rsid w:val="003945FE"/>
    <w:rsid w:val="003A0CC1"/>
    <w:rsid w:val="003A1FF3"/>
    <w:rsid w:val="003A4B60"/>
    <w:rsid w:val="003A75F7"/>
    <w:rsid w:val="003B6709"/>
    <w:rsid w:val="003B6A2E"/>
    <w:rsid w:val="003C10E0"/>
    <w:rsid w:val="003C37B2"/>
    <w:rsid w:val="003C6365"/>
    <w:rsid w:val="003C7EA8"/>
    <w:rsid w:val="003D23FB"/>
    <w:rsid w:val="003E3C5D"/>
    <w:rsid w:val="003F12F4"/>
    <w:rsid w:val="003F3031"/>
    <w:rsid w:val="003F3A39"/>
    <w:rsid w:val="003F48CD"/>
    <w:rsid w:val="003F6592"/>
    <w:rsid w:val="00401667"/>
    <w:rsid w:val="00403E35"/>
    <w:rsid w:val="004041C8"/>
    <w:rsid w:val="004053F2"/>
    <w:rsid w:val="004054FD"/>
    <w:rsid w:val="00406C1B"/>
    <w:rsid w:val="00406FE6"/>
    <w:rsid w:val="0040705A"/>
    <w:rsid w:val="0041245B"/>
    <w:rsid w:val="00413421"/>
    <w:rsid w:val="00414D2D"/>
    <w:rsid w:val="004178FE"/>
    <w:rsid w:val="00417E6F"/>
    <w:rsid w:val="00421594"/>
    <w:rsid w:val="00424C39"/>
    <w:rsid w:val="0042621E"/>
    <w:rsid w:val="004262FE"/>
    <w:rsid w:val="00427CFA"/>
    <w:rsid w:val="0043742F"/>
    <w:rsid w:val="0044573A"/>
    <w:rsid w:val="00445E9B"/>
    <w:rsid w:val="00454264"/>
    <w:rsid w:val="00455FC1"/>
    <w:rsid w:val="0045635A"/>
    <w:rsid w:val="0045682F"/>
    <w:rsid w:val="00462678"/>
    <w:rsid w:val="00464514"/>
    <w:rsid w:val="00464C78"/>
    <w:rsid w:val="004678E8"/>
    <w:rsid w:val="00470240"/>
    <w:rsid w:val="00471587"/>
    <w:rsid w:val="0047214B"/>
    <w:rsid w:val="004726D2"/>
    <w:rsid w:val="00475748"/>
    <w:rsid w:val="0047772B"/>
    <w:rsid w:val="00483A08"/>
    <w:rsid w:val="00483FD0"/>
    <w:rsid w:val="00484970"/>
    <w:rsid w:val="00484AEF"/>
    <w:rsid w:val="00486194"/>
    <w:rsid w:val="00486D41"/>
    <w:rsid w:val="00490950"/>
    <w:rsid w:val="0049233B"/>
    <w:rsid w:val="00492ABF"/>
    <w:rsid w:val="004944F4"/>
    <w:rsid w:val="004957FC"/>
    <w:rsid w:val="004A7681"/>
    <w:rsid w:val="004B0D2A"/>
    <w:rsid w:val="004B56F5"/>
    <w:rsid w:val="004B665C"/>
    <w:rsid w:val="004C2388"/>
    <w:rsid w:val="004C2436"/>
    <w:rsid w:val="004C4C6F"/>
    <w:rsid w:val="004D1725"/>
    <w:rsid w:val="004D1F4A"/>
    <w:rsid w:val="004D20AC"/>
    <w:rsid w:val="004D4F08"/>
    <w:rsid w:val="004D5674"/>
    <w:rsid w:val="004D7375"/>
    <w:rsid w:val="004E137C"/>
    <w:rsid w:val="004E216B"/>
    <w:rsid w:val="004E21AC"/>
    <w:rsid w:val="004E30FD"/>
    <w:rsid w:val="004E3307"/>
    <w:rsid w:val="004E5E8B"/>
    <w:rsid w:val="004E763C"/>
    <w:rsid w:val="0050252C"/>
    <w:rsid w:val="00503500"/>
    <w:rsid w:val="00510866"/>
    <w:rsid w:val="005143B8"/>
    <w:rsid w:val="005167A3"/>
    <w:rsid w:val="00520761"/>
    <w:rsid w:val="0052217F"/>
    <w:rsid w:val="00523760"/>
    <w:rsid w:val="0052784A"/>
    <w:rsid w:val="0053001B"/>
    <w:rsid w:val="00530D1E"/>
    <w:rsid w:val="00531891"/>
    <w:rsid w:val="00533D5B"/>
    <w:rsid w:val="00533D7C"/>
    <w:rsid w:val="005361DB"/>
    <w:rsid w:val="0054149D"/>
    <w:rsid w:val="0054225E"/>
    <w:rsid w:val="005429C7"/>
    <w:rsid w:val="0055019C"/>
    <w:rsid w:val="005506BA"/>
    <w:rsid w:val="00550EE8"/>
    <w:rsid w:val="00556744"/>
    <w:rsid w:val="00556AE2"/>
    <w:rsid w:val="005570F1"/>
    <w:rsid w:val="00560FBE"/>
    <w:rsid w:val="00563886"/>
    <w:rsid w:val="00571986"/>
    <w:rsid w:val="00572492"/>
    <w:rsid w:val="00575B31"/>
    <w:rsid w:val="0057669D"/>
    <w:rsid w:val="00577224"/>
    <w:rsid w:val="00583DD9"/>
    <w:rsid w:val="005851F6"/>
    <w:rsid w:val="00585A17"/>
    <w:rsid w:val="005868E9"/>
    <w:rsid w:val="005874F9"/>
    <w:rsid w:val="005877B8"/>
    <w:rsid w:val="00590C57"/>
    <w:rsid w:val="00590D3A"/>
    <w:rsid w:val="00592979"/>
    <w:rsid w:val="005939B4"/>
    <w:rsid w:val="00593AF0"/>
    <w:rsid w:val="00594717"/>
    <w:rsid w:val="005A1822"/>
    <w:rsid w:val="005A5512"/>
    <w:rsid w:val="005A6222"/>
    <w:rsid w:val="005A74CF"/>
    <w:rsid w:val="005B03BA"/>
    <w:rsid w:val="005B3617"/>
    <w:rsid w:val="005B6919"/>
    <w:rsid w:val="005B70EE"/>
    <w:rsid w:val="005C33FD"/>
    <w:rsid w:val="005C6577"/>
    <w:rsid w:val="005C716B"/>
    <w:rsid w:val="005C72FA"/>
    <w:rsid w:val="005D0963"/>
    <w:rsid w:val="005D21AB"/>
    <w:rsid w:val="005E5794"/>
    <w:rsid w:val="005E7E9B"/>
    <w:rsid w:val="005F221E"/>
    <w:rsid w:val="005F261B"/>
    <w:rsid w:val="005F3C2E"/>
    <w:rsid w:val="005F3CB0"/>
    <w:rsid w:val="005F6AB5"/>
    <w:rsid w:val="006017C6"/>
    <w:rsid w:val="006019F2"/>
    <w:rsid w:val="00603F83"/>
    <w:rsid w:val="00606B6F"/>
    <w:rsid w:val="00612FB6"/>
    <w:rsid w:val="00621C6C"/>
    <w:rsid w:val="006221B8"/>
    <w:rsid w:val="00625A03"/>
    <w:rsid w:val="00625DEE"/>
    <w:rsid w:val="00626171"/>
    <w:rsid w:val="006271BA"/>
    <w:rsid w:val="0062754B"/>
    <w:rsid w:val="00627D5A"/>
    <w:rsid w:val="00633C05"/>
    <w:rsid w:val="00641A8E"/>
    <w:rsid w:val="00643634"/>
    <w:rsid w:val="00644588"/>
    <w:rsid w:val="00645E69"/>
    <w:rsid w:val="00647CA0"/>
    <w:rsid w:val="00647F71"/>
    <w:rsid w:val="006505BF"/>
    <w:rsid w:val="006532C7"/>
    <w:rsid w:val="006550F5"/>
    <w:rsid w:val="006553BC"/>
    <w:rsid w:val="0066231F"/>
    <w:rsid w:val="00663517"/>
    <w:rsid w:val="00664AEF"/>
    <w:rsid w:val="00667439"/>
    <w:rsid w:val="006710CA"/>
    <w:rsid w:val="006854E7"/>
    <w:rsid w:val="00687E6C"/>
    <w:rsid w:val="00690D98"/>
    <w:rsid w:val="00692279"/>
    <w:rsid w:val="00692BC9"/>
    <w:rsid w:val="00692E40"/>
    <w:rsid w:val="00693C35"/>
    <w:rsid w:val="00696257"/>
    <w:rsid w:val="006968F3"/>
    <w:rsid w:val="006A0FBA"/>
    <w:rsid w:val="006A2902"/>
    <w:rsid w:val="006A73AB"/>
    <w:rsid w:val="006B00C7"/>
    <w:rsid w:val="006B07D9"/>
    <w:rsid w:val="006B1C31"/>
    <w:rsid w:val="006B2491"/>
    <w:rsid w:val="006B626B"/>
    <w:rsid w:val="006C1571"/>
    <w:rsid w:val="006C1839"/>
    <w:rsid w:val="006C3559"/>
    <w:rsid w:val="006C4B64"/>
    <w:rsid w:val="006D4E6B"/>
    <w:rsid w:val="006E166F"/>
    <w:rsid w:val="006E2544"/>
    <w:rsid w:val="006E284A"/>
    <w:rsid w:val="006E2C0E"/>
    <w:rsid w:val="006E623E"/>
    <w:rsid w:val="006E6FB4"/>
    <w:rsid w:val="006E7504"/>
    <w:rsid w:val="006F053A"/>
    <w:rsid w:val="006F0B2D"/>
    <w:rsid w:val="006F0D48"/>
    <w:rsid w:val="006F2410"/>
    <w:rsid w:val="006F290E"/>
    <w:rsid w:val="006F3622"/>
    <w:rsid w:val="006F5640"/>
    <w:rsid w:val="0070153E"/>
    <w:rsid w:val="00705C22"/>
    <w:rsid w:val="00705F7D"/>
    <w:rsid w:val="0070795A"/>
    <w:rsid w:val="00711573"/>
    <w:rsid w:val="00712B98"/>
    <w:rsid w:val="007148F7"/>
    <w:rsid w:val="00720DF0"/>
    <w:rsid w:val="00721AF8"/>
    <w:rsid w:val="00724434"/>
    <w:rsid w:val="00724D20"/>
    <w:rsid w:val="00730912"/>
    <w:rsid w:val="00732ECD"/>
    <w:rsid w:val="0073600E"/>
    <w:rsid w:val="00737D1B"/>
    <w:rsid w:val="00740801"/>
    <w:rsid w:val="00742B6E"/>
    <w:rsid w:val="0074426C"/>
    <w:rsid w:val="00744E54"/>
    <w:rsid w:val="00746835"/>
    <w:rsid w:val="0075317D"/>
    <w:rsid w:val="00753420"/>
    <w:rsid w:val="00754A5F"/>
    <w:rsid w:val="00760303"/>
    <w:rsid w:val="00762A50"/>
    <w:rsid w:val="00764AF0"/>
    <w:rsid w:val="00765674"/>
    <w:rsid w:val="00765893"/>
    <w:rsid w:val="00766037"/>
    <w:rsid w:val="0076772F"/>
    <w:rsid w:val="007712C6"/>
    <w:rsid w:val="007814C3"/>
    <w:rsid w:val="00783A49"/>
    <w:rsid w:val="00784B43"/>
    <w:rsid w:val="00784EC2"/>
    <w:rsid w:val="00785471"/>
    <w:rsid w:val="007862DD"/>
    <w:rsid w:val="0079174E"/>
    <w:rsid w:val="00794CF6"/>
    <w:rsid w:val="00794D65"/>
    <w:rsid w:val="007A0CB2"/>
    <w:rsid w:val="007A6885"/>
    <w:rsid w:val="007B0AD6"/>
    <w:rsid w:val="007B1E04"/>
    <w:rsid w:val="007B38A8"/>
    <w:rsid w:val="007B55FD"/>
    <w:rsid w:val="007B79A9"/>
    <w:rsid w:val="007C0E5F"/>
    <w:rsid w:val="007C434E"/>
    <w:rsid w:val="007C4832"/>
    <w:rsid w:val="007C5C87"/>
    <w:rsid w:val="007D65A1"/>
    <w:rsid w:val="007D7682"/>
    <w:rsid w:val="007D7C20"/>
    <w:rsid w:val="007E1F8C"/>
    <w:rsid w:val="007E3E9A"/>
    <w:rsid w:val="007E5FAA"/>
    <w:rsid w:val="007E6535"/>
    <w:rsid w:val="007E7C97"/>
    <w:rsid w:val="007F13AD"/>
    <w:rsid w:val="007F477D"/>
    <w:rsid w:val="00804557"/>
    <w:rsid w:val="00806E78"/>
    <w:rsid w:val="00813BAC"/>
    <w:rsid w:val="00815B0A"/>
    <w:rsid w:val="00815CC3"/>
    <w:rsid w:val="008205F1"/>
    <w:rsid w:val="0082174F"/>
    <w:rsid w:val="00821822"/>
    <w:rsid w:val="00821D76"/>
    <w:rsid w:val="008235DC"/>
    <w:rsid w:val="00824A9E"/>
    <w:rsid w:val="00830D0B"/>
    <w:rsid w:val="00831A91"/>
    <w:rsid w:val="00832FFC"/>
    <w:rsid w:val="00834B89"/>
    <w:rsid w:val="0083511A"/>
    <w:rsid w:val="00842D44"/>
    <w:rsid w:val="008436AA"/>
    <w:rsid w:val="00844676"/>
    <w:rsid w:val="00845912"/>
    <w:rsid w:val="00847669"/>
    <w:rsid w:val="0085158F"/>
    <w:rsid w:val="00852863"/>
    <w:rsid w:val="00854165"/>
    <w:rsid w:val="00855E56"/>
    <w:rsid w:val="00856C1B"/>
    <w:rsid w:val="008629CE"/>
    <w:rsid w:val="00865B51"/>
    <w:rsid w:val="00866BD2"/>
    <w:rsid w:val="00870320"/>
    <w:rsid w:val="00870654"/>
    <w:rsid w:val="008712A2"/>
    <w:rsid w:val="008731FD"/>
    <w:rsid w:val="00880AA1"/>
    <w:rsid w:val="008815B9"/>
    <w:rsid w:val="008865A2"/>
    <w:rsid w:val="0088668D"/>
    <w:rsid w:val="0089092F"/>
    <w:rsid w:val="008926DB"/>
    <w:rsid w:val="00896093"/>
    <w:rsid w:val="008A2158"/>
    <w:rsid w:val="008A7596"/>
    <w:rsid w:val="008B15D5"/>
    <w:rsid w:val="008B2CE5"/>
    <w:rsid w:val="008B39AA"/>
    <w:rsid w:val="008B4F43"/>
    <w:rsid w:val="008B65D9"/>
    <w:rsid w:val="008C1119"/>
    <w:rsid w:val="008C168F"/>
    <w:rsid w:val="008C1A06"/>
    <w:rsid w:val="008C1E24"/>
    <w:rsid w:val="008C5E1E"/>
    <w:rsid w:val="008D1C6C"/>
    <w:rsid w:val="008D67C8"/>
    <w:rsid w:val="008D7F5E"/>
    <w:rsid w:val="008E399F"/>
    <w:rsid w:val="008F1A80"/>
    <w:rsid w:val="008F1D9A"/>
    <w:rsid w:val="008F37FA"/>
    <w:rsid w:val="008F3A95"/>
    <w:rsid w:val="008F3C63"/>
    <w:rsid w:val="008F7635"/>
    <w:rsid w:val="00901A7E"/>
    <w:rsid w:val="0090519A"/>
    <w:rsid w:val="009054DD"/>
    <w:rsid w:val="00906A15"/>
    <w:rsid w:val="009100B7"/>
    <w:rsid w:val="00914C01"/>
    <w:rsid w:val="0091787F"/>
    <w:rsid w:val="00917AD8"/>
    <w:rsid w:val="0092099B"/>
    <w:rsid w:val="009209AC"/>
    <w:rsid w:val="00920F5D"/>
    <w:rsid w:val="00925754"/>
    <w:rsid w:val="00930941"/>
    <w:rsid w:val="009313FF"/>
    <w:rsid w:val="009318E1"/>
    <w:rsid w:val="00935ADF"/>
    <w:rsid w:val="00936026"/>
    <w:rsid w:val="00937D70"/>
    <w:rsid w:val="009408D1"/>
    <w:rsid w:val="009435F0"/>
    <w:rsid w:val="00943C46"/>
    <w:rsid w:val="00946D50"/>
    <w:rsid w:val="00956018"/>
    <w:rsid w:val="00957DAA"/>
    <w:rsid w:val="009606BD"/>
    <w:rsid w:val="00960C5A"/>
    <w:rsid w:val="00963AC9"/>
    <w:rsid w:val="009641E0"/>
    <w:rsid w:val="00965829"/>
    <w:rsid w:val="00972A3B"/>
    <w:rsid w:val="00972BBC"/>
    <w:rsid w:val="00973C92"/>
    <w:rsid w:val="00976E44"/>
    <w:rsid w:val="00981821"/>
    <w:rsid w:val="0098220F"/>
    <w:rsid w:val="0098282F"/>
    <w:rsid w:val="00987E44"/>
    <w:rsid w:val="009935EC"/>
    <w:rsid w:val="00994A7D"/>
    <w:rsid w:val="009A326B"/>
    <w:rsid w:val="009A39A6"/>
    <w:rsid w:val="009A50E4"/>
    <w:rsid w:val="009A6553"/>
    <w:rsid w:val="009B04D7"/>
    <w:rsid w:val="009B32B8"/>
    <w:rsid w:val="009B3C37"/>
    <w:rsid w:val="009B43A1"/>
    <w:rsid w:val="009B4730"/>
    <w:rsid w:val="009B4AC4"/>
    <w:rsid w:val="009B4FE3"/>
    <w:rsid w:val="009B70E9"/>
    <w:rsid w:val="009B7585"/>
    <w:rsid w:val="009C37C0"/>
    <w:rsid w:val="009C4CB1"/>
    <w:rsid w:val="009C6109"/>
    <w:rsid w:val="009D1146"/>
    <w:rsid w:val="009D16F5"/>
    <w:rsid w:val="009D6C71"/>
    <w:rsid w:val="009E1EF1"/>
    <w:rsid w:val="009E282D"/>
    <w:rsid w:val="009E2EE9"/>
    <w:rsid w:val="009E2FF7"/>
    <w:rsid w:val="009E6A52"/>
    <w:rsid w:val="009F088A"/>
    <w:rsid w:val="009F373F"/>
    <w:rsid w:val="009F4899"/>
    <w:rsid w:val="009F796E"/>
    <w:rsid w:val="00A00C52"/>
    <w:rsid w:val="00A02BA9"/>
    <w:rsid w:val="00A0315D"/>
    <w:rsid w:val="00A038AC"/>
    <w:rsid w:val="00A04547"/>
    <w:rsid w:val="00A05508"/>
    <w:rsid w:val="00A1090B"/>
    <w:rsid w:val="00A10FA2"/>
    <w:rsid w:val="00A146A4"/>
    <w:rsid w:val="00A14AB9"/>
    <w:rsid w:val="00A14C43"/>
    <w:rsid w:val="00A1624B"/>
    <w:rsid w:val="00A2526D"/>
    <w:rsid w:val="00A261E8"/>
    <w:rsid w:val="00A30C9E"/>
    <w:rsid w:val="00A34BC5"/>
    <w:rsid w:val="00A35B10"/>
    <w:rsid w:val="00A41AAD"/>
    <w:rsid w:val="00A44532"/>
    <w:rsid w:val="00A44769"/>
    <w:rsid w:val="00A46F48"/>
    <w:rsid w:val="00A50FE2"/>
    <w:rsid w:val="00A511C0"/>
    <w:rsid w:val="00A5138C"/>
    <w:rsid w:val="00A57483"/>
    <w:rsid w:val="00A63042"/>
    <w:rsid w:val="00A63CB6"/>
    <w:rsid w:val="00A71429"/>
    <w:rsid w:val="00A717C2"/>
    <w:rsid w:val="00A74B57"/>
    <w:rsid w:val="00A76CE4"/>
    <w:rsid w:val="00A770CE"/>
    <w:rsid w:val="00A8580F"/>
    <w:rsid w:val="00A87474"/>
    <w:rsid w:val="00A9173B"/>
    <w:rsid w:val="00A92710"/>
    <w:rsid w:val="00A949C0"/>
    <w:rsid w:val="00A96735"/>
    <w:rsid w:val="00AA5167"/>
    <w:rsid w:val="00AA6091"/>
    <w:rsid w:val="00AB3740"/>
    <w:rsid w:val="00AB5142"/>
    <w:rsid w:val="00AC2A18"/>
    <w:rsid w:val="00AC50F1"/>
    <w:rsid w:val="00AC6E7F"/>
    <w:rsid w:val="00AC7F67"/>
    <w:rsid w:val="00AD3C20"/>
    <w:rsid w:val="00AD5298"/>
    <w:rsid w:val="00AD6E0D"/>
    <w:rsid w:val="00AE0AE1"/>
    <w:rsid w:val="00AE192F"/>
    <w:rsid w:val="00AE75C4"/>
    <w:rsid w:val="00AF6067"/>
    <w:rsid w:val="00B03DB1"/>
    <w:rsid w:val="00B05996"/>
    <w:rsid w:val="00B10695"/>
    <w:rsid w:val="00B11246"/>
    <w:rsid w:val="00B11C40"/>
    <w:rsid w:val="00B166E2"/>
    <w:rsid w:val="00B217D8"/>
    <w:rsid w:val="00B24401"/>
    <w:rsid w:val="00B27ADD"/>
    <w:rsid w:val="00B27EA1"/>
    <w:rsid w:val="00B309A5"/>
    <w:rsid w:val="00B30C4B"/>
    <w:rsid w:val="00B31049"/>
    <w:rsid w:val="00B3675A"/>
    <w:rsid w:val="00B368F4"/>
    <w:rsid w:val="00B3759E"/>
    <w:rsid w:val="00B40747"/>
    <w:rsid w:val="00B44681"/>
    <w:rsid w:val="00B4690C"/>
    <w:rsid w:val="00B504D2"/>
    <w:rsid w:val="00B51B41"/>
    <w:rsid w:val="00B549BA"/>
    <w:rsid w:val="00B637B7"/>
    <w:rsid w:val="00B64245"/>
    <w:rsid w:val="00B655C8"/>
    <w:rsid w:val="00B67E32"/>
    <w:rsid w:val="00B7344D"/>
    <w:rsid w:val="00B74820"/>
    <w:rsid w:val="00B7652C"/>
    <w:rsid w:val="00B76CF5"/>
    <w:rsid w:val="00B86DF7"/>
    <w:rsid w:val="00B913FF"/>
    <w:rsid w:val="00B921E6"/>
    <w:rsid w:val="00B929E8"/>
    <w:rsid w:val="00B9736A"/>
    <w:rsid w:val="00BA03BA"/>
    <w:rsid w:val="00BA2B6F"/>
    <w:rsid w:val="00BA65FD"/>
    <w:rsid w:val="00BA7A67"/>
    <w:rsid w:val="00BB1A6D"/>
    <w:rsid w:val="00BB225A"/>
    <w:rsid w:val="00BB40AA"/>
    <w:rsid w:val="00BB5184"/>
    <w:rsid w:val="00BC3AC3"/>
    <w:rsid w:val="00BC7A07"/>
    <w:rsid w:val="00BD4133"/>
    <w:rsid w:val="00BD55D0"/>
    <w:rsid w:val="00BE397C"/>
    <w:rsid w:val="00BF1870"/>
    <w:rsid w:val="00BF2AA4"/>
    <w:rsid w:val="00BF496F"/>
    <w:rsid w:val="00BF5A62"/>
    <w:rsid w:val="00C01B23"/>
    <w:rsid w:val="00C03DF7"/>
    <w:rsid w:val="00C05D13"/>
    <w:rsid w:val="00C07BD7"/>
    <w:rsid w:val="00C16A11"/>
    <w:rsid w:val="00C1700B"/>
    <w:rsid w:val="00C25A1D"/>
    <w:rsid w:val="00C308A6"/>
    <w:rsid w:val="00C402CA"/>
    <w:rsid w:val="00C40778"/>
    <w:rsid w:val="00C43D25"/>
    <w:rsid w:val="00C51FA4"/>
    <w:rsid w:val="00C527A6"/>
    <w:rsid w:val="00C52D99"/>
    <w:rsid w:val="00C54164"/>
    <w:rsid w:val="00C54227"/>
    <w:rsid w:val="00C54B14"/>
    <w:rsid w:val="00C635BF"/>
    <w:rsid w:val="00C66B4E"/>
    <w:rsid w:val="00C72331"/>
    <w:rsid w:val="00C74163"/>
    <w:rsid w:val="00C77D9F"/>
    <w:rsid w:val="00C826C9"/>
    <w:rsid w:val="00C83617"/>
    <w:rsid w:val="00C91144"/>
    <w:rsid w:val="00C9378E"/>
    <w:rsid w:val="00C957EE"/>
    <w:rsid w:val="00C95B10"/>
    <w:rsid w:val="00C96076"/>
    <w:rsid w:val="00C96496"/>
    <w:rsid w:val="00C96956"/>
    <w:rsid w:val="00CA11F8"/>
    <w:rsid w:val="00CA1A5C"/>
    <w:rsid w:val="00CA683C"/>
    <w:rsid w:val="00CA6F7C"/>
    <w:rsid w:val="00CB6FBC"/>
    <w:rsid w:val="00CC1074"/>
    <w:rsid w:val="00CC198F"/>
    <w:rsid w:val="00CC4480"/>
    <w:rsid w:val="00CC7637"/>
    <w:rsid w:val="00CD152F"/>
    <w:rsid w:val="00CD252A"/>
    <w:rsid w:val="00CD3A94"/>
    <w:rsid w:val="00CD4928"/>
    <w:rsid w:val="00CD5344"/>
    <w:rsid w:val="00CD569D"/>
    <w:rsid w:val="00CD5E16"/>
    <w:rsid w:val="00CD7014"/>
    <w:rsid w:val="00CE154F"/>
    <w:rsid w:val="00CF00FF"/>
    <w:rsid w:val="00CF1180"/>
    <w:rsid w:val="00CF370B"/>
    <w:rsid w:val="00CF57BA"/>
    <w:rsid w:val="00D1015B"/>
    <w:rsid w:val="00D10FA5"/>
    <w:rsid w:val="00D11ADA"/>
    <w:rsid w:val="00D11F72"/>
    <w:rsid w:val="00D141EB"/>
    <w:rsid w:val="00D14CA8"/>
    <w:rsid w:val="00D15892"/>
    <w:rsid w:val="00D15F92"/>
    <w:rsid w:val="00D17A8C"/>
    <w:rsid w:val="00D20DFD"/>
    <w:rsid w:val="00D20FA9"/>
    <w:rsid w:val="00D22B0A"/>
    <w:rsid w:val="00D2493E"/>
    <w:rsid w:val="00D24E98"/>
    <w:rsid w:val="00D31A1C"/>
    <w:rsid w:val="00D337C2"/>
    <w:rsid w:val="00D34252"/>
    <w:rsid w:val="00D34CAB"/>
    <w:rsid w:val="00D3731F"/>
    <w:rsid w:val="00D3767C"/>
    <w:rsid w:val="00D378AB"/>
    <w:rsid w:val="00D37E57"/>
    <w:rsid w:val="00D41A94"/>
    <w:rsid w:val="00D43B8F"/>
    <w:rsid w:val="00D442B1"/>
    <w:rsid w:val="00D44ABF"/>
    <w:rsid w:val="00D44EE8"/>
    <w:rsid w:val="00D455C7"/>
    <w:rsid w:val="00D46E53"/>
    <w:rsid w:val="00D47483"/>
    <w:rsid w:val="00D51AED"/>
    <w:rsid w:val="00D51EB0"/>
    <w:rsid w:val="00D53295"/>
    <w:rsid w:val="00D5342B"/>
    <w:rsid w:val="00D57437"/>
    <w:rsid w:val="00D6010A"/>
    <w:rsid w:val="00D65F50"/>
    <w:rsid w:val="00D66491"/>
    <w:rsid w:val="00D66D97"/>
    <w:rsid w:val="00D676DC"/>
    <w:rsid w:val="00D75984"/>
    <w:rsid w:val="00D76739"/>
    <w:rsid w:val="00D775C8"/>
    <w:rsid w:val="00D77784"/>
    <w:rsid w:val="00D817B3"/>
    <w:rsid w:val="00D831D7"/>
    <w:rsid w:val="00D84142"/>
    <w:rsid w:val="00D85E95"/>
    <w:rsid w:val="00D90256"/>
    <w:rsid w:val="00D90363"/>
    <w:rsid w:val="00D94945"/>
    <w:rsid w:val="00DA3510"/>
    <w:rsid w:val="00DA380A"/>
    <w:rsid w:val="00DA42DE"/>
    <w:rsid w:val="00DA70FF"/>
    <w:rsid w:val="00DA7178"/>
    <w:rsid w:val="00DA7281"/>
    <w:rsid w:val="00DB3B53"/>
    <w:rsid w:val="00DB4400"/>
    <w:rsid w:val="00DB52AA"/>
    <w:rsid w:val="00DB7956"/>
    <w:rsid w:val="00DB7BBD"/>
    <w:rsid w:val="00DC488F"/>
    <w:rsid w:val="00DC59B6"/>
    <w:rsid w:val="00DC5A80"/>
    <w:rsid w:val="00DC7B50"/>
    <w:rsid w:val="00DD292E"/>
    <w:rsid w:val="00DD5A7E"/>
    <w:rsid w:val="00DE6A86"/>
    <w:rsid w:val="00DE7112"/>
    <w:rsid w:val="00DF0260"/>
    <w:rsid w:val="00DF616B"/>
    <w:rsid w:val="00DF6EFF"/>
    <w:rsid w:val="00DF7199"/>
    <w:rsid w:val="00DF7D52"/>
    <w:rsid w:val="00E07A4C"/>
    <w:rsid w:val="00E10839"/>
    <w:rsid w:val="00E13821"/>
    <w:rsid w:val="00E14787"/>
    <w:rsid w:val="00E16283"/>
    <w:rsid w:val="00E23852"/>
    <w:rsid w:val="00E27299"/>
    <w:rsid w:val="00E330D4"/>
    <w:rsid w:val="00E34902"/>
    <w:rsid w:val="00E35723"/>
    <w:rsid w:val="00E36582"/>
    <w:rsid w:val="00E40F3B"/>
    <w:rsid w:val="00E4107B"/>
    <w:rsid w:val="00E424EA"/>
    <w:rsid w:val="00E443A5"/>
    <w:rsid w:val="00E449B9"/>
    <w:rsid w:val="00E452BF"/>
    <w:rsid w:val="00E461FF"/>
    <w:rsid w:val="00E50568"/>
    <w:rsid w:val="00E556C1"/>
    <w:rsid w:val="00E56B73"/>
    <w:rsid w:val="00E57BE7"/>
    <w:rsid w:val="00E61F02"/>
    <w:rsid w:val="00E6330B"/>
    <w:rsid w:val="00E64687"/>
    <w:rsid w:val="00E663E3"/>
    <w:rsid w:val="00E66AB5"/>
    <w:rsid w:val="00E675C6"/>
    <w:rsid w:val="00E67D23"/>
    <w:rsid w:val="00E709B1"/>
    <w:rsid w:val="00E71E6F"/>
    <w:rsid w:val="00E72DA8"/>
    <w:rsid w:val="00E73840"/>
    <w:rsid w:val="00E76239"/>
    <w:rsid w:val="00E76284"/>
    <w:rsid w:val="00E7669C"/>
    <w:rsid w:val="00E8610D"/>
    <w:rsid w:val="00E873A8"/>
    <w:rsid w:val="00E925C8"/>
    <w:rsid w:val="00E945F0"/>
    <w:rsid w:val="00EA225E"/>
    <w:rsid w:val="00EA53C7"/>
    <w:rsid w:val="00EA54EC"/>
    <w:rsid w:val="00EB1AE8"/>
    <w:rsid w:val="00EB1B54"/>
    <w:rsid w:val="00EB1C9F"/>
    <w:rsid w:val="00EB3230"/>
    <w:rsid w:val="00EB4DC3"/>
    <w:rsid w:val="00EB6AFF"/>
    <w:rsid w:val="00EC005C"/>
    <w:rsid w:val="00EC0F7B"/>
    <w:rsid w:val="00EC38FA"/>
    <w:rsid w:val="00EC5525"/>
    <w:rsid w:val="00EC7AC2"/>
    <w:rsid w:val="00ED1752"/>
    <w:rsid w:val="00ED1B07"/>
    <w:rsid w:val="00ED2633"/>
    <w:rsid w:val="00ED29A9"/>
    <w:rsid w:val="00ED343B"/>
    <w:rsid w:val="00ED3F84"/>
    <w:rsid w:val="00ED5D90"/>
    <w:rsid w:val="00ED72ED"/>
    <w:rsid w:val="00EE2BEB"/>
    <w:rsid w:val="00EE5103"/>
    <w:rsid w:val="00EF197F"/>
    <w:rsid w:val="00EF786A"/>
    <w:rsid w:val="00EF7BA8"/>
    <w:rsid w:val="00F01CA1"/>
    <w:rsid w:val="00F02E27"/>
    <w:rsid w:val="00F05F7B"/>
    <w:rsid w:val="00F06266"/>
    <w:rsid w:val="00F079D7"/>
    <w:rsid w:val="00F126C3"/>
    <w:rsid w:val="00F127B7"/>
    <w:rsid w:val="00F169B9"/>
    <w:rsid w:val="00F17D88"/>
    <w:rsid w:val="00F2342F"/>
    <w:rsid w:val="00F27E89"/>
    <w:rsid w:val="00F31395"/>
    <w:rsid w:val="00F31EE3"/>
    <w:rsid w:val="00F34601"/>
    <w:rsid w:val="00F35061"/>
    <w:rsid w:val="00F4336B"/>
    <w:rsid w:val="00F43AE8"/>
    <w:rsid w:val="00F45670"/>
    <w:rsid w:val="00F46B5F"/>
    <w:rsid w:val="00F46BF9"/>
    <w:rsid w:val="00F47DED"/>
    <w:rsid w:val="00F53ECF"/>
    <w:rsid w:val="00F64411"/>
    <w:rsid w:val="00F64DC9"/>
    <w:rsid w:val="00F6720C"/>
    <w:rsid w:val="00F7172F"/>
    <w:rsid w:val="00F7265A"/>
    <w:rsid w:val="00F76ABC"/>
    <w:rsid w:val="00F77684"/>
    <w:rsid w:val="00F80BDE"/>
    <w:rsid w:val="00F81942"/>
    <w:rsid w:val="00F86671"/>
    <w:rsid w:val="00F877B0"/>
    <w:rsid w:val="00F9117F"/>
    <w:rsid w:val="00F9595A"/>
    <w:rsid w:val="00F963B4"/>
    <w:rsid w:val="00F96A0F"/>
    <w:rsid w:val="00FA0D24"/>
    <w:rsid w:val="00FA1328"/>
    <w:rsid w:val="00FA1AFC"/>
    <w:rsid w:val="00FA3023"/>
    <w:rsid w:val="00FA58C1"/>
    <w:rsid w:val="00FA5B97"/>
    <w:rsid w:val="00FB0550"/>
    <w:rsid w:val="00FB0A16"/>
    <w:rsid w:val="00FB355C"/>
    <w:rsid w:val="00FB542C"/>
    <w:rsid w:val="00FC5856"/>
    <w:rsid w:val="00FC6823"/>
    <w:rsid w:val="00FC69F0"/>
    <w:rsid w:val="00FC73F1"/>
    <w:rsid w:val="00FC7862"/>
    <w:rsid w:val="00FD14B4"/>
    <w:rsid w:val="00FD3476"/>
    <w:rsid w:val="00FD50A4"/>
    <w:rsid w:val="00FD6E65"/>
    <w:rsid w:val="00FE0ADC"/>
    <w:rsid w:val="00FE25D1"/>
    <w:rsid w:val="00FE3687"/>
    <w:rsid w:val="00FE6455"/>
    <w:rsid w:val="00FE78D0"/>
    <w:rsid w:val="00FF1A1C"/>
    <w:rsid w:val="00FF31EA"/>
    <w:rsid w:val="00FF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8AECB"/>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onsensus.org/wp-content/uploads/2019/06/07-Three-Meadows-Restoration-Scoping-Documen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cconsensus.org/wp-content/uploads/2019/06/03-2019-Power-Fire-PCT_Proposed-Action.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cconsensus.org/wp-content/uploads/2019/06/05_Process-for-requesting-support-from-ACCG_v6-20-19.pptx" TargetMode="External"/><Relationship Id="rId4" Type="http://schemas.openxmlformats.org/officeDocument/2006/relationships/webSettings" Target="webSettings.xml"/><Relationship Id="rId9" Type="http://schemas.openxmlformats.org/officeDocument/2006/relationships/hyperlink" Target="http://acconsensus.org/wp-content/uploads/2019/06/09-Final-Collaborative-Engagement-Strategy.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4212</Words>
  <Characters>24013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Tania Carlone</cp:lastModifiedBy>
  <cp:revision>27</cp:revision>
  <cp:lastPrinted>2019-07-03T22:49:00Z</cp:lastPrinted>
  <dcterms:created xsi:type="dcterms:W3CDTF">2019-07-10T01:58:00Z</dcterms:created>
  <dcterms:modified xsi:type="dcterms:W3CDTF">2019-07-10T06:24:00Z</dcterms:modified>
</cp:coreProperties>
</file>