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683"/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050"/>
        <w:gridCol w:w="3330"/>
        <w:gridCol w:w="3600"/>
        <w:gridCol w:w="4400"/>
      </w:tblGrid>
      <w:tr w:rsidR="00F77A9C" w:rsidRPr="00F77A9C" w14:paraId="64B9225C" w14:textId="77777777" w:rsidTr="00F77A9C">
        <w:trPr>
          <w:trHeight w:val="505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1FCD877" w14:textId="77777777" w:rsidR="00F77A9C" w:rsidRPr="00F77A9C" w:rsidRDefault="00F77A9C" w:rsidP="00F77A9C">
            <w:bookmarkStart w:id="0" w:name="_GoBack"/>
            <w:bookmarkEnd w:id="0"/>
            <w:r w:rsidRPr="00F77A9C">
              <w:rPr>
                <w:b/>
                <w:bCs/>
              </w:rPr>
              <w:t> 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7C09199E" w14:textId="77777777" w:rsidR="00F77A9C" w:rsidRPr="00F77A9C" w:rsidRDefault="00F77A9C" w:rsidP="00F77A9C">
            <w:pPr>
              <w:jc w:val="center"/>
              <w:rPr>
                <w:color w:val="FFFFFF" w:themeColor="background1"/>
                <w:sz w:val="34"/>
                <w:szCs w:val="34"/>
              </w:rPr>
            </w:pPr>
            <w:r w:rsidRPr="00F77A9C">
              <w:rPr>
                <w:b/>
                <w:bCs/>
                <w:color w:val="FFFFFF" w:themeColor="background1"/>
                <w:sz w:val="34"/>
                <w:szCs w:val="34"/>
              </w:rPr>
              <w:t>Tough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0428B66E" w14:textId="77777777" w:rsidR="00F77A9C" w:rsidRPr="00F77A9C" w:rsidRDefault="00F77A9C" w:rsidP="00F77A9C">
            <w:pPr>
              <w:jc w:val="center"/>
              <w:rPr>
                <w:color w:val="FFFFFF" w:themeColor="background1"/>
                <w:sz w:val="34"/>
                <w:szCs w:val="34"/>
              </w:rPr>
            </w:pPr>
            <w:r w:rsidRPr="00F77A9C">
              <w:rPr>
                <w:b/>
                <w:bCs/>
                <w:color w:val="FFFFFF" w:themeColor="background1"/>
                <w:sz w:val="34"/>
                <w:szCs w:val="34"/>
              </w:rPr>
              <w:t>Soft</w:t>
            </w:r>
          </w:p>
        </w:tc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14:paraId="28EB44BF" w14:textId="77777777" w:rsidR="00F77A9C" w:rsidRPr="00F77A9C" w:rsidRDefault="00F77A9C" w:rsidP="00F77A9C">
            <w:pPr>
              <w:jc w:val="center"/>
              <w:rPr>
                <w:color w:val="FFFFFF" w:themeColor="background1"/>
                <w:sz w:val="34"/>
                <w:szCs w:val="34"/>
              </w:rPr>
            </w:pPr>
            <w:r w:rsidRPr="00F77A9C">
              <w:rPr>
                <w:b/>
                <w:bCs/>
                <w:color w:val="FFFFFF" w:themeColor="background1"/>
                <w:sz w:val="34"/>
                <w:szCs w:val="34"/>
              </w:rPr>
              <w:t>Smart</w:t>
            </w:r>
          </w:p>
        </w:tc>
      </w:tr>
      <w:tr w:rsidR="00F77A9C" w:rsidRPr="00F77A9C" w14:paraId="7708BC83" w14:textId="77777777" w:rsidTr="00F77A9C">
        <w:trPr>
          <w:trHeight w:val="1086"/>
        </w:trPr>
        <w:tc>
          <w:tcPr>
            <w:tcW w:w="30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D680E7F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 xml:space="preserve">Asking Questions </w:t>
            </w:r>
          </w:p>
          <w:p w14:paraId="0C00E745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>About Others </w:t>
            </w:r>
          </w:p>
        </w:tc>
        <w:tc>
          <w:tcPr>
            <w:tcW w:w="33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9B50056" w14:textId="77777777" w:rsidR="00F77A9C" w:rsidRPr="00F77A9C" w:rsidRDefault="00F77A9C" w:rsidP="00F77A9C">
            <w:r w:rsidRPr="00F77A9C">
              <w:t>Asks few questions, mostly rhetorical</w:t>
            </w:r>
          </w:p>
        </w:tc>
        <w:tc>
          <w:tcPr>
            <w:tcW w:w="3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FDA948B" w14:textId="77777777" w:rsidR="00F77A9C" w:rsidRPr="00F77A9C" w:rsidRDefault="00F77A9C" w:rsidP="00F77A9C">
            <w:r w:rsidRPr="00F77A9C">
              <w:t>Asks some questions</w:t>
            </w:r>
          </w:p>
        </w:tc>
        <w:tc>
          <w:tcPr>
            <w:tcW w:w="44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0F818645" w14:textId="77777777" w:rsidR="00F77A9C" w:rsidRPr="00F77A9C" w:rsidRDefault="00F77A9C" w:rsidP="00F77A9C">
            <w:r w:rsidRPr="00F77A9C">
              <w:t>Asks many questions clarifying "</w:t>
            </w:r>
            <w:r w:rsidRPr="00F77A9C">
              <w:rPr>
                <w:b/>
                <w:bCs/>
              </w:rPr>
              <w:t>what</w:t>
            </w:r>
            <w:r w:rsidRPr="00F77A9C">
              <w:t>" others interests are and "</w:t>
            </w:r>
            <w:r w:rsidRPr="00F77A9C">
              <w:rPr>
                <w:b/>
                <w:bCs/>
              </w:rPr>
              <w:t>why</w:t>
            </w:r>
            <w:r w:rsidRPr="00F77A9C">
              <w:t>" they are important</w:t>
            </w:r>
          </w:p>
        </w:tc>
      </w:tr>
      <w:tr w:rsidR="00F77A9C" w:rsidRPr="00F77A9C" w14:paraId="31ECCBAD" w14:textId="77777777" w:rsidTr="00F77A9C">
        <w:trPr>
          <w:trHeight w:val="964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34D751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>Giving Information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734FD4A" w14:textId="77777777" w:rsidR="00F77A9C" w:rsidRPr="00F77A9C" w:rsidRDefault="00F77A9C" w:rsidP="00F77A9C">
            <w:r w:rsidRPr="00F77A9C">
              <w:t xml:space="preserve">Provides information mainly as demands, sometimes as threats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6E5E8EF" w14:textId="77777777" w:rsidR="00F77A9C" w:rsidRPr="00F77A9C" w:rsidRDefault="00F77A9C" w:rsidP="00F77A9C">
            <w:r w:rsidRPr="00F77A9C">
              <w:t>Provides information about interests, may reveal own bottom line</w:t>
            </w:r>
          </w:p>
        </w:tc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7D25E5C6" w14:textId="77777777" w:rsidR="00F77A9C" w:rsidRPr="00F77A9C" w:rsidRDefault="00F77A9C" w:rsidP="00F77A9C">
            <w:r w:rsidRPr="00F77A9C">
              <w:t>Provides information about interests but not bottom line</w:t>
            </w:r>
          </w:p>
        </w:tc>
      </w:tr>
      <w:tr w:rsidR="00F77A9C" w:rsidRPr="00F77A9C" w14:paraId="0533E265" w14:textId="77777777" w:rsidTr="00F77A9C">
        <w:trPr>
          <w:trHeight w:val="1036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44E714E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>Brainstorming</w:t>
            </w:r>
          </w:p>
          <w:p w14:paraId="305DA5CA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>(Inventing Options) 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3ADF1CE" w14:textId="77777777" w:rsidR="00F77A9C" w:rsidRPr="00F77A9C" w:rsidRDefault="00F77A9C" w:rsidP="00F77A9C">
            <w:r w:rsidRPr="00F77A9C">
              <w:t>Tends to present options as “take it or leave it” demands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32220E3" w14:textId="77777777" w:rsidR="00F77A9C" w:rsidRPr="00F77A9C" w:rsidRDefault="00F77A9C" w:rsidP="00F77A9C">
            <w:r w:rsidRPr="00F77A9C">
              <w:t>Open to other's options, may suggest some others</w:t>
            </w:r>
          </w:p>
        </w:tc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F546F05" w14:textId="77777777" w:rsidR="00F77A9C" w:rsidRPr="00F77A9C" w:rsidRDefault="00F77A9C" w:rsidP="00F77A9C">
            <w:r w:rsidRPr="00F77A9C">
              <w:t>Creates/explores many "</w:t>
            </w:r>
            <w:r w:rsidRPr="00F77A9C">
              <w:rPr>
                <w:b/>
                <w:bCs/>
              </w:rPr>
              <w:t>what if</w:t>
            </w:r>
            <w:r w:rsidRPr="00F77A9C">
              <w:t>" options meeting everyone's needs</w:t>
            </w:r>
          </w:p>
        </w:tc>
      </w:tr>
      <w:tr w:rsidR="00F77A9C" w:rsidRPr="00F77A9C" w14:paraId="13AF9E5B" w14:textId="77777777" w:rsidTr="00F77A9C">
        <w:trPr>
          <w:trHeight w:val="973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3280EC6C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>Trading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6FAB9C3" w14:textId="77777777" w:rsidR="00F77A9C" w:rsidRPr="00F77A9C" w:rsidRDefault="00F77A9C" w:rsidP="00F77A9C">
            <w:r w:rsidRPr="00F77A9C">
              <w:t xml:space="preserve">Doesn't want to trade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BB52F1B" w14:textId="77777777" w:rsidR="00F77A9C" w:rsidRPr="00F77A9C" w:rsidRDefault="00F77A9C" w:rsidP="00F77A9C">
            <w:r w:rsidRPr="00F77A9C">
              <w:t>Willing to give up a lot in trades to preserve relationship</w:t>
            </w:r>
          </w:p>
        </w:tc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0DCDA4D" w14:textId="77777777" w:rsidR="00F77A9C" w:rsidRPr="00F77A9C" w:rsidRDefault="00F77A9C" w:rsidP="00F77A9C">
            <w:r w:rsidRPr="00F77A9C">
              <w:t>Trades things less important in order to get things more important</w:t>
            </w:r>
          </w:p>
        </w:tc>
      </w:tr>
      <w:tr w:rsidR="00F77A9C" w:rsidRPr="00F77A9C" w14:paraId="69D831E6" w14:textId="77777777" w:rsidTr="00F77A9C">
        <w:trPr>
          <w:trHeight w:val="1126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35ACF7E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>Using Standards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5DD6E4B8" w14:textId="77777777" w:rsidR="00F77A9C" w:rsidRPr="00F77A9C" w:rsidRDefault="00F77A9C" w:rsidP="00F77A9C">
            <w:r w:rsidRPr="00F77A9C">
              <w:t>More interested in gain than in fairness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8115FC8" w14:textId="77777777" w:rsidR="00F77A9C" w:rsidRPr="00F77A9C" w:rsidRDefault="00F77A9C" w:rsidP="00F77A9C">
            <w:r w:rsidRPr="00F77A9C">
              <w:t>May settle for an outcome that seems more fair to others than to self</w:t>
            </w:r>
          </w:p>
        </w:tc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6D943593" w14:textId="77777777" w:rsidR="00F77A9C" w:rsidRPr="00F77A9C" w:rsidRDefault="00F77A9C" w:rsidP="00F77A9C">
            <w:r w:rsidRPr="00F77A9C">
              <w:t>Seeks agreement on standards that seem fair to self and others</w:t>
            </w:r>
          </w:p>
        </w:tc>
      </w:tr>
      <w:tr w:rsidR="00F77A9C" w:rsidRPr="00F77A9C" w14:paraId="3339CFDA" w14:textId="77777777" w:rsidTr="00F77A9C">
        <w:trPr>
          <w:trHeight w:val="1135"/>
        </w:trPr>
        <w:tc>
          <w:tcPr>
            <w:tcW w:w="30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25FF3B2B" w14:textId="77777777" w:rsidR="00F77A9C" w:rsidRPr="00F77A9C" w:rsidRDefault="00F77A9C" w:rsidP="00F77A9C">
            <w:pPr>
              <w:rPr>
                <w:sz w:val="28"/>
                <w:szCs w:val="30"/>
              </w:rPr>
            </w:pPr>
            <w:r w:rsidRPr="00F77A9C">
              <w:rPr>
                <w:b/>
                <w:bCs/>
                <w:sz w:val="28"/>
                <w:szCs w:val="30"/>
              </w:rPr>
              <w:t>Exploring Emotion</w:t>
            </w:r>
          </w:p>
        </w:tc>
        <w:tc>
          <w:tcPr>
            <w:tcW w:w="33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4B8DA8B4" w14:textId="77777777" w:rsidR="00F77A9C" w:rsidRPr="00F77A9C" w:rsidRDefault="00F77A9C" w:rsidP="00F77A9C">
            <w:r w:rsidRPr="00F77A9C">
              <w:t xml:space="preserve">Shows little empathy </w:t>
            </w:r>
          </w:p>
        </w:tc>
        <w:tc>
          <w:tcPr>
            <w:tcW w:w="3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48DD131" w14:textId="77777777" w:rsidR="00F77A9C" w:rsidRPr="00F77A9C" w:rsidRDefault="00F77A9C" w:rsidP="00F77A9C">
            <w:r w:rsidRPr="00F77A9C">
              <w:t>Shows empathy, may share own feelings of vulnerability</w:t>
            </w:r>
          </w:p>
        </w:tc>
        <w:tc>
          <w:tcPr>
            <w:tcW w:w="4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80" w:type="dxa"/>
              <w:bottom w:w="0" w:type="dxa"/>
              <w:right w:w="80" w:type="dxa"/>
            </w:tcMar>
            <w:vAlign w:val="center"/>
            <w:hideMark/>
          </w:tcPr>
          <w:p w14:paraId="1F9F0970" w14:textId="77777777" w:rsidR="00F77A9C" w:rsidRPr="00F77A9C" w:rsidRDefault="00F77A9C" w:rsidP="00F77A9C">
            <w:r w:rsidRPr="00F77A9C">
              <w:t>Shows empathy, shares some feelings, maintains composure, limits anger/anxiety</w:t>
            </w:r>
          </w:p>
        </w:tc>
      </w:tr>
    </w:tbl>
    <w:p w14:paraId="0E97395A" w14:textId="0FF6FBD9" w:rsidR="00861059" w:rsidRDefault="00F77A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871BA" wp14:editId="249D8631">
                <wp:simplePos x="0" y="0"/>
                <wp:positionH relativeFrom="column">
                  <wp:posOffset>1138518</wp:posOffset>
                </wp:positionH>
                <wp:positionV relativeFrom="paragraph">
                  <wp:posOffset>1</wp:posOffset>
                </wp:positionV>
                <wp:extent cx="5620870" cy="430306"/>
                <wp:effectExtent l="0" t="0" r="571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870" cy="430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965F7B" w14:textId="16951B51" w:rsidR="00F77A9C" w:rsidRPr="00F77A9C" w:rsidRDefault="00F77A9C" w:rsidP="00F77A9C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77A9C">
                              <w:rPr>
                                <w:b/>
                                <w:sz w:val="40"/>
                                <w:szCs w:val="40"/>
                              </w:rPr>
                              <w:t>Negotiation Styles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71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9.65pt;margin-top:0;width:442.6pt;height:3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" fillcolor="white [3201]" stroked="f" strokeweight=".5pt">
                <v:textbox>
                  <w:txbxContent>
                    <w:p w14:paraId="76965F7B" w14:textId="16951B51" w:rsidR="00F77A9C" w:rsidRPr="00F77A9C" w:rsidRDefault="00F77A9C" w:rsidP="00F77A9C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F77A9C">
                        <w:rPr>
                          <w:b/>
                          <w:sz w:val="40"/>
                          <w:szCs w:val="40"/>
                        </w:rPr>
                        <w:t>Negotiation Styles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059" w:rsidSect="00F77A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A9C"/>
    <w:rsid w:val="002705E5"/>
    <w:rsid w:val="00933AA9"/>
    <w:rsid w:val="00BE07FD"/>
    <w:rsid w:val="00BF2A6E"/>
    <w:rsid w:val="00EB6DCB"/>
    <w:rsid w:val="00F7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AF58"/>
  <w14:defaultImageDpi w14:val="32767"/>
  <w15:chartTrackingRefBased/>
  <w15:docId w15:val="{9FE88CFE-7C95-3A4A-BE91-FAA311AB8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Golomb</dc:creator>
  <cp:keywords/>
  <dc:description/>
  <cp:lastModifiedBy>Tania Carlone</cp:lastModifiedBy>
  <cp:revision>2</cp:revision>
  <dcterms:created xsi:type="dcterms:W3CDTF">2019-06-07T17:20:00Z</dcterms:created>
  <dcterms:modified xsi:type="dcterms:W3CDTF">2019-06-07T17:20:00Z</dcterms:modified>
</cp:coreProperties>
</file>