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8E26" w14:textId="77777777" w:rsidR="006A74B3" w:rsidRDefault="006A74B3">
      <w:pPr>
        <w:pStyle w:val="BodyText"/>
        <w:spacing w:before="4"/>
        <w:rPr>
          <w:rFonts w:ascii="Times New Roman"/>
          <w:sz w:val="25"/>
        </w:rPr>
      </w:pPr>
    </w:p>
    <w:p w14:paraId="701A28AF" w14:textId="77777777" w:rsidR="006A74B3" w:rsidRDefault="006A74B3">
      <w:pPr>
        <w:rPr>
          <w:rFonts w:ascii="Times New Roman"/>
          <w:sz w:val="25"/>
        </w:rPr>
        <w:sectPr w:rsidR="006A74B3">
          <w:headerReference w:type="default" r:id="rId6"/>
          <w:type w:val="continuous"/>
          <w:pgSz w:w="12240" w:h="15840"/>
          <w:pgMar w:top="680" w:right="660" w:bottom="280" w:left="560" w:header="720" w:footer="720" w:gutter="0"/>
          <w:cols w:space="720"/>
        </w:sectPr>
      </w:pPr>
    </w:p>
    <w:p w14:paraId="2EFA97B5" w14:textId="77777777" w:rsidR="006A74B3" w:rsidRDefault="006A74B3">
      <w:pPr>
        <w:pStyle w:val="BodyText"/>
        <w:rPr>
          <w:rFonts w:ascii="Times New Roman"/>
          <w:sz w:val="26"/>
        </w:rPr>
      </w:pPr>
    </w:p>
    <w:p w14:paraId="5E9AC3A8" w14:textId="77777777" w:rsidR="006A74B3" w:rsidRDefault="006A74B3" w:rsidP="002A0E17">
      <w:pPr>
        <w:pStyle w:val="BodyText"/>
        <w:spacing w:before="11"/>
        <w:rPr>
          <w:rFonts w:ascii="Times New Roman"/>
          <w:sz w:val="27"/>
        </w:rPr>
      </w:pPr>
    </w:p>
    <w:p w14:paraId="7250FA1E" w14:textId="61A88E36" w:rsidR="006A74B3" w:rsidRPr="002A0E17" w:rsidRDefault="00C770F0" w:rsidP="002A0E17">
      <w:pPr>
        <w:pStyle w:val="BodyText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>May 19</w:t>
      </w:r>
      <w:r w:rsidR="00012945" w:rsidRPr="002A0E17">
        <w:rPr>
          <w:rFonts w:asciiTheme="minorHAnsi" w:hAnsiTheme="minorHAnsi" w:cstheme="minorHAnsi"/>
        </w:rPr>
        <w:t>, 20</w:t>
      </w:r>
      <w:r w:rsidR="00A91A54" w:rsidRPr="002A0E17">
        <w:rPr>
          <w:rFonts w:asciiTheme="minorHAnsi" w:hAnsiTheme="minorHAnsi" w:cstheme="minorHAnsi"/>
        </w:rPr>
        <w:t>21</w:t>
      </w:r>
    </w:p>
    <w:p w14:paraId="279834EE" w14:textId="77777777" w:rsidR="006A74B3" w:rsidRPr="002A0E17" w:rsidRDefault="006A74B3" w:rsidP="002A0E17">
      <w:pPr>
        <w:pStyle w:val="BodyText"/>
        <w:spacing w:before="1"/>
        <w:rPr>
          <w:rFonts w:asciiTheme="minorHAnsi" w:hAnsiTheme="minorHAnsi" w:cstheme="minorHAnsi"/>
        </w:rPr>
      </w:pPr>
    </w:p>
    <w:p w14:paraId="153354D2" w14:textId="1C5256A4" w:rsidR="006A74B3" w:rsidRPr="002A0E17" w:rsidRDefault="00A91A54" w:rsidP="002A0E17">
      <w:pPr>
        <w:pStyle w:val="BodyText"/>
        <w:spacing w:line="275" w:lineRule="exact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>Richard Sykes</w:t>
      </w:r>
      <w:r w:rsidR="00012945" w:rsidRPr="002A0E17">
        <w:rPr>
          <w:rFonts w:asciiTheme="minorHAnsi" w:hAnsiTheme="minorHAnsi" w:cstheme="minorHAnsi"/>
        </w:rPr>
        <w:t>, Execut</w:t>
      </w:r>
      <w:r w:rsidRPr="002A0E17">
        <w:rPr>
          <w:rFonts w:asciiTheme="minorHAnsi" w:hAnsiTheme="minorHAnsi" w:cstheme="minorHAnsi"/>
        </w:rPr>
        <w:t>ive</w:t>
      </w:r>
      <w:r w:rsidR="00012945" w:rsidRPr="002A0E17">
        <w:rPr>
          <w:rFonts w:asciiTheme="minorHAnsi" w:hAnsiTheme="minorHAnsi" w:cstheme="minorHAnsi"/>
        </w:rPr>
        <w:t xml:space="preserve"> Officer</w:t>
      </w:r>
    </w:p>
    <w:p w14:paraId="6D49C544" w14:textId="77777777" w:rsidR="006A74B3" w:rsidRPr="002A0E17" w:rsidRDefault="00012945" w:rsidP="002A0E17">
      <w:pPr>
        <w:pStyle w:val="BodyText"/>
        <w:spacing w:line="242" w:lineRule="auto"/>
        <w:ind w:right="-5" w:firstLine="2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>Upper Mokelumne River Watershed Authority 15083 Camanche Parkway South</w:t>
      </w:r>
    </w:p>
    <w:p w14:paraId="4221BEC2" w14:textId="77777777" w:rsidR="006A74B3" w:rsidRPr="002A0E17" w:rsidRDefault="00012945" w:rsidP="002A0E17">
      <w:pPr>
        <w:pStyle w:val="BodyText"/>
        <w:spacing w:line="271" w:lineRule="exact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>Valley Springs, CA 95252</w:t>
      </w:r>
    </w:p>
    <w:p w14:paraId="4B0B947E" w14:textId="76C58194" w:rsidR="006A74B3" w:rsidRPr="002A0E17" w:rsidRDefault="00012945" w:rsidP="002A0E17">
      <w:pPr>
        <w:pStyle w:val="Title"/>
        <w:rPr>
          <w:rFonts w:asciiTheme="minorHAnsi" w:hAnsiTheme="minorHAnsi" w:cstheme="minorHAnsi"/>
          <w:b w:val="0"/>
          <w:sz w:val="24"/>
          <w:szCs w:val="24"/>
        </w:rPr>
      </w:pPr>
      <w:r w:rsidRPr="002A0E17">
        <w:rPr>
          <w:rFonts w:asciiTheme="minorHAnsi" w:hAnsiTheme="minorHAnsi" w:cstheme="minorHAnsi"/>
          <w:b w:val="0"/>
          <w:sz w:val="24"/>
          <w:szCs w:val="24"/>
        </w:rPr>
        <w:br w:type="column"/>
      </w:r>
    </w:p>
    <w:p w14:paraId="164C8682" w14:textId="77777777" w:rsidR="006A74B3" w:rsidRPr="002A0E17" w:rsidRDefault="006A74B3" w:rsidP="002A0E17">
      <w:pPr>
        <w:rPr>
          <w:rFonts w:asciiTheme="minorHAnsi" w:hAnsiTheme="minorHAnsi" w:cstheme="minorHAnsi"/>
          <w:sz w:val="24"/>
          <w:szCs w:val="24"/>
        </w:rPr>
        <w:sectPr w:rsidR="006A74B3" w:rsidRPr="002A0E17" w:rsidSect="002A0E17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4465" w:space="1354"/>
            <w:col w:w="4261"/>
          </w:cols>
          <w:docGrid w:linePitch="299"/>
        </w:sectPr>
      </w:pPr>
    </w:p>
    <w:p w14:paraId="10D0EFD0" w14:textId="1DD2959E" w:rsidR="006A74B3" w:rsidRPr="002A0E17" w:rsidRDefault="006A74B3" w:rsidP="002A0E17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42FB5CE8" w14:textId="4B3A6629" w:rsidR="000A56C4" w:rsidRPr="002A0E17" w:rsidRDefault="00012945" w:rsidP="002A0E17">
      <w:pPr>
        <w:spacing w:before="94" w:line="237" w:lineRule="auto"/>
        <w:ind w:right="114" w:firstLine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0E17">
        <w:rPr>
          <w:rFonts w:asciiTheme="minorHAnsi" w:hAnsiTheme="minorHAnsi" w:cstheme="minorHAnsi"/>
          <w:b/>
          <w:sz w:val="24"/>
          <w:szCs w:val="24"/>
        </w:rPr>
        <w:t xml:space="preserve">Subject: </w:t>
      </w:r>
      <w:r w:rsidR="000A56C4" w:rsidRPr="002A0E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0E17">
        <w:rPr>
          <w:rFonts w:asciiTheme="minorHAnsi" w:hAnsiTheme="minorHAnsi" w:cstheme="minorHAnsi"/>
          <w:b/>
          <w:sz w:val="24"/>
          <w:szCs w:val="24"/>
        </w:rPr>
        <w:t xml:space="preserve">Support for the Upper Mokelumne River Watershed Authority's </w:t>
      </w:r>
      <w:r w:rsidR="000A56C4" w:rsidRPr="002A0E17">
        <w:rPr>
          <w:rFonts w:asciiTheme="minorHAnsi" w:hAnsiTheme="minorHAnsi" w:cstheme="minorHAnsi"/>
          <w:b/>
          <w:sz w:val="24"/>
          <w:szCs w:val="24"/>
        </w:rPr>
        <w:t xml:space="preserve">Grant </w:t>
      </w:r>
      <w:r w:rsidR="00444F9D" w:rsidRPr="002A0E17">
        <w:rPr>
          <w:rFonts w:asciiTheme="minorHAnsi" w:hAnsiTheme="minorHAnsi" w:cstheme="minorHAnsi"/>
          <w:b/>
          <w:sz w:val="24"/>
          <w:szCs w:val="24"/>
        </w:rPr>
        <w:t>Application for a</w:t>
      </w:r>
      <w:r w:rsidR="000A56C4" w:rsidRPr="002A0E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56C4" w:rsidRPr="002A0E17">
        <w:rPr>
          <w:rFonts w:asciiTheme="minorHAnsi" w:hAnsiTheme="minorHAnsi" w:cstheme="minorHAnsi"/>
          <w:b/>
          <w:i/>
          <w:sz w:val="24"/>
          <w:szCs w:val="24"/>
        </w:rPr>
        <w:t>Forest</w:t>
      </w:r>
      <w:r w:rsidR="00C770F0" w:rsidRPr="002A0E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A56C4" w:rsidRPr="002A0E17">
        <w:rPr>
          <w:rFonts w:asciiTheme="minorHAnsi" w:hAnsiTheme="minorHAnsi" w:cstheme="minorHAnsi"/>
          <w:b/>
          <w:i/>
          <w:sz w:val="24"/>
          <w:szCs w:val="24"/>
        </w:rPr>
        <w:t xml:space="preserve">Projects Plan </w:t>
      </w:r>
      <w:r w:rsidR="000A56C4" w:rsidRPr="002A0E17">
        <w:rPr>
          <w:rFonts w:asciiTheme="minorHAnsi" w:hAnsiTheme="minorHAnsi" w:cstheme="minorHAnsi"/>
          <w:b/>
          <w:iCs/>
          <w:sz w:val="24"/>
          <w:szCs w:val="24"/>
        </w:rPr>
        <w:t xml:space="preserve">to the </w:t>
      </w:r>
      <w:r w:rsidR="00C770F0" w:rsidRPr="002A0E17">
        <w:rPr>
          <w:rFonts w:asciiTheme="minorHAnsi" w:hAnsiTheme="minorHAnsi" w:cstheme="minorHAnsi"/>
          <w:b/>
          <w:iCs/>
          <w:sz w:val="24"/>
          <w:szCs w:val="24"/>
        </w:rPr>
        <w:t xml:space="preserve">CalFire Forest Health </w:t>
      </w:r>
      <w:r w:rsidRPr="002A0E17">
        <w:rPr>
          <w:rFonts w:asciiTheme="minorHAnsi" w:hAnsiTheme="minorHAnsi" w:cstheme="minorHAnsi"/>
          <w:b/>
          <w:sz w:val="24"/>
          <w:szCs w:val="24"/>
        </w:rPr>
        <w:t xml:space="preserve">Grant </w:t>
      </w:r>
      <w:r w:rsidR="000A56C4" w:rsidRPr="002A0E17">
        <w:rPr>
          <w:rFonts w:asciiTheme="minorHAnsi" w:hAnsiTheme="minorHAnsi" w:cstheme="minorHAnsi"/>
          <w:b/>
          <w:sz w:val="24"/>
          <w:szCs w:val="24"/>
        </w:rPr>
        <w:t>Program</w:t>
      </w:r>
    </w:p>
    <w:p w14:paraId="43323452" w14:textId="4027F810" w:rsidR="006A74B3" w:rsidRPr="002A0E17" w:rsidRDefault="00012945" w:rsidP="002A0E17">
      <w:pPr>
        <w:spacing w:before="94" w:line="237" w:lineRule="auto"/>
        <w:ind w:left="135" w:right="114" w:firstLine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0E1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0E0ED1" w14:textId="655DF7EA" w:rsidR="006A74B3" w:rsidRPr="002A0E17" w:rsidRDefault="00012945" w:rsidP="002A0E17">
      <w:pPr>
        <w:pStyle w:val="BodyText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 xml:space="preserve">Dear Mr. </w:t>
      </w:r>
      <w:r w:rsidR="00A91A54" w:rsidRPr="002A0E17">
        <w:rPr>
          <w:rFonts w:asciiTheme="minorHAnsi" w:hAnsiTheme="minorHAnsi" w:cstheme="minorHAnsi"/>
        </w:rPr>
        <w:t>Sykes</w:t>
      </w:r>
      <w:r w:rsidRPr="002A0E17">
        <w:rPr>
          <w:rFonts w:asciiTheme="minorHAnsi" w:hAnsiTheme="minorHAnsi" w:cstheme="minorHAnsi"/>
        </w:rPr>
        <w:t>:</w:t>
      </w:r>
    </w:p>
    <w:p w14:paraId="4E5B70BF" w14:textId="77777777" w:rsidR="006A74B3" w:rsidRPr="002A0E17" w:rsidRDefault="006A74B3" w:rsidP="002A0E17">
      <w:pPr>
        <w:pStyle w:val="BodyText"/>
        <w:spacing w:before="1"/>
        <w:rPr>
          <w:rFonts w:asciiTheme="minorHAnsi" w:hAnsiTheme="minorHAnsi" w:cstheme="minorHAnsi"/>
        </w:rPr>
      </w:pPr>
    </w:p>
    <w:p w14:paraId="25011CF1" w14:textId="5F58AB0C" w:rsidR="006A74B3" w:rsidRPr="002A0E17" w:rsidRDefault="00012945" w:rsidP="002A0E17">
      <w:pPr>
        <w:pStyle w:val="BodyText"/>
        <w:ind w:right="101" w:firstLine="7"/>
        <w:jc w:val="both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 xml:space="preserve">The </w:t>
      </w:r>
      <w:r w:rsidR="00586E04" w:rsidRPr="002A0E17">
        <w:rPr>
          <w:rFonts w:asciiTheme="minorHAnsi" w:hAnsiTheme="minorHAnsi" w:cstheme="minorHAnsi"/>
        </w:rPr>
        <w:t xml:space="preserve">Amador Calaveras Consensus Group (ACCG) </w:t>
      </w:r>
      <w:r w:rsidRPr="002A0E17">
        <w:rPr>
          <w:rFonts w:asciiTheme="minorHAnsi" w:hAnsiTheme="minorHAnsi" w:cstheme="minorHAnsi"/>
        </w:rPr>
        <w:t xml:space="preserve">is pleased to submit this letter of support for the </w:t>
      </w:r>
      <w:r w:rsidR="00A91A54" w:rsidRPr="002A0E17">
        <w:rPr>
          <w:rFonts w:asciiTheme="minorHAnsi" w:hAnsiTheme="minorHAnsi" w:cstheme="minorHAnsi"/>
        </w:rPr>
        <w:t>Forest Projects Plan</w:t>
      </w:r>
      <w:r w:rsidRPr="002A0E17">
        <w:rPr>
          <w:rFonts w:asciiTheme="minorHAnsi" w:hAnsiTheme="minorHAnsi" w:cstheme="minorHAnsi"/>
        </w:rPr>
        <w:t xml:space="preserve"> and UMRWA's application </w:t>
      </w:r>
      <w:r w:rsidR="000A56C4" w:rsidRPr="002A0E17">
        <w:rPr>
          <w:rFonts w:asciiTheme="minorHAnsi" w:hAnsiTheme="minorHAnsi" w:cstheme="minorHAnsi"/>
        </w:rPr>
        <w:t xml:space="preserve">to </w:t>
      </w:r>
      <w:r w:rsidR="00C770F0" w:rsidRPr="002A0E17">
        <w:rPr>
          <w:rFonts w:asciiTheme="minorHAnsi" w:hAnsiTheme="minorHAnsi" w:cstheme="minorHAnsi"/>
        </w:rPr>
        <w:t>CalFire Forest Health</w:t>
      </w:r>
      <w:r w:rsidR="000A56C4" w:rsidRPr="002A0E17">
        <w:rPr>
          <w:rFonts w:asciiTheme="minorHAnsi" w:hAnsiTheme="minorHAnsi" w:cstheme="minorHAnsi"/>
        </w:rPr>
        <w:t xml:space="preserve"> Grant Program.  </w:t>
      </w:r>
      <w:r w:rsidRPr="002A0E17">
        <w:rPr>
          <w:rFonts w:asciiTheme="minorHAnsi" w:hAnsiTheme="minorHAnsi" w:cstheme="minorHAnsi"/>
        </w:rPr>
        <w:t xml:space="preserve">The </w:t>
      </w:r>
      <w:r w:rsidR="00A91A54" w:rsidRPr="002A0E17">
        <w:rPr>
          <w:rFonts w:asciiTheme="minorHAnsi" w:hAnsiTheme="minorHAnsi" w:cstheme="minorHAnsi"/>
        </w:rPr>
        <w:t>Forest Projects Plan</w:t>
      </w:r>
      <w:r w:rsidRPr="002A0E17">
        <w:rPr>
          <w:rFonts w:asciiTheme="minorHAnsi" w:hAnsiTheme="minorHAnsi" w:cstheme="minorHAnsi"/>
        </w:rPr>
        <w:t xml:space="preserve"> represents another significant step </w:t>
      </w:r>
      <w:r w:rsidR="00AB7F7F" w:rsidRPr="002A0E17">
        <w:rPr>
          <w:rFonts w:asciiTheme="minorHAnsi" w:hAnsiTheme="minorHAnsi" w:cstheme="minorHAnsi"/>
        </w:rPr>
        <w:t xml:space="preserve">in </w:t>
      </w:r>
      <w:r w:rsidRPr="002A0E17">
        <w:rPr>
          <w:rFonts w:asciiTheme="minorHAnsi" w:hAnsiTheme="minorHAnsi" w:cstheme="minorHAnsi"/>
        </w:rPr>
        <w:t>UMRWA</w:t>
      </w:r>
      <w:r w:rsidR="00AB7F7F" w:rsidRPr="002A0E17">
        <w:rPr>
          <w:rFonts w:asciiTheme="minorHAnsi" w:hAnsiTheme="minorHAnsi" w:cstheme="minorHAnsi"/>
        </w:rPr>
        <w:t>’s partnership with the</w:t>
      </w:r>
      <w:r w:rsidRPr="002A0E17">
        <w:rPr>
          <w:rFonts w:asciiTheme="minorHAnsi" w:hAnsiTheme="minorHAnsi" w:cstheme="minorHAnsi"/>
        </w:rPr>
        <w:t xml:space="preserve"> U</w:t>
      </w:r>
      <w:r w:rsidR="00904C1F" w:rsidRPr="002A0E17">
        <w:rPr>
          <w:rFonts w:asciiTheme="minorHAnsi" w:hAnsiTheme="minorHAnsi" w:cstheme="minorHAnsi"/>
        </w:rPr>
        <w:t xml:space="preserve">nited States </w:t>
      </w:r>
      <w:r w:rsidRPr="002A0E17">
        <w:rPr>
          <w:rFonts w:asciiTheme="minorHAnsi" w:hAnsiTheme="minorHAnsi" w:cstheme="minorHAnsi"/>
        </w:rPr>
        <w:t xml:space="preserve">Forest Service </w:t>
      </w:r>
      <w:r w:rsidR="00904C1F" w:rsidRPr="002A0E17">
        <w:rPr>
          <w:rFonts w:asciiTheme="minorHAnsi" w:hAnsiTheme="minorHAnsi" w:cstheme="minorHAnsi"/>
        </w:rPr>
        <w:t>(USFS</w:t>
      </w:r>
      <w:r w:rsidR="00CC2251" w:rsidRPr="002A0E17">
        <w:rPr>
          <w:rFonts w:asciiTheme="minorHAnsi" w:hAnsiTheme="minorHAnsi" w:cstheme="minorHAnsi"/>
        </w:rPr>
        <w:t xml:space="preserve">), </w:t>
      </w:r>
      <w:r w:rsidR="00C770F0" w:rsidRPr="002A0E17">
        <w:rPr>
          <w:rFonts w:asciiTheme="minorHAnsi" w:hAnsiTheme="minorHAnsi" w:cstheme="minorHAnsi"/>
        </w:rPr>
        <w:t>the ACCG</w:t>
      </w:r>
      <w:r w:rsidR="00CC2251" w:rsidRPr="002A0E17">
        <w:rPr>
          <w:rFonts w:asciiTheme="minorHAnsi" w:hAnsiTheme="minorHAnsi" w:cstheme="minorHAnsi"/>
        </w:rPr>
        <w:t xml:space="preserve"> and other stakeholders</w:t>
      </w:r>
      <w:r w:rsidR="00C770F0" w:rsidRPr="002A0E17">
        <w:rPr>
          <w:rFonts w:asciiTheme="minorHAnsi" w:hAnsiTheme="minorHAnsi" w:cstheme="minorHAnsi"/>
        </w:rPr>
        <w:t xml:space="preserve"> </w:t>
      </w:r>
      <w:r w:rsidRPr="002A0E17">
        <w:rPr>
          <w:rFonts w:asciiTheme="minorHAnsi" w:hAnsiTheme="minorHAnsi" w:cstheme="minorHAnsi"/>
        </w:rPr>
        <w:t xml:space="preserve">in implementing critical </w:t>
      </w:r>
      <w:r w:rsidR="00CC2251" w:rsidRPr="002A0E17">
        <w:rPr>
          <w:rFonts w:asciiTheme="minorHAnsi" w:hAnsiTheme="minorHAnsi" w:cstheme="minorHAnsi"/>
        </w:rPr>
        <w:t xml:space="preserve">forest health and </w:t>
      </w:r>
      <w:r w:rsidRPr="002A0E17">
        <w:rPr>
          <w:rFonts w:asciiTheme="minorHAnsi" w:hAnsiTheme="minorHAnsi" w:cstheme="minorHAnsi"/>
        </w:rPr>
        <w:t xml:space="preserve">fuel treatment projects that reduce wildfire risk </w:t>
      </w:r>
      <w:r w:rsidR="00CC2251" w:rsidRPr="002A0E17">
        <w:rPr>
          <w:rFonts w:asciiTheme="minorHAnsi" w:hAnsiTheme="minorHAnsi" w:cstheme="minorHAnsi"/>
        </w:rPr>
        <w:t>to</w:t>
      </w:r>
      <w:r w:rsidRPr="002A0E17">
        <w:rPr>
          <w:rFonts w:asciiTheme="minorHAnsi" w:hAnsiTheme="minorHAnsi" w:cstheme="minorHAnsi"/>
        </w:rPr>
        <w:t xml:space="preserve"> protect and restore the health of the Upper Mokelumne River and watershed.</w:t>
      </w:r>
      <w:r w:rsidR="00FD2F6F" w:rsidRPr="002A0E17">
        <w:rPr>
          <w:rFonts w:asciiTheme="minorHAnsi" w:hAnsiTheme="minorHAnsi" w:cstheme="minorHAnsi"/>
        </w:rPr>
        <w:t xml:space="preserve"> </w:t>
      </w:r>
      <w:r w:rsidR="00416C09" w:rsidRPr="002A0E17">
        <w:rPr>
          <w:rFonts w:asciiTheme="minorHAnsi" w:hAnsiTheme="minorHAnsi" w:cstheme="minorHAnsi"/>
        </w:rPr>
        <w:t xml:space="preserve">Furthermore, </w:t>
      </w:r>
      <w:r w:rsidR="00FD2F6F" w:rsidRPr="002A0E17">
        <w:rPr>
          <w:rFonts w:asciiTheme="minorHAnsi" w:hAnsiTheme="minorHAnsi" w:cstheme="minorHAnsi"/>
        </w:rPr>
        <w:t xml:space="preserve">UMRWA has </w:t>
      </w:r>
      <w:r w:rsidR="00416C09" w:rsidRPr="002A0E17">
        <w:rPr>
          <w:rFonts w:asciiTheme="minorHAnsi" w:hAnsiTheme="minorHAnsi" w:cstheme="minorHAnsi"/>
        </w:rPr>
        <w:t>committed</w:t>
      </w:r>
      <w:r w:rsidR="00FD2F6F" w:rsidRPr="002A0E17">
        <w:rPr>
          <w:rFonts w:asciiTheme="minorHAnsi" w:hAnsiTheme="minorHAnsi" w:cstheme="minorHAnsi"/>
        </w:rPr>
        <w:t xml:space="preserve"> to collaborate with the ACCG </w:t>
      </w:r>
      <w:r w:rsidR="00416C09" w:rsidRPr="002A0E17">
        <w:rPr>
          <w:rFonts w:asciiTheme="minorHAnsi" w:hAnsiTheme="minorHAnsi" w:cstheme="minorHAnsi"/>
        </w:rPr>
        <w:t>in</w:t>
      </w:r>
      <w:r w:rsidR="00FD2F6F" w:rsidRPr="002A0E17">
        <w:rPr>
          <w:rFonts w:asciiTheme="minorHAnsi" w:hAnsiTheme="minorHAnsi" w:cstheme="minorHAnsi"/>
        </w:rPr>
        <w:t xml:space="preserve"> develop</w:t>
      </w:r>
      <w:r w:rsidR="00416C09" w:rsidRPr="002A0E17">
        <w:rPr>
          <w:rFonts w:asciiTheme="minorHAnsi" w:hAnsiTheme="minorHAnsi" w:cstheme="minorHAnsi"/>
        </w:rPr>
        <w:t>ing</w:t>
      </w:r>
      <w:r w:rsidR="00FD2F6F" w:rsidRPr="002A0E17">
        <w:rPr>
          <w:rFonts w:asciiTheme="minorHAnsi" w:hAnsiTheme="minorHAnsi" w:cstheme="minorHAnsi"/>
        </w:rPr>
        <w:t xml:space="preserve"> implementation actions under </w:t>
      </w:r>
      <w:r w:rsidR="00416C09" w:rsidRPr="002A0E17">
        <w:rPr>
          <w:rFonts w:asciiTheme="minorHAnsi" w:hAnsiTheme="minorHAnsi" w:cstheme="minorHAnsi"/>
        </w:rPr>
        <w:t>this plan</w:t>
      </w:r>
      <w:r w:rsidR="00FD2F6F" w:rsidRPr="002A0E17">
        <w:rPr>
          <w:rFonts w:asciiTheme="minorHAnsi" w:hAnsiTheme="minorHAnsi" w:cstheme="minorHAnsi"/>
        </w:rPr>
        <w:t>.</w:t>
      </w:r>
    </w:p>
    <w:p w14:paraId="36BFFCF4" w14:textId="77777777" w:rsidR="006A74B3" w:rsidRPr="002A0E17" w:rsidRDefault="006A74B3" w:rsidP="002A0E17">
      <w:pPr>
        <w:pStyle w:val="BodyText"/>
        <w:spacing w:before="3"/>
        <w:rPr>
          <w:rFonts w:asciiTheme="minorHAnsi" w:hAnsiTheme="minorHAnsi" w:cstheme="minorHAnsi"/>
        </w:rPr>
      </w:pPr>
    </w:p>
    <w:p w14:paraId="3512C496" w14:textId="0EF385A1" w:rsidR="00AB7F7F" w:rsidRPr="002A0E17" w:rsidRDefault="00012945" w:rsidP="002A0E17">
      <w:pPr>
        <w:pStyle w:val="BodyText"/>
        <w:ind w:right="107" w:firstLine="11"/>
        <w:jc w:val="both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>Since the Upper Mokelumne River Watershed Authority</w:t>
      </w:r>
      <w:r w:rsidR="00C770F0" w:rsidRPr="002A0E17">
        <w:rPr>
          <w:rFonts w:asciiTheme="minorHAnsi" w:hAnsiTheme="minorHAnsi" w:cstheme="minorHAnsi"/>
        </w:rPr>
        <w:t xml:space="preserve"> </w:t>
      </w:r>
      <w:r w:rsidRPr="002A0E17">
        <w:rPr>
          <w:rFonts w:asciiTheme="minorHAnsi" w:hAnsiTheme="minorHAnsi" w:cstheme="minorHAnsi"/>
        </w:rPr>
        <w:t>and USFS partnership was established by a Master Stewardship Agreement in April 2016 the Pumpkin Hollow</w:t>
      </w:r>
      <w:r w:rsidR="00A91A54" w:rsidRPr="002A0E17">
        <w:rPr>
          <w:rFonts w:asciiTheme="minorHAnsi" w:hAnsiTheme="minorHAnsi" w:cstheme="minorHAnsi"/>
        </w:rPr>
        <w:t>, Cabbage, Black Springs and West Calaveras Thin</w:t>
      </w:r>
      <w:r w:rsidRPr="002A0E17">
        <w:rPr>
          <w:rFonts w:asciiTheme="minorHAnsi" w:hAnsiTheme="minorHAnsi" w:cstheme="minorHAnsi"/>
        </w:rPr>
        <w:t xml:space="preserve"> Project</w:t>
      </w:r>
      <w:r w:rsidR="00A91A54" w:rsidRPr="002A0E17">
        <w:rPr>
          <w:rFonts w:asciiTheme="minorHAnsi" w:hAnsiTheme="minorHAnsi" w:cstheme="minorHAnsi"/>
        </w:rPr>
        <w:t>s</w:t>
      </w:r>
      <w:r w:rsidR="000A56C4" w:rsidRPr="002A0E17">
        <w:rPr>
          <w:rFonts w:asciiTheme="minorHAnsi" w:hAnsiTheme="minorHAnsi" w:cstheme="minorHAnsi"/>
        </w:rPr>
        <w:t xml:space="preserve"> have reduced fire risk and increased forest resilience on more </w:t>
      </w:r>
      <w:r w:rsidR="002A0E17" w:rsidRPr="002A0E17">
        <w:rPr>
          <w:rFonts w:asciiTheme="minorHAnsi" w:hAnsiTheme="minorHAnsi" w:cstheme="minorHAnsi"/>
        </w:rPr>
        <w:t>than</w:t>
      </w:r>
      <w:r w:rsidR="00AB7F7F" w:rsidRPr="002A0E17">
        <w:rPr>
          <w:rFonts w:asciiTheme="minorHAnsi" w:hAnsiTheme="minorHAnsi" w:cstheme="minorHAnsi"/>
        </w:rPr>
        <w:t xml:space="preserve"> 4,000 acres</w:t>
      </w:r>
      <w:r w:rsidR="000A56C4" w:rsidRPr="002A0E17">
        <w:rPr>
          <w:rFonts w:asciiTheme="minorHAnsi" w:hAnsiTheme="minorHAnsi" w:cstheme="minorHAnsi"/>
        </w:rPr>
        <w:t xml:space="preserve"> of </w:t>
      </w:r>
      <w:r w:rsidR="00C770F0" w:rsidRPr="002A0E17">
        <w:rPr>
          <w:rFonts w:asciiTheme="minorHAnsi" w:hAnsiTheme="minorHAnsi" w:cstheme="minorHAnsi"/>
        </w:rPr>
        <w:t>high-risk</w:t>
      </w:r>
      <w:r w:rsidR="000A56C4" w:rsidRPr="002A0E17">
        <w:rPr>
          <w:rFonts w:asciiTheme="minorHAnsi" w:hAnsiTheme="minorHAnsi" w:cstheme="minorHAnsi"/>
        </w:rPr>
        <w:t xml:space="preserve"> public lands</w:t>
      </w:r>
      <w:r w:rsidRPr="002A0E17">
        <w:rPr>
          <w:rFonts w:asciiTheme="minorHAnsi" w:hAnsiTheme="minorHAnsi" w:cstheme="minorHAnsi"/>
        </w:rPr>
        <w:t xml:space="preserve">. The </w:t>
      </w:r>
      <w:r w:rsidR="00A91A54" w:rsidRPr="002A0E17">
        <w:rPr>
          <w:rFonts w:asciiTheme="minorHAnsi" w:hAnsiTheme="minorHAnsi" w:cstheme="minorHAnsi"/>
        </w:rPr>
        <w:t>Forest Projects Plan</w:t>
      </w:r>
      <w:r w:rsidRPr="002A0E17">
        <w:rPr>
          <w:rFonts w:asciiTheme="minorHAnsi" w:hAnsiTheme="minorHAnsi" w:cstheme="minorHAnsi"/>
        </w:rPr>
        <w:t xml:space="preserve"> will allow the UMRWA</w:t>
      </w:r>
      <w:r w:rsidR="00CC2251" w:rsidRPr="002A0E17">
        <w:rPr>
          <w:rFonts w:asciiTheme="minorHAnsi" w:hAnsiTheme="minorHAnsi" w:cstheme="minorHAnsi"/>
        </w:rPr>
        <w:t>/</w:t>
      </w:r>
      <w:r w:rsidRPr="002A0E17">
        <w:rPr>
          <w:rFonts w:asciiTheme="minorHAnsi" w:hAnsiTheme="minorHAnsi" w:cstheme="minorHAnsi"/>
        </w:rPr>
        <w:t>US</w:t>
      </w:r>
      <w:r w:rsidR="00A91A54" w:rsidRPr="002A0E17">
        <w:rPr>
          <w:rFonts w:asciiTheme="minorHAnsi" w:hAnsiTheme="minorHAnsi" w:cstheme="minorHAnsi"/>
        </w:rPr>
        <w:t>FS</w:t>
      </w:r>
      <w:r w:rsidRPr="002A0E17">
        <w:rPr>
          <w:rFonts w:asciiTheme="minorHAnsi" w:hAnsiTheme="minorHAnsi" w:cstheme="minorHAnsi"/>
        </w:rPr>
        <w:t xml:space="preserve"> partnership to continue th</w:t>
      </w:r>
      <w:r w:rsidR="00A91A54" w:rsidRPr="002A0E17">
        <w:rPr>
          <w:rFonts w:asciiTheme="minorHAnsi" w:hAnsiTheme="minorHAnsi" w:cstheme="minorHAnsi"/>
        </w:rPr>
        <w:t>is</w:t>
      </w:r>
      <w:r w:rsidRPr="002A0E17">
        <w:rPr>
          <w:rFonts w:asciiTheme="minorHAnsi" w:hAnsiTheme="minorHAnsi" w:cstheme="minorHAnsi"/>
        </w:rPr>
        <w:t xml:space="preserve"> important work</w:t>
      </w:r>
      <w:r w:rsidR="000A56C4" w:rsidRPr="002A0E17">
        <w:rPr>
          <w:rFonts w:asciiTheme="minorHAnsi" w:hAnsiTheme="minorHAnsi" w:cstheme="minorHAnsi"/>
        </w:rPr>
        <w:t xml:space="preserve"> by completing planning, permitting and environmental documentation to implement forest health projects on thousands of acres of additional at-risk public forest lands</w:t>
      </w:r>
      <w:r w:rsidR="00AB7F7F" w:rsidRPr="002A0E17">
        <w:rPr>
          <w:rFonts w:asciiTheme="minorHAnsi" w:hAnsiTheme="minorHAnsi" w:cstheme="minorHAnsi"/>
        </w:rPr>
        <w:t>.</w:t>
      </w:r>
    </w:p>
    <w:p w14:paraId="73A1070C" w14:textId="77777777" w:rsidR="00AB7F7F" w:rsidRPr="002A0E17" w:rsidRDefault="00AB7F7F" w:rsidP="002A0E17">
      <w:pPr>
        <w:pStyle w:val="BodyText"/>
        <w:ind w:left="115" w:right="107" w:firstLine="11"/>
        <w:jc w:val="both"/>
        <w:rPr>
          <w:rFonts w:asciiTheme="minorHAnsi" w:hAnsiTheme="minorHAnsi" w:cstheme="minorHAnsi"/>
        </w:rPr>
      </w:pPr>
    </w:p>
    <w:p w14:paraId="7E57E757" w14:textId="3731A338" w:rsidR="006A74B3" w:rsidRPr="002A0E17" w:rsidRDefault="00AB7F7F" w:rsidP="002A0E17">
      <w:pPr>
        <w:pStyle w:val="BodyText"/>
        <w:ind w:right="107" w:firstLine="11"/>
        <w:jc w:val="both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>W</w:t>
      </w:r>
      <w:r w:rsidR="00012945" w:rsidRPr="002A0E17">
        <w:rPr>
          <w:rFonts w:asciiTheme="minorHAnsi" w:hAnsiTheme="minorHAnsi" w:cstheme="minorHAnsi"/>
        </w:rPr>
        <w:t xml:space="preserve">e strongly encourage </w:t>
      </w:r>
      <w:r w:rsidR="00C770F0" w:rsidRPr="002A0E17">
        <w:rPr>
          <w:rFonts w:asciiTheme="minorHAnsi" w:hAnsiTheme="minorHAnsi" w:cstheme="minorHAnsi"/>
        </w:rPr>
        <w:t>CalFire</w:t>
      </w:r>
      <w:r w:rsidR="00012945" w:rsidRPr="002A0E17">
        <w:rPr>
          <w:rFonts w:asciiTheme="minorHAnsi" w:hAnsiTheme="minorHAnsi" w:cstheme="minorHAnsi"/>
        </w:rPr>
        <w:t xml:space="preserve"> to approve UMRWA's </w:t>
      </w:r>
      <w:r w:rsidR="00A91A54" w:rsidRPr="002A0E17">
        <w:rPr>
          <w:rFonts w:asciiTheme="minorHAnsi" w:hAnsiTheme="minorHAnsi" w:cstheme="minorHAnsi"/>
        </w:rPr>
        <w:t>Forest Projects Plan</w:t>
      </w:r>
      <w:r w:rsidR="00012945" w:rsidRPr="002A0E17">
        <w:rPr>
          <w:rFonts w:asciiTheme="minorHAnsi" w:hAnsiTheme="minorHAnsi" w:cstheme="minorHAnsi"/>
        </w:rPr>
        <w:t xml:space="preserve"> grant application</w:t>
      </w:r>
      <w:r w:rsidRPr="002A0E17">
        <w:rPr>
          <w:rFonts w:asciiTheme="minorHAnsi" w:hAnsiTheme="minorHAnsi" w:cstheme="minorHAnsi"/>
        </w:rPr>
        <w:t xml:space="preserve"> to continue these important forest health and resilience efforts.</w:t>
      </w:r>
      <w:r w:rsidR="00012945" w:rsidRPr="002A0E17">
        <w:rPr>
          <w:rFonts w:asciiTheme="minorHAnsi" w:hAnsiTheme="minorHAnsi" w:cstheme="minorHAnsi"/>
        </w:rPr>
        <w:t xml:space="preserve"> </w:t>
      </w:r>
    </w:p>
    <w:p w14:paraId="0D52F87C" w14:textId="77777777" w:rsidR="006A74B3" w:rsidRPr="002A0E17" w:rsidRDefault="006A74B3" w:rsidP="002A0E17">
      <w:pPr>
        <w:pStyle w:val="BodyText"/>
        <w:spacing w:before="3"/>
        <w:rPr>
          <w:rFonts w:asciiTheme="minorHAnsi" w:hAnsiTheme="minorHAnsi" w:cstheme="minorHAnsi"/>
        </w:rPr>
      </w:pPr>
    </w:p>
    <w:p w14:paraId="579EDB0B" w14:textId="77777777" w:rsidR="006A74B3" w:rsidRPr="002A0E17" w:rsidRDefault="006A74B3" w:rsidP="002A0E17">
      <w:pPr>
        <w:pStyle w:val="BodyText"/>
        <w:spacing w:before="9"/>
        <w:rPr>
          <w:rFonts w:asciiTheme="minorHAnsi" w:hAnsiTheme="minorHAnsi" w:cstheme="minorHAnsi"/>
        </w:rPr>
      </w:pPr>
    </w:p>
    <w:p w14:paraId="7F1BE09C" w14:textId="77777777" w:rsidR="002A0E17" w:rsidRPr="002A0E17" w:rsidRDefault="002A0E17" w:rsidP="002A0E17">
      <w:pPr>
        <w:pStyle w:val="BodyText"/>
        <w:rPr>
          <w:rFonts w:asciiTheme="minorHAnsi" w:hAnsiTheme="minorHAnsi" w:cstheme="minorHAnsi"/>
        </w:rPr>
      </w:pPr>
      <w:r w:rsidRPr="002A0E17">
        <w:rPr>
          <w:rFonts w:asciiTheme="minorHAnsi" w:hAnsiTheme="minorHAnsi" w:cstheme="minorHAnsi"/>
        </w:rPr>
        <w:t>Sincerely,</w:t>
      </w:r>
    </w:p>
    <w:p w14:paraId="6B84B628" w14:textId="77777777" w:rsidR="002A0E17" w:rsidRPr="002A0E17" w:rsidRDefault="002A0E17" w:rsidP="002A0E17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5D4D158A" w14:textId="77777777" w:rsidR="002A0E17" w:rsidRPr="002A0E17" w:rsidRDefault="002A0E17" w:rsidP="002A0E17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71403675" w14:textId="77777777" w:rsidR="002A0E17" w:rsidRPr="002A0E17" w:rsidRDefault="002A0E17" w:rsidP="002A0E17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477612DA" w14:textId="77777777" w:rsidR="002A0E17" w:rsidRPr="002A0E17" w:rsidRDefault="002A0E17" w:rsidP="002A0E17">
      <w:pPr>
        <w:rPr>
          <w:rFonts w:asciiTheme="minorHAnsi" w:hAnsiTheme="minorHAnsi" w:cstheme="minorHAnsi"/>
          <w:sz w:val="24"/>
          <w:szCs w:val="24"/>
        </w:rPr>
      </w:pPr>
      <w:r w:rsidRPr="002A0E17">
        <w:rPr>
          <w:rFonts w:asciiTheme="minorHAnsi" w:hAnsiTheme="minorHAnsi" w:cstheme="minorHAnsi"/>
          <w:sz w:val="24"/>
          <w:szCs w:val="24"/>
        </w:rPr>
        <w:t>Megan Layhee</w:t>
      </w:r>
    </w:p>
    <w:p w14:paraId="17BE01DA" w14:textId="77777777" w:rsidR="002A0E17" w:rsidRPr="002A0E17" w:rsidRDefault="002A0E17" w:rsidP="002A0E17">
      <w:pPr>
        <w:rPr>
          <w:rFonts w:asciiTheme="minorHAnsi" w:hAnsiTheme="minorHAnsi" w:cstheme="minorHAnsi"/>
          <w:sz w:val="24"/>
          <w:szCs w:val="24"/>
        </w:rPr>
      </w:pPr>
      <w:r w:rsidRPr="002A0E17">
        <w:rPr>
          <w:rFonts w:asciiTheme="minorHAnsi" w:hAnsiTheme="minorHAnsi" w:cstheme="minorHAnsi"/>
          <w:sz w:val="24"/>
          <w:szCs w:val="24"/>
        </w:rPr>
        <w:t xml:space="preserve">Administrator for Amador-Calaveras Consensus Group </w:t>
      </w:r>
    </w:p>
    <w:p w14:paraId="6F59B4B3" w14:textId="77777777" w:rsidR="002A0E17" w:rsidRPr="002A0E17" w:rsidRDefault="002A0E17" w:rsidP="002A0E17">
      <w:pPr>
        <w:rPr>
          <w:rFonts w:asciiTheme="minorHAnsi" w:hAnsiTheme="minorHAnsi" w:cstheme="minorHAnsi"/>
          <w:sz w:val="24"/>
          <w:szCs w:val="24"/>
        </w:rPr>
      </w:pPr>
      <w:r w:rsidRPr="002A0E17">
        <w:rPr>
          <w:rFonts w:asciiTheme="minorHAnsi" w:hAnsiTheme="minorHAnsi" w:cstheme="minorHAnsi"/>
          <w:sz w:val="24"/>
          <w:szCs w:val="24"/>
        </w:rPr>
        <w:t>Approved: May 19, 2021</w:t>
      </w:r>
    </w:p>
    <w:p w14:paraId="0FB6ADC7" w14:textId="362E43BE" w:rsidR="006A74B3" w:rsidRDefault="006A74B3">
      <w:pPr>
        <w:pStyle w:val="BodyText"/>
        <w:spacing w:before="9"/>
        <w:rPr>
          <w:sz w:val="11"/>
        </w:rPr>
      </w:pPr>
    </w:p>
    <w:p w14:paraId="248A1E72" w14:textId="77777777" w:rsidR="006A74B3" w:rsidRDefault="006A74B3">
      <w:pPr>
        <w:pStyle w:val="BodyText"/>
        <w:rPr>
          <w:sz w:val="26"/>
        </w:rPr>
      </w:pPr>
    </w:p>
    <w:p w14:paraId="61BEBCF9" w14:textId="77777777" w:rsidR="006A74B3" w:rsidRDefault="006A74B3">
      <w:pPr>
        <w:pStyle w:val="BodyText"/>
        <w:spacing w:before="5"/>
        <w:rPr>
          <w:sz w:val="35"/>
        </w:rPr>
      </w:pPr>
    </w:p>
    <w:sectPr w:rsidR="006A74B3" w:rsidSect="002A0E17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3E3B" w14:textId="77777777" w:rsidR="000517FD" w:rsidRDefault="000517FD" w:rsidP="002A0E17">
      <w:r>
        <w:separator/>
      </w:r>
    </w:p>
  </w:endnote>
  <w:endnote w:type="continuationSeparator" w:id="0">
    <w:p w14:paraId="6409B7D3" w14:textId="77777777" w:rsidR="000517FD" w:rsidRDefault="000517FD" w:rsidP="002A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FC5B" w14:textId="77777777" w:rsidR="000517FD" w:rsidRDefault="000517FD" w:rsidP="002A0E17">
      <w:r>
        <w:separator/>
      </w:r>
    </w:p>
  </w:footnote>
  <w:footnote w:type="continuationSeparator" w:id="0">
    <w:p w14:paraId="72F46227" w14:textId="77777777" w:rsidR="000517FD" w:rsidRDefault="000517FD" w:rsidP="002A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2FCE" w14:textId="77777777" w:rsidR="002A0E17" w:rsidRDefault="002A0E17" w:rsidP="002A0E17">
    <w:pPr>
      <w:ind w:right="33"/>
      <w:jc w:val="center"/>
    </w:pPr>
    <w:r>
      <w:rPr>
        <w:rFonts w:ascii="Garamond" w:eastAsia="Garamond" w:hAnsi="Garamond" w:cs="Garamond"/>
        <w:b/>
        <w:color w:val="385623"/>
        <w:sz w:val="40"/>
      </w:rPr>
      <w:t>Amador-Calaveras Consensus Group</w:t>
    </w:r>
    <w:r>
      <w:rPr>
        <w:rFonts w:ascii="Garamond" w:eastAsia="Garamond" w:hAnsi="Garamond" w:cs="Garamond"/>
        <w:b/>
        <w:color w:val="2E74B5"/>
      </w:rPr>
      <w:t xml:space="preserve"> </w:t>
    </w:r>
  </w:p>
  <w:p w14:paraId="50A7DE2E" w14:textId="38A286A5" w:rsidR="002A0E17" w:rsidRDefault="002A0E17" w:rsidP="002A0E17">
    <w:pPr>
      <w:ind w:left="10" w:right="40"/>
      <w:jc w:val="center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>c/o</w:t>
    </w:r>
    <w:r w:rsidRPr="00195C1A">
      <w:rPr>
        <w:rFonts w:ascii="Garamond" w:eastAsia="Garamond" w:hAnsi="Garamond" w:cs="Garamond"/>
        <w:sz w:val="24"/>
        <w:szCs w:val="24"/>
      </w:rPr>
      <w:t xml:space="preserve"> </w:t>
    </w:r>
    <w:r>
      <w:rPr>
        <w:rFonts w:ascii="Garamond" w:eastAsia="Garamond" w:hAnsi="Garamond" w:cs="Garamond"/>
        <w:sz w:val="24"/>
        <w:szCs w:val="24"/>
      </w:rPr>
      <w:t>Megan Layhee</w:t>
    </w:r>
    <w:r w:rsidRPr="00195C1A">
      <w:rPr>
        <w:rFonts w:ascii="Garamond" w:eastAsia="Garamond" w:hAnsi="Garamond" w:cs="Garamond"/>
        <w:sz w:val="24"/>
        <w:szCs w:val="24"/>
      </w:rPr>
      <w:t xml:space="preserve">, </w:t>
    </w:r>
    <w:r>
      <w:rPr>
        <w:rFonts w:ascii="Garamond" w:eastAsia="Garamond" w:hAnsi="Garamond" w:cs="Garamond"/>
        <w:sz w:val="24"/>
        <w:szCs w:val="24"/>
      </w:rPr>
      <w:t>CHIPS, P.O. Box 616, West Point, CA 95255</w:t>
    </w:r>
  </w:p>
  <w:p w14:paraId="3BE1DD19" w14:textId="348A35A7" w:rsidR="002A0E17" w:rsidRPr="003F1263" w:rsidRDefault="003F1263" w:rsidP="003F1263">
    <w:pPr>
      <w:ind w:left="10" w:right="40"/>
      <w:jc w:val="center"/>
      <w:rPr>
        <w:rFonts w:ascii="Garamond" w:hAnsi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>meganl.chips@gmail.com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B3"/>
    <w:rsid w:val="00012945"/>
    <w:rsid w:val="000517FD"/>
    <w:rsid w:val="000A56C4"/>
    <w:rsid w:val="00226CE9"/>
    <w:rsid w:val="002A0E17"/>
    <w:rsid w:val="003F1263"/>
    <w:rsid w:val="00416C09"/>
    <w:rsid w:val="00444F9D"/>
    <w:rsid w:val="00474885"/>
    <w:rsid w:val="00586E04"/>
    <w:rsid w:val="006A74B3"/>
    <w:rsid w:val="006D2184"/>
    <w:rsid w:val="007A6EA1"/>
    <w:rsid w:val="00904C1F"/>
    <w:rsid w:val="00A91A54"/>
    <w:rsid w:val="00AB7F7F"/>
    <w:rsid w:val="00B60D5F"/>
    <w:rsid w:val="00C770F0"/>
    <w:rsid w:val="00CC2251"/>
    <w:rsid w:val="00D66E50"/>
    <w:rsid w:val="00FB21B2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A26B6"/>
  <w15:docId w15:val="{BE0E487A-3807-4821-80FB-D83424B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4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1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A0E1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Layhee</cp:lastModifiedBy>
  <cp:revision>4</cp:revision>
  <cp:lastPrinted>2021-04-26T22:44:00Z</cp:lastPrinted>
  <dcterms:created xsi:type="dcterms:W3CDTF">2021-05-17T21:15:00Z</dcterms:created>
  <dcterms:modified xsi:type="dcterms:W3CDTF">2021-05-17T22:24:00Z</dcterms:modified>
</cp:coreProperties>
</file>