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E143" w14:textId="7729FCE6" w:rsidR="00CA5279" w:rsidRPr="00180D83" w:rsidRDefault="00CC7992" w:rsidP="00BF7FB6">
      <w:pPr>
        <w:ind w:left="360" w:hanging="360"/>
        <w:rPr>
          <w:b/>
          <w:bCs/>
          <w:color w:val="304A1E"/>
          <w:sz w:val="28"/>
          <w:szCs w:val="28"/>
        </w:rPr>
      </w:pPr>
      <w:r w:rsidRPr="00180D83">
        <w:rPr>
          <w:b/>
          <w:bCs/>
          <w:color w:val="304A1E"/>
          <w:sz w:val="28"/>
          <w:szCs w:val="28"/>
        </w:rPr>
        <w:t xml:space="preserve">ACCG </w:t>
      </w:r>
      <w:r w:rsidR="00F11D14">
        <w:rPr>
          <w:b/>
          <w:bCs/>
          <w:color w:val="304A1E"/>
          <w:sz w:val="28"/>
          <w:szCs w:val="28"/>
        </w:rPr>
        <w:t>Approved</w:t>
      </w:r>
      <w:r w:rsidR="00CA5279" w:rsidRPr="00180D83">
        <w:rPr>
          <w:b/>
          <w:bCs/>
          <w:color w:val="304A1E"/>
          <w:sz w:val="28"/>
          <w:szCs w:val="28"/>
        </w:rPr>
        <w:t xml:space="preserve"> </w:t>
      </w:r>
      <w:r w:rsidRPr="00180D83">
        <w:rPr>
          <w:b/>
          <w:bCs/>
          <w:color w:val="304A1E"/>
          <w:sz w:val="28"/>
          <w:szCs w:val="28"/>
        </w:rPr>
        <w:t>2022 Priorities</w:t>
      </w:r>
    </w:p>
    <w:p w14:paraId="73C5A8AD" w14:textId="3CC69612" w:rsidR="007F1297" w:rsidRPr="00290988" w:rsidRDefault="007F1297" w:rsidP="00290988">
      <w:pPr>
        <w:spacing w:after="0"/>
        <w:ind w:left="360" w:hanging="360"/>
      </w:pPr>
      <w:r w:rsidRPr="00290988">
        <w:t>Last update</w:t>
      </w:r>
      <w:r w:rsidR="00180D83">
        <w:t>d</w:t>
      </w:r>
      <w:r w:rsidRPr="00290988">
        <w:t xml:space="preserve">: </w:t>
      </w:r>
      <w:r w:rsidR="00F11D14">
        <w:t>3/7</w:t>
      </w:r>
      <w:r w:rsidRPr="00290988">
        <w:t>/2022</w:t>
      </w:r>
    </w:p>
    <w:p w14:paraId="69BA1D18" w14:textId="17BD0ED0" w:rsidR="00C629AF" w:rsidRPr="00290988" w:rsidRDefault="00CA5279" w:rsidP="009622E5">
      <w:pPr>
        <w:ind w:left="360" w:hanging="360"/>
      </w:pPr>
      <w:r w:rsidRPr="00290988">
        <w:t xml:space="preserve">Note: </w:t>
      </w:r>
      <w:r w:rsidR="000171DD" w:rsidRPr="00290988">
        <w:t>P</w:t>
      </w:r>
      <w:r w:rsidRPr="00290988">
        <w:t xml:space="preserve">riorities were </w:t>
      </w:r>
      <w:r w:rsidR="00F11D14">
        <w:t xml:space="preserve">initially </w:t>
      </w:r>
      <w:r w:rsidR="000171DD" w:rsidRPr="00290988">
        <w:t>proposed</w:t>
      </w:r>
      <w:r w:rsidRPr="00290988">
        <w:t xml:space="preserve"> by participants at the November 17</w:t>
      </w:r>
      <w:r w:rsidRPr="00290988">
        <w:rPr>
          <w:vertAlign w:val="superscript"/>
        </w:rPr>
        <w:t>th</w:t>
      </w:r>
      <w:r w:rsidRPr="00290988">
        <w:t>, 2021 general meeting.</w:t>
      </w:r>
    </w:p>
    <w:p w14:paraId="4784AEC9" w14:textId="1B77B1B5" w:rsidR="00417CB9" w:rsidRDefault="009622E5" w:rsidP="0089151B">
      <w:pPr>
        <w:spacing w:before="240"/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 p</w:t>
      </w:r>
      <w:r w:rsidR="00417CB9" w:rsidRPr="00BF7FB6">
        <w:rPr>
          <w:b/>
          <w:bCs/>
          <w:sz w:val="24"/>
          <w:szCs w:val="24"/>
        </w:rPr>
        <w:t>lanning</w:t>
      </w:r>
      <w:r w:rsidR="00E56DA7">
        <w:rPr>
          <w:b/>
          <w:bCs/>
          <w:sz w:val="24"/>
          <w:szCs w:val="24"/>
        </w:rPr>
        <w:t xml:space="preserve">, </w:t>
      </w:r>
      <w:r w:rsidR="00417CB9" w:rsidRPr="00BF7FB6">
        <w:rPr>
          <w:b/>
          <w:bCs/>
          <w:sz w:val="24"/>
          <w:szCs w:val="24"/>
        </w:rPr>
        <w:t>development</w:t>
      </w:r>
      <w:r w:rsidR="00E56DA7">
        <w:rPr>
          <w:b/>
          <w:bCs/>
          <w:sz w:val="24"/>
          <w:szCs w:val="24"/>
        </w:rPr>
        <w:t xml:space="preserve"> &amp; implementation</w:t>
      </w:r>
    </w:p>
    <w:p w14:paraId="7475EA86" w14:textId="4D58A254" w:rsidR="00BF7FB6" w:rsidRPr="0089151B" w:rsidRDefault="00BF7FB6" w:rsidP="0089151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51B">
        <w:rPr>
          <w:sz w:val="24"/>
          <w:szCs w:val="24"/>
        </w:rPr>
        <w:t>Continue moving forward with landscape-scale planning, while also identifying and securing funding for shovel-ready projects</w:t>
      </w:r>
      <w:r w:rsidR="008A692F" w:rsidRPr="0089151B">
        <w:rPr>
          <w:sz w:val="24"/>
          <w:szCs w:val="24"/>
        </w:rPr>
        <w:t>,</w:t>
      </w:r>
      <w:r w:rsidR="00ED6C37" w:rsidRPr="0089151B">
        <w:rPr>
          <w:sz w:val="24"/>
          <w:szCs w:val="24"/>
        </w:rPr>
        <w:t xml:space="preserve"> through</w:t>
      </w:r>
      <w:r w:rsidR="00E56DA7" w:rsidRPr="0089151B">
        <w:rPr>
          <w:sz w:val="24"/>
          <w:szCs w:val="24"/>
        </w:rPr>
        <w:t>:</w:t>
      </w:r>
    </w:p>
    <w:p w14:paraId="4DEE1F88" w14:textId="373537FE" w:rsidR="00BF7FB6" w:rsidRPr="0089151B" w:rsidRDefault="00E56DA7" w:rsidP="0089151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9151B">
        <w:rPr>
          <w:sz w:val="24"/>
          <w:szCs w:val="24"/>
        </w:rPr>
        <w:t>Continuing to support and engage with</w:t>
      </w:r>
      <w:r w:rsidR="00BF7FB6" w:rsidRPr="0089151B">
        <w:rPr>
          <w:rFonts w:cstheme="minorHAnsi"/>
          <w:sz w:val="24"/>
          <w:szCs w:val="24"/>
        </w:rPr>
        <w:t xml:space="preserve"> UMRWA’s Forest Projects Plan Phase 1</w:t>
      </w:r>
      <w:r w:rsidRPr="0089151B">
        <w:rPr>
          <w:rFonts w:cstheme="minorHAnsi"/>
          <w:sz w:val="24"/>
          <w:szCs w:val="24"/>
        </w:rPr>
        <w:t>-</w:t>
      </w:r>
      <w:r w:rsidR="00BF7FB6" w:rsidRPr="0089151B">
        <w:rPr>
          <w:rFonts w:cstheme="minorHAnsi"/>
          <w:sz w:val="24"/>
          <w:szCs w:val="24"/>
        </w:rPr>
        <w:t>2.</w:t>
      </w:r>
    </w:p>
    <w:p w14:paraId="1F845F63" w14:textId="6BD45F4B" w:rsidR="008A692F" w:rsidRPr="0089151B" w:rsidRDefault="008A692F" w:rsidP="0089151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9151B">
        <w:rPr>
          <w:sz w:val="24"/>
          <w:szCs w:val="24"/>
        </w:rPr>
        <w:t>Engaging with the USFS on their 2022 program of work.</w:t>
      </w:r>
    </w:p>
    <w:p w14:paraId="0FB1D322" w14:textId="3BEB1830" w:rsidR="00ED6C37" w:rsidRPr="0089151B" w:rsidRDefault="00ED6C37" w:rsidP="0089151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9151B">
        <w:rPr>
          <w:rFonts w:cstheme="minorHAnsi"/>
          <w:sz w:val="24"/>
          <w:szCs w:val="24"/>
        </w:rPr>
        <w:t>Continu</w:t>
      </w:r>
      <w:r w:rsidR="008A692F" w:rsidRPr="0089151B">
        <w:rPr>
          <w:rFonts w:cstheme="minorHAnsi"/>
          <w:sz w:val="24"/>
          <w:szCs w:val="24"/>
        </w:rPr>
        <w:t>ing</w:t>
      </w:r>
      <w:r w:rsidRPr="0089151B">
        <w:rPr>
          <w:rFonts w:cstheme="minorHAnsi"/>
          <w:sz w:val="24"/>
          <w:szCs w:val="24"/>
        </w:rPr>
        <w:t xml:space="preserve"> to support large-landscape analyses to help </w:t>
      </w:r>
      <w:r w:rsidR="008A692F" w:rsidRPr="0089151B">
        <w:rPr>
          <w:rFonts w:cstheme="minorHAnsi"/>
          <w:sz w:val="24"/>
          <w:szCs w:val="24"/>
        </w:rPr>
        <w:t xml:space="preserve">strategically </w:t>
      </w:r>
      <w:r w:rsidRPr="0089151B">
        <w:rPr>
          <w:rFonts w:cstheme="minorHAnsi"/>
          <w:sz w:val="24"/>
          <w:szCs w:val="24"/>
        </w:rPr>
        <w:t>accelerate implementation.</w:t>
      </w:r>
    </w:p>
    <w:p w14:paraId="364726A1" w14:textId="3B2F49C3" w:rsidR="00E56DA7" w:rsidRPr="0089151B" w:rsidRDefault="00ED6C37" w:rsidP="0089151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9151B">
        <w:rPr>
          <w:rFonts w:cstheme="minorHAnsi"/>
          <w:sz w:val="24"/>
          <w:szCs w:val="24"/>
        </w:rPr>
        <w:t>Support and assist the</w:t>
      </w:r>
      <w:r w:rsidR="00E56DA7" w:rsidRPr="0089151B">
        <w:rPr>
          <w:rFonts w:cstheme="minorHAnsi"/>
          <w:sz w:val="24"/>
          <w:szCs w:val="24"/>
        </w:rPr>
        <w:t xml:space="preserve"> USFS find efficient and effective ways to compete for funds. And as part of that, support the USFS</w:t>
      </w:r>
      <w:r w:rsidR="00E56DA7" w:rsidRPr="0089151B">
        <w:rPr>
          <w:sz w:val="24"/>
          <w:szCs w:val="24"/>
        </w:rPr>
        <w:t xml:space="preserve"> obtaining increased resources and building workforces to support surface and ladder fuels implementation.</w:t>
      </w:r>
      <w:r w:rsidRPr="0089151B">
        <w:rPr>
          <w:sz w:val="24"/>
          <w:szCs w:val="24"/>
        </w:rPr>
        <w:t xml:space="preserve"> </w:t>
      </w:r>
    </w:p>
    <w:p w14:paraId="4ABD92E7" w14:textId="382EE643" w:rsidR="00BF7FB6" w:rsidRPr="0089151B" w:rsidRDefault="00BF7FB6" w:rsidP="0089151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51B">
        <w:rPr>
          <w:sz w:val="24"/>
          <w:szCs w:val="24"/>
        </w:rPr>
        <w:t xml:space="preserve">Support biomass utilization infrastructure development projects. </w:t>
      </w:r>
    </w:p>
    <w:p w14:paraId="0E15976C" w14:textId="2A097C78" w:rsidR="00C629AF" w:rsidRDefault="00E56DA7" w:rsidP="0089151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51B">
        <w:rPr>
          <w:sz w:val="24"/>
          <w:szCs w:val="24"/>
        </w:rPr>
        <w:t>Focus on projects and activities</w:t>
      </w:r>
      <w:r w:rsidR="00FC4ECF" w:rsidRPr="0089151B">
        <w:rPr>
          <w:sz w:val="24"/>
          <w:szCs w:val="24"/>
        </w:rPr>
        <w:t xml:space="preserve">, </w:t>
      </w:r>
      <w:r w:rsidR="00F50A80" w:rsidRPr="0089151B">
        <w:rPr>
          <w:sz w:val="24"/>
          <w:szCs w:val="24"/>
        </w:rPr>
        <w:t>including activities that increase forest health</w:t>
      </w:r>
      <w:r w:rsidR="00290988" w:rsidRPr="0089151B">
        <w:rPr>
          <w:sz w:val="24"/>
          <w:szCs w:val="24"/>
        </w:rPr>
        <w:t>,</w:t>
      </w:r>
      <w:r w:rsidR="00F50A80" w:rsidRPr="0089151B">
        <w:rPr>
          <w:sz w:val="24"/>
          <w:szCs w:val="24"/>
        </w:rPr>
        <w:t xml:space="preserve"> and meadow</w:t>
      </w:r>
      <w:r w:rsidR="00290988" w:rsidRPr="0089151B">
        <w:rPr>
          <w:sz w:val="24"/>
          <w:szCs w:val="24"/>
        </w:rPr>
        <w:t xml:space="preserve"> and </w:t>
      </w:r>
      <w:r w:rsidR="00F50A80" w:rsidRPr="0089151B">
        <w:rPr>
          <w:sz w:val="24"/>
          <w:szCs w:val="24"/>
        </w:rPr>
        <w:t xml:space="preserve">wetland restoration, </w:t>
      </w:r>
      <w:r w:rsidR="00FC4ECF" w:rsidRPr="0089151B">
        <w:rPr>
          <w:sz w:val="24"/>
          <w:szCs w:val="24"/>
        </w:rPr>
        <w:t xml:space="preserve">that </w:t>
      </w:r>
      <w:r w:rsidRPr="0089151B">
        <w:rPr>
          <w:sz w:val="24"/>
          <w:szCs w:val="24"/>
        </w:rPr>
        <w:t>promote water retention on the landscape to prepare for future droughts.</w:t>
      </w:r>
    </w:p>
    <w:p w14:paraId="6162B6DD" w14:textId="124986BE" w:rsidR="00F11D14" w:rsidRPr="00F11D14" w:rsidRDefault="00F11D14" w:rsidP="00742E1F">
      <w:pPr>
        <w:spacing w:before="240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Proposed r</w:t>
      </w:r>
      <w:r w:rsidRPr="00F11D14">
        <w:rPr>
          <w:sz w:val="24"/>
          <w:szCs w:val="24"/>
        </w:rPr>
        <w:t>esponsible party</w:t>
      </w:r>
      <w:r w:rsidR="00742E1F">
        <w:rPr>
          <w:sz w:val="24"/>
          <w:szCs w:val="24"/>
        </w:rPr>
        <w:t>(s)</w:t>
      </w:r>
      <w:r>
        <w:rPr>
          <w:sz w:val="24"/>
          <w:szCs w:val="24"/>
        </w:rPr>
        <w:t xml:space="preserve"> for </w:t>
      </w:r>
      <w:r w:rsidRPr="00F11D14">
        <w:rPr>
          <w:b/>
          <w:bCs/>
          <w:i/>
          <w:iCs/>
          <w:sz w:val="24"/>
          <w:szCs w:val="24"/>
        </w:rPr>
        <w:t>Project planning, development &amp; implementation</w:t>
      </w:r>
      <w:r>
        <w:rPr>
          <w:b/>
          <w:bCs/>
          <w:sz w:val="24"/>
          <w:szCs w:val="24"/>
        </w:rPr>
        <w:t xml:space="preserve"> </w:t>
      </w:r>
      <w:r w:rsidRPr="00F11D14">
        <w:rPr>
          <w:sz w:val="24"/>
          <w:szCs w:val="24"/>
        </w:rPr>
        <w:t>items</w:t>
      </w:r>
      <w:r w:rsidRPr="00F11D14">
        <w:rPr>
          <w:sz w:val="24"/>
          <w:szCs w:val="24"/>
        </w:rPr>
        <w:t xml:space="preserve">: </w:t>
      </w:r>
      <w:r w:rsidRPr="00F11D14">
        <w:rPr>
          <w:sz w:val="24"/>
          <w:szCs w:val="24"/>
          <w:highlight w:val="cyan"/>
        </w:rPr>
        <w:t>ACCG Planning Work Group</w:t>
      </w:r>
    </w:p>
    <w:p w14:paraId="48F8DA2A" w14:textId="77777777" w:rsidR="00F11D14" w:rsidRPr="00F11D14" w:rsidRDefault="00F11D14" w:rsidP="00F11D14">
      <w:pPr>
        <w:rPr>
          <w:sz w:val="24"/>
          <w:szCs w:val="24"/>
        </w:rPr>
      </w:pPr>
    </w:p>
    <w:p w14:paraId="7ACEBB4F" w14:textId="202D8A0B" w:rsidR="00417CB9" w:rsidRPr="00E56DA7" w:rsidRDefault="00ED6C37" w:rsidP="00ED6C37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Partnerships</w:t>
      </w:r>
    </w:p>
    <w:p w14:paraId="5173F2A9" w14:textId="3D3F52F0" w:rsidR="00346A6B" w:rsidRPr="0089151B" w:rsidRDefault="001E66D8" w:rsidP="0089151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51B">
        <w:rPr>
          <w:sz w:val="24"/>
          <w:szCs w:val="24"/>
        </w:rPr>
        <w:t xml:space="preserve">Build relationships and increase communications with </w:t>
      </w:r>
      <w:r w:rsidR="009E2D3B" w:rsidRPr="0089151B">
        <w:rPr>
          <w:sz w:val="24"/>
          <w:szCs w:val="24"/>
        </w:rPr>
        <w:t xml:space="preserve">other collaboratives, including </w:t>
      </w:r>
      <w:r w:rsidRPr="0089151B">
        <w:rPr>
          <w:sz w:val="24"/>
          <w:szCs w:val="24"/>
        </w:rPr>
        <w:t>SOFAR</w:t>
      </w:r>
      <w:r w:rsidR="009E2D3B" w:rsidRPr="0089151B">
        <w:rPr>
          <w:sz w:val="24"/>
          <w:szCs w:val="24"/>
        </w:rPr>
        <w:t xml:space="preserve"> and YSS</w:t>
      </w:r>
      <w:r w:rsidR="000171DD" w:rsidRPr="0089151B">
        <w:rPr>
          <w:sz w:val="24"/>
          <w:szCs w:val="24"/>
        </w:rPr>
        <w:t>, and if the opportunity presents itself,</w:t>
      </w:r>
      <w:r w:rsidRPr="0089151B">
        <w:rPr>
          <w:sz w:val="24"/>
          <w:szCs w:val="24"/>
        </w:rPr>
        <w:t xml:space="preserve"> </w:t>
      </w:r>
      <w:r w:rsidRPr="0089151B">
        <w:rPr>
          <w:rFonts w:cstheme="minorHAnsi"/>
          <w:sz w:val="24"/>
          <w:szCs w:val="24"/>
        </w:rPr>
        <w:t>work on something collaboratively (e.g., Caldor Fire</w:t>
      </w:r>
      <w:r w:rsidR="00ED6C37" w:rsidRPr="0089151B">
        <w:rPr>
          <w:rFonts w:cstheme="minorHAnsi"/>
          <w:sz w:val="24"/>
          <w:szCs w:val="24"/>
        </w:rPr>
        <w:t>-</w:t>
      </w:r>
      <w:r w:rsidRPr="0089151B">
        <w:rPr>
          <w:rFonts w:cstheme="minorHAnsi"/>
          <w:sz w:val="24"/>
          <w:szCs w:val="24"/>
        </w:rPr>
        <w:t>related restoration</w:t>
      </w:r>
      <w:r w:rsidR="00ED6C37" w:rsidRPr="0089151B">
        <w:rPr>
          <w:rFonts w:cstheme="minorHAnsi"/>
          <w:sz w:val="24"/>
          <w:szCs w:val="24"/>
        </w:rPr>
        <w:t xml:space="preserve"> to the north</w:t>
      </w:r>
      <w:r w:rsidR="009622E5" w:rsidRPr="0089151B">
        <w:rPr>
          <w:rFonts w:cstheme="minorHAnsi"/>
          <w:sz w:val="24"/>
          <w:szCs w:val="24"/>
        </w:rPr>
        <w:t xml:space="preserve"> with SOFAR</w:t>
      </w:r>
      <w:r w:rsidR="003B1A5C" w:rsidRPr="0089151B">
        <w:rPr>
          <w:rFonts w:cstheme="minorHAnsi"/>
          <w:sz w:val="24"/>
          <w:szCs w:val="24"/>
        </w:rPr>
        <w:t>, Forest Projects Plan</w:t>
      </w:r>
      <w:r w:rsidR="00ED6C37" w:rsidRPr="0089151B">
        <w:rPr>
          <w:rFonts w:cstheme="minorHAnsi"/>
          <w:sz w:val="24"/>
          <w:szCs w:val="24"/>
        </w:rPr>
        <w:t xml:space="preserve"> to the south</w:t>
      </w:r>
      <w:r w:rsidR="009622E5" w:rsidRPr="0089151B">
        <w:rPr>
          <w:rFonts w:cstheme="minorHAnsi"/>
          <w:sz w:val="24"/>
          <w:szCs w:val="24"/>
        </w:rPr>
        <w:t xml:space="preserve"> with YSS</w:t>
      </w:r>
      <w:r w:rsidRPr="0089151B">
        <w:rPr>
          <w:rFonts w:cstheme="minorHAnsi"/>
          <w:sz w:val="24"/>
          <w:szCs w:val="24"/>
        </w:rPr>
        <w:t>)</w:t>
      </w:r>
      <w:r w:rsidRPr="0089151B">
        <w:rPr>
          <w:sz w:val="24"/>
          <w:szCs w:val="24"/>
        </w:rPr>
        <w:t>.</w:t>
      </w:r>
    </w:p>
    <w:p w14:paraId="05C5BD55" w14:textId="1B309C89" w:rsidR="00C629AF" w:rsidRPr="00F11D14" w:rsidRDefault="006C297D" w:rsidP="0089151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51B">
        <w:rPr>
          <w:rFonts w:cstheme="minorHAnsi"/>
          <w:sz w:val="24"/>
          <w:szCs w:val="24"/>
        </w:rPr>
        <w:t xml:space="preserve">Importance of streamlining agreements and processes, like Master Stewardship Agreements </w:t>
      </w:r>
      <w:r w:rsidR="00290988" w:rsidRPr="0089151B">
        <w:rPr>
          <w:rFonts w:cstheme="minorHAnsi"/>
          <w:sz w:val="24"/>
          <w:szCs w:val="24"/>
        </w:rPr>
        <w:t>and</w:t>
      </w:r>
      <w:r w:rsidRPr="0089151B">
        <w:rPr>
          <w:rFonts w:cstheme="minorHAnsi"/>
          <w:sz w:val="24"/>
          <w:szCs w:val="24"/>
        </w:rPr>
        <w:t xml:space="preserve"> Good Neighbor Authority, so that when funding becomes available maximum work can be accomplished in </w:t>
      </w:r>
      <w:r w:rsidR="00290988" w:rsidRPr="0089151B">
        <w:rPr>
          <w:rFonts w:cstheme="minorHAnsi"/>
          <w:sz w:val="24"/>
          <w:szCs w:val="24"/>
        </w:rPr>
        <w:t>a</w:t>
      </w:r>
      <w:r w:rsidRPr="0089151B">
        <w:rPr>
          <w:rFonts w:cstheme="minorHAnsi"/>
          <w:sz w:val="24"/>
          <w:szCs w:val="24"/>
        </w:rPr>
        <w:t xml:space="preserve"> minimum amount of time. </w:t>
      </w:r>
    </w:p>
    <w:p w14:paraId="76927A30" w14:textId="4544B86D" w:rsidR="00F11D14" w:rsidRPr="00F11D14" w:rsidRDefault="00F11D14" w:rsidP="00742E1F">
      <w:pPr>
        <w:spacing w:before="240"/>
        <w:ind w:firstLine="360"/>
        <w:rPr>
          <w:b/>
          <w:bCs/>
          <w:sz w:val="24"/>
          <w:szCs w:val="24"/>
        </w:rPr>
      </w:pPr>
      <w:r>
        <w:rPr>
          <w:sz w:val="24"/>
          <w:szCs w:val="24"/>
        </w:rPr>
        <w:t>Proposed r</w:t>
      </w:r>
      <w:r w:rsidRPr="00F11D14">
        <w:rPr>
          <w:sz w:val="24"/>
          <w:szCs w:val="24"/>
        </w:rPr>
        <w:t>esponsible party</w:t>
      </w:r>
      <w:r w:rsidR="00742E1F">
        <w:rPr>
          <w:sz w:val="24"/>
          <w:szCs w:val="24"/>
        </w:rPr>
        <w:t>(s)</w:t>
      </w:r>
      <w:r w:rsidRPr="00F11D14">
        <w:rPr>
          <w:sz w:val="24"/>
          <w:szCs w:val="24"/>
        </w:rPr>
        <w:t xml:space="preserve"> for </w:t>
      </w:r>
      <w:r>
        <w:rPr>
          <w:b/>
          <w:bCs/>
          <w:i/>
          <w:iCs/>
          <w:sz w:val="24"/>
          <w:szCs w:val="24"/>
        </w:rPr>
        <w:t>Partnerships</w:t>
      </w:r>
      <w:r w:rsidRPr="00F11D14">
        <w:rPr>
          <w:b/>
          <w:bCs/>
          <w:sz w:val="24"/>
          <w:szCs w:val="24"/>
        </w:rPr>
        <w:t xml:space="preserve"> </w:t>
      </w:r>
      <w:r w:rsidRPr="00F11D14">
        <w:rPr>
          <w:sz w:val="24"/>
          <w:szCs w:val="24"/>
        </w:rPr>
        <w:t xml:space="preserve">items: </w:t>
      </w:r>
      <w:r w:rsidRPr="00F11D14">
        <w:rPr>
          <w:sz w:val="24"/>
          <w:szCs w:val="24"/>
          <w:highlight w:val="cyan"/>
        </w:rPr>
        <w:t>ACCG Admin Work Group</w:t>
      </w:r>
    </w:p>
    <w:p w14:paraId="32F1FCFA" w14:textId="77777777" w:rsidR="00F11D14" w:rsidRPr="00F11D14" w:rsidRDefault="00F11D14" w:rsidP="00F11D14">
      <w:pPr>
        <w:rPr>
          <w:sz w:val="24"/>
          <w:szCs w:val="24"/>
        </w:rPr>
      </w:pPr>
    </w:p>
    <w:p w14:paraId="00D6ABAF" w14:textId="2F9A9FEB" w:rsidR="00C629AF" w:rsidRPr="00C629AF" w:rsidRDefault="00C629AF" w:rsidP="00C629AF">
      <w:pPr>
        <w:spacing w:before="240"/>
        <w:rPr>
          <w:b/>
          <w:bCs/>
          <w:sz w:val="24"/>
          <w:szCs w:val="24"/>
        </w:rPr>
      </w:pPr>
      <w:r w:rsidRPr="00C629AF">
        <w:rPr>
          <w:b/>
          <w:bCs/>
          <w:sz w:val="24"/>
          <w:szCs w:val="24"/>
        </w:rPr>
        <w:t>ACCG’s triple bottom line</w:t>
      </w:r>
      <w:r w:rsidR="00F11D14">
        <w:rPr>
          <w:b/>
          <w:bCs/>
          <w:sz w:val="24"/>
          <w:szCs w:val="24"/>
        </w:rPr>
        <w:t xml:space="preserve"> – Local economies</w:t>
      </w:r>
    </w:p>
    <w:p w14:paraId="6FCBE4B9" w14:textId="5AD2D082" w:rsidR="00C629AF" w:rsidRPr="002B1CE3" w:rsidRDefault="00C629AF" w:rsidP="002B1CE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B1CE3">
        <w:rPr>
          <w:sz w:val="24"/>
          <w:szCs w:val="24"/>
        </w:rPr>
        <w:t>Prioritize putting more attention on the ACCG’s third portion of their triple bottom line approach – local economies</w:t>
      </w:r>
      <w:r w:rsidR="00290988" w:rsidRPr="002B1CE3">
        <w:rPr>
          <w:sz w:val="24"/>
          <w:szCs w:val="24"/>
        </w:rPr>
        <w:t>. F</w:t>
      </w:r>
      <w:r w:rsidRPr="002B1CE3">
        <w:rPr>
          <w:sz w:val="24"/>
          <w:szCs w:val="24"/>
        </w:rPr>
        <w:t xml:space="preserve">ocus on finding ways to </w:t>
      </w:r>
      <w:r w:rsidR="00290988" w:rsidRPr="002B1CE3">
        <w:rPr>
          <w:sz w:val="24"/>
          <w:szCs w:val="24"/>
        </w:rPr>
        <w:t xml:space="preserve">be more effective with this “leg of </w:t>
      </w:r>
      <w:r w:rsidR="00290988" w:rsidRPr="002B1CE3">
        <w:rPr>
          <w:sz w:val="24"/>
          <w:szCs w:val="24"/>
        </w:rPr>
        <w:lastRenderedPageBreak/>
        <w:t xml:space="preserve">the stool” of the triple bottom line approach, how to </w:t>
      </w:r>
      <w:r w:rsidRPr="002B1CE3">
        <w:rPr>
          <w:sz w:val="24"/>
          <w:szCs w:val="24"/>
        </w:rPr>
        <w:t>increase opportunities for local workforces in the forestry industry</w:t>
      </w:r>
      <w:r w:rsidR="00290988" w:rsidRPr="002B1CE3">
        <w:rPr>
          <w:sz w:val="24"/>
          <w:szCs w:val="24"/>
        </w:rPr>
        <w:t>, and how to engage more with local contractors.</w:t>
      </w:r>
    </w:p>
    <w:p w14:paraId="1B78766E" w14:textId="77777777" w:rsidR="00742E1F" w:rsidRPr="00742E1F" w:rsidRDefault="00742E1F" w:rsidP="00742E1F">
      <w:pPr>
        <w:ind w:left="360"/>
        <w:rPr>
          <w:sz w:val="24"/>
          <w:szCs w:val="24"/>
        </w:rPr>
      </w:pPr>
      <w:r w:rsidRPr="00742E1F">
        <w:rPr>
          <w:sz w:val="24"/>
          <w:szCs w:val="24"/>
        </w:rPr>
        <w:t xml:space="preserve">Proposed responsible party(s): </w:t>
      </w:r>
    </w:p>
    <w:p w14:paraId="00443953" w14:textId="11BA81EF" w:rsidR="00180D83" w:rsidRDefault="00290988" w:rsidP="00742E1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81A20">
        <w:rPr>
          <w:sz w:val="24"/>
          <w:szCs w:val="24"/>
          <w:highlight w:val="cyan"/>
        </w:rPr>
        <w:t xml:space="preserve">ACCG </w:t>
      </w:r>
      <w:r w:rsidR="00742E1F">
        <w:rPr>
          <w:sz w:val="24"/>
          <w:szCs w:val="24"/>
          <w:highlight w:val="cyan"/>
        </w:rPr>
        <w:t xml:space="preserve">revised MOA </w:t>
      </w:r>
      <w:r w:rsidRPr="00881A20">
        <w:rPr>
          <w:sz w:val="24"/>
          <w:szCs w:val="24"/>
          <w:highlight w:val="cyan"/>
        </w:rPr>
        <w:t>signatories</w:t>
      </w:r>
      <w:r w:rsidR="0089151B" w:rsidRPr="00881A20">
        <w:rPr>
          <w:sz w:val="24"/>
          <w:szCs w:val="24"/>
          <w:highlight w:val="cyan"/>
        </w:rPr>
        <w:t xml:space="preserve">, including </w:t>
      </w:r>
      <w:r w:rsidRPr="00881A20">
        <w:rPr>
          <w:sz w:val="24"/>
          <w:szCs w:val="24"/>
          <w:highlight w:val="cyan"/>
        </w:rPr>
        <w:t>UMRWA, Cal Am Team,</w:t>
      </w:r>
      <w:r w:rsidR="0089151B" w:rsidRPr="00881A20">
        <w:rPr>
          <w:sz w:val="24"/>
          <w:szCs w:val="24"/>
          <w:highlight w:val="cyan"/>
        </w:rPr>
        <w:t xml:space="preserve"> USFS and</w:t>
      </w:r>
      <w:r w:rsidRPr="00881A20">
        <w:rPr>
          <w:sz w:val="24"/>
          <w:szCs w:val="24"/>
          <w:highlight w:val="cyan"/>
        </w:rPr>
        <w:t xml:space="preserve"> CHIPS</w:t>
      </w:r>
      <w:r w:rsidR="0089151B" w:rsidRPr="00180D83">
        <w:rPr>
          <w:sz w:val="24"/>
          <w:szCs w:val="24"/>
        </w:rPr>
        <w:t>,</w:t>
      </w:r>
      <w:r w:rsidRPr="00180D83">
        <w:rPr>
          <w:sz w:val="24"/>
          <w:szCs w:val="24"/>
        </w:rPr>
        <w:t xml:space="preserve"> </w:t>
      </w:r>
      <w:r w:rsidR="00180D83" w:rsidRPr="00180D83">
        <w:rPr>
          <w:sz w:val="24"/>
          <w:szCs w:val="24"/>
        </w:rPr>
        <w:t>meet</w:t>
      </w:r>
      <w:r w:rsidRPr="00180D83">
        <w:rPr>
          <w:sz w:val="24"/>
          <w:szCs w:val="24"/>
        </w:rPr>
        <w:t xml:space="preserve"> to reflect on the topic and bring that back to the full ACCG.</w:t>
      </w:r>
      <w:r w:rsidR="0089151B" w:rsidRPr="00180D83">
        <w:rPr>
          <w:sz w:val="24"/>
          <w:szCs w:val="24"/>
        </w:rPr>
        <w:t xml:space="preserve"> </w:t>
      </w:r>
    </w:p>
    <w:p w14:paraId="6930BF30" w14:textId="32F693BC" w:rsidR="00180D83" w:rsidRDefault="00BB61DC" w:rsidP="00742E1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B61DC">
        <w:rPr>
          <w:sz w:val="24"/>
          <w:szCs w:val="24"/>
          <w:highlight w:val="cyan"/>
        </w:rPr>
        <w:t xml:space="preserve">Someone from </w:t>
      </w:r>
      <w:r w:rsidR="00D862F2">
        <w:rPr>
          <w:sz w:val="24"/>
          <w:szCs w:val="24"/>
          <w:highlight w:val="cyan"/>
        </w:rPr>
        <w:t xml:space="preserve">the </w:t>
      </w:r>
      <w:r w:rsidRPr="00BB61DC">
        <w:rPr>
          <w:sz w:val="24"/>
          <w:szCs w:val="24"/>
          <w:highlight w:val="cyan"/>
        </w:rPr>
        <w:t>above group</w:t>
      </w:r>
      <w:r>
        <w:rPr>
          <w:sz w:val="24"/>
          <w:szCs w:val="24"/>
        </w:rPr>
        <w:t xml:space="preserve"> o</w:t>
      </w:r>
      <w:r w:rsidR="0089151B" w:rsidRPr="00180D83">
        <w:rPr>
          <w:sz w:val="24"/>
          <w:szCs w:val="24"/>
        </w:rPr>
        <w:t xml:space="preserve">utreach to </w:t>
      </w:r>
      <w:r>
        <w:rPr>
          <w:sz w:val="24"/>
          <w:szCs w:val="24"/>
        </w:rPr>
        <w:t>Fire Safe Councils (FSCs)</w:t>
      </w:r>
      <w:r w:rsidR="0089151B" w:rsidRPr="00180D83">
        <w:rPr>
          <w:sz w:val="24"/>
          <w:szCs w:val="24"/>
        </w:rPr>
        <w:t xml:space="preserve"> and </w:t>
      </w:r>
      <w:r>
        <w:rPr>
          <w:sz w:val="24"/>
          <w:szCs w:val="24"/>
        </w:rPr>
        <w:t>Resource Conservation Districts (</w:t>
      </w:r>
      <w:r w:rsidR="0089151B" w:rsidRPr="00180D83">
        <w:rPr>
          <w:sz w:val="24"/>
          <w:szCs w:val="24"/>
        </w:rPr>
        <w:t>RCDs</w:t>
      </w:r>
      <w:r>
        <w:rPr>
          <w:sz w:val="24"/>
          <w:szCs w:val="24"/>
        </w:rPr>
        <w:t>)</w:t>
      </w:r>
      <w:r w:rsidR="0089151B" w:rsidRPr="00180D83">
        <w:rPr>
          <w:sz w:val="24"/>
          <w:szCs w:val="24"/>
        </w:rPr>
        <w:t xml:space="preserve"> to get those entities to engage with ACCG about this topic. </w:t>
      </w:r>
    </w:p>
    <w:p w14:paraId="6DFEF908" w14:textId="4E292106" w:rsidR="00290988" w:rsidRPr="00180D83" w:rsidRDefault="00742E1F" w:rsidP="00742E1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highlight w:val="cyan"/>
        </w:rPr>
        <w:t xml:space="preserve">ACCG </w:t>
      </w:r>
      <w:r w:rsidR="0089151B" w:rsidRPr="00881A20">
        <w:rPr>
          <w:sz w:val="24"/>
          <w:szCs w:val="24"/>
          <w:highlight w:val="cyan"/>
        </w:rPr>
        <w:t>Monitoring Work Group</w:t>
      </w:r>
      <w:r w:rsidR="0089151B" w:rsidRPr="00180D83">
        <w:rPr>
          <w:sz w:val="24"/>
          <w:szCs w:val="24"/>
        </w:rPr>
        <w:t xml:space="preserve"> prioritize </w:t>
      </w:r>
      <w:r w:rsidR="00180D83" w:rsidRPr="00180D83">
        <w:rPr>
          <w:sz w:val="24"/>
          <w:szCs w:val="24"/>
        </w:rPr>
        <w:t>discussion on</w:t>
      </w:r>
      <w:r w:rsidR="0089151B" w:rsidRPr="00180D83">
        <w:rPr>
          <w:sz w:val="24"/>
          <w:szCs w:val="24"/>
        </w:rPr>
        <w:t xml:space="preserve"> assessing socio-economic component of projects.</w:t>
      </w:r>
    </w:p>
    <w:p w14:paraId="2E7A39EA" w14:textId="2826DB3A" w:rsidR="00460737" w:rsidRDefault="00460737" w:rsidP="00ED6C37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Pyrosilviculture Share Vision</w:t>
      </w:r>
    </w:p>
    <w:p w14:paraId="75B510C4" w14:textId="388E57C8" w:rsidR="00460737" w:rsidRDefault="00460737" w:rsidP="00460737">
      <w:pPr>
        <w:pStyle w:val="ListParagraph"/>
        <w:numPr>
          <w:ilvl w:val="0"/>
          <w:numId w:val="10"/>
        </w:numPr>
        <w:spacing w:before="240"/>
        <w:rPr>
          <w:sz w:val="24"/>
          <w:szCs w:val="24"/>
        </w:rPr>
      </w:pPr>
      <w:r w:rsidRPr="00460737">
        <w:rPr>
          <w:sz w:val="24"/>
          <w:szCs w:val="24"/>
        </w:rPr>
        <w:t>Continue to support implementation of ACCG’s Pyrosilviculture Shared Vision.</w:t>
      </w:r>
    </w:p>
    <w:p w14:paraId="47CA6E3F" w14:textId="63F46AD7" w:rsidR="00D862F2" w:rsidRPr="00D862F2" w:rsidRDefault="00D862F2" w:rsidP="00D862F2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132E59">
        <w:rPr>
          <w:sz w:val="24"/>
          <w:szCs w:val="24"/>
        </w:rPr>
        <w:t xml:space="preserve">responsible </w:t>
      </w:r>
      <w:r>
        <w:rPr>
          <w:sz w:val="24"/>
          <w:szCs w:val="24"/>
        </w:rPr>
        <w:t xml:space="preserve">party(s): </w:t>
      </w:r>
      <w:r w:rsidRPr="00D862F2">
        <w:rPr>
          <w:sz w:val="24"/>
          <w:szCs w:val="24"/>
          <w:highlight w:val="cyan"/>
        </w:rPr>
        <w:t>ACCG Planning Work Group and ACCG Pyrosilviculture Ad Hoc group</w:t>
      </w:r>
    </w:p>
    <w:p w14:paraId="654D7843" w14:textId="5DDAD069" w:rsidR="00851855" w:rsidRDefault="00851855" w:rsidP="00ED6C37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Communication &amp; Engagement</w:t>
      </w:r>
    </w:p>
    <w:p w14:paraId="27846CC8" w14:textId="1EE8E033" w:rsidR="00851855" w:rsidRDefault="00851855" w:rsidP="00851855">
      <w:pPr>
        <w:pStyle w:val="ListParagraph"/>
        <w:numPr>
          <w:ilvl w:val="0"/>
          <w:numId w:val="10"/>
        </w:numPr>
        <w:spacing w:before="240"/>
        <w:rPr>
          <w:sz w:val="24"/>
          <w:szCs w:val="24"/>
        </w:rPr>
      </w:pPr>
      <w:r w:rsidRPr="00851855">
        <w:rPr>
          <w:sz w:val="24"/>
          <w:szCs w:val="24"/>
        </w:rPr>
        <w:t xml:space="preserve">ACCG representative </w:t>
      </w:r>
      <w:r>
        <w:rPr>
          <w:sz w:val="24"/>
          <w:szCs w:val="24"/>
        </w:rPr>
        <w:t>attend and communicate the Forest Management Task Force</w:t>
      </w:r>
      <w:r w:rsidR="00CC1B21">
        <w:rPr>
          <w:sz w:val="24"/>
          <w:szCs w:val="24"/>
        </w:rPr>
        <w:t>, or other federal and state entities</w:t>
      </w:r>
      <w:r>
        <w:rPr>
          <w:sz w:val="24"/>
          <w:szCs w:val="24"/>
        </w:rPr>
        <w:t xml:space="preserve">, in order to more effectively engage with federal and </w:t>
      </w:r>
      <w:r w:rsidR="0039268B">
        <w:rPr>
          <w:sz w:val="24"/>
          <w:szCs w:val="24"/>
        </w:rPr>
        <w:t>state entities</w:t>
      </w:r>
      <w:r>
        <w:rPr>
          <w:sz w:val="24"/>
          <w:szCs w:val="24"/>
        </w:rPr>
        <w:t xml:space="preserve">. </w:t>
      </w:r>
    </w:p>
    <w:p w14:paraId="66EDD0BA" w14:textId="6E180C07" w:rsidR="00D862F2" w:rsidRPr="00D862F2" w:rsidRDefault="00D862F2" w:rsidP="00D862F2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Proposed responsib</w:t>
      </w:r>
      <w:r w:rsidR="00132E59">
        <w:rPr>
          <w:sz w:val="24"/>
          <w:szCs w:val="24"/>
        </w:rPr>
        <w:t>le</w:t>
      </w:r>
      <w:r>
        <w:rPr>
          <w:sz w:val="24"/>
          <w:szCs w:val="24"/>
        </w:rPr>
        <w:t xml:space="preserve"> party(s):</w:t>
      </w:r>
      <w:r>
        <w:rPr>
          <w:sz w:val="24"/>
          <w:szCs w:val="24"/>
        </w:rPr>
        <w:t xml:space="preserve"> </w:t>
      </w:r>
      <w:r w:rsidRPr="00D862F2">
        <w:rPr>
          <w:sz w:val="24"/>
          <w:szCs w:val="24"/>
          <w:highlight w:val="cyan"/>
        </w:rPr>
        <w:t>ACCG Admin Work Group</w:t>
      </w:r>
    </w:p>
    <w:p w14:paraId="65883E3F" w14:textId="75E8212B" w:rsidR="00ED6C37" w:rsidRPr="00E56DA7" w:rsidRDefault="00ED6C37" w:rsidP="00ED6C37">
      <w:pPr>
        <w:spacing w:before="240"/>
        <w:rPr>
          <w:b/>
          <w:bCs/>
          <w:sz w:val="24"/>
          <w:szCs w:val="24"/>
        </w:rPr>
      </w:pPr>
      <w:r w:rsidRPr="00E56DA7">
        <w:rPr>
          <w:b/>
          <w:bCs/>
          <w:sz w:val="24"/>
          <w:szCs w:val="24"/>
        </w:rPr>
        <w:t xml:space="preserve">General meeting/Field tour </w:t>
      </w:r>
      <w:r>
        <w:rPr>
          <w:b/>
          <w:bCs/>
          <w:sz w:val="24"/>
          <w:szCs w:val="24"/>
        </w:rPr>
        <w:t>t</w:t>
      </w:r>
      <w:r w:rsidRPr="00E56DA7">
        <w:rPr>
          <w:b/>
          <w:bCs/>
          <w:sz w:val="24"/>
          <w:szCs w:val="24"/>
        </w:rPr>
        <w:t>opics</w:t>
      </w:r>
    </w:p>
    <w:p w14:paraId="7B194B2C" w14:textId="4BBAF1CB" w:rsidR="00460737" w:rsidRDefault="00460737" w:rsidP="002B1C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[GM Topic/Field Workshop] TEK</w:t>
      </w:r>
    </w:p>
    <w:p w14:paraId="36C8E57B" w14:textId="5542B4A7" w:rsidR="00ED6C37" w:rsidRPr="002B1CE3" w:rsidRDefault="002B1CE3" w:rsidP="002B1C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1CE3">
        <w:rPr>
          <w:sz w:val="24"/>
          <w:szCs w:val="24"/>
        </w:rPr>
        <w:t>[Field Tou</w:t>
      </w:r>
      <w:r w:rsidR="00851855">
        <w:rPr>
          <w:sz w:val="24"/>
          <w:szCs w:val="24"/>
        </w:rPr>
        <w:t>r</w:t>
      </w:r>
      <w:r w:rsidRPr="002B1CE3">
        <w:rPr>
          <w:sz w:val="24"/>
          <w:szCs w:val="24"/>
        </w:rPr>
        <w:t xml:space="preserve">] </w:t>
      </w:r>
      <w:r w:rsidR="00ED6C37" w:rsidRPr="002B1CE3">
        <w:rPr>
          <w:sz w:val="24"/>
          <w:szCs w:val="24"/>
        </w:rPr>
        <w:t>Monitoring Field Symposium</w:t>
      </w:r>
    </w:p>
    <w:p w14:paraId="390F6B5C" w14:textId="6355C1E8" w:rsidR="009622E5" w:rsidRPr="002B1CE3" w:rsidRDefault="002B1CE3" w:rsidP="002B1CE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 w:rsidRPr="002B1CE3">
        <w:rPr>
          <w:color w:val="000000" w:themeColor="text1"/>
          <w:sz w:val="24"/>
          <w:szCs w:val="24"/>
        </w:rPr>
        <w:t xml:space="preserve">[GM Topic] </w:t>
      </w:r>
      <w:r w:rsidR="009622E5" w:rsidRPr="002B1CE3">
        <w:rPr>
          <w:color w:val="000000" w:themeColor="text1"/>
          <w:sz w:val="24"/>
          <w:szCs w:val="24"/>
        </w:rPr>
        <w:t xml:space="preserve">ACCG 10-yr CFLR Program Review: synopsis and highlights </w:t>
      </w:r>
    </w:p>
    <w:p w14:paraId="50CA3583" w14:textId="3DABD831" w:rsidR="00520C43" w:rsidRPr="00520C43" w:rsidRDefault="002B1CE3" w:rsidP="002B1C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1CE3">
        <w:rPr>
          <w:rFonts w:cstheme="minorHAnsi"/>
          <w:color w:val="000000" w:themeColor="text1"/>
          <w:sz w:val="24"/>
          <w:szCs w:val="24"/>
        </w:rPr>
        <w:t xml:space="preserve">[GM Topic] </w:t>
      </w:r>
      <w:r w:rsidR="00520C43">
        <w:rPr>
          <w:rFonts w:cstheme="minorHAnsi"/>
          <w:color w:val="000000" w:themeColor="text1"/>
          <w:sz w:val="24"/>
          <w:szCs w:val="24"/>
        </w:rPr>
        <w:t>Forest Resilience Strategy</w:t>
      </w:r>
    </w:p>
    <w:p w14:paraId="1F96723B" w14:textId="0DC27A99" w:rsidR="009622E5" w:rsidRPr="002B1CE3" w:rsidRDefault="00520C43" w:rsidP="002B1C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1CE3">
        <w:rPr>
          <w:rFonts w:cstheme="minorHAnsi"/>
          <w:color w:val="000000" w:themeColor="text1"/>
          <w:sz w:val="24"/>
          <w:szCs w:val="24"/>
        </w:rPr>
        <w:t xml:space="preserve">[GM Topic] </w:t>
      </w:r>
      <w:r w:rsidR="009622E5" w:rsidRPr="002B1CE3">
        <w:rPr>
          <w:rFonts w:cstheme="minorHAnsi"/>
          <w:color w:val="000000" w:themeColor="text1"/>
          <w:sz w:val="24"/>
          <w:szCs w:val="24"/>
        </w:rPr>
        <w:t>Caldor Fire updates &amp; next steps</w:t>
      </w:r>
      <w:r w:rsidR="009622E5" w:rsidRPr="002B1CE3">
        <w:rPr>
          <w:sz w:val="24"/>
          <w:szCs w:val="24"/>
        </w:rPr>
        <w:t xml:space="preserve"> </w:t>
      </w:r>
    </w:p>
    <w:p w14:paraId="230E1588" w14:textId="5B55FB2F" w:rsidR="00ED6C37" w:rsidRPr="002B1CE3" w:rsidRDefault="002B1CE3" w:rsidP="002B1C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1CE3">
        <w:rPr>
          <w:sz w:val="24"/>
          <w:szCs w:val="24"/>
        </w:rPr>
        <w:t xml:space="preserve">[GM Topic] </w:t>
      </w:r>
      <w:r w:rsidR="00F50A80" w:rsidRPr="002B1CE3">
        <w:rPr>
          <w:sz w:val="24"/>
          <w:szCs w:val="24"/>
        </w:rPr>
        <w:t>Stanislaus SERAL project update</w:t>
      </w:r>
    </w:p>
    <w:p w14:paraId="23E2CA5B" w14:textId="52B15AAE" w:rsidR="0089151B" w:rsidRPr="002B1CE3" w:rsidRDefault="002B1CE3" w:rsidP="002B1C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1CE3">
        <w:rPr>
          <w:sz w:val="24"/>
          <w:szCs w:val="24"/>
        </w:rPr>
        <w:t xml:space="preserve">[GM Topic] </w:t>
      </w:r>
      <w:r w:rsidR="0089151B" w:rsidRPr="002B1CE3">
        <w:rPr>
          <w:sz w:val="24"/>
          <w:szCs w:val="24"/>
        </w:rPr>
        <w:t>Prescribed Burn Associations (UCCE)</w:t>
      </w:r>
    </w:p>
    <w:p w14:paraId="06A70A6E" w14:textId="32B3B6DD" w:rsidR="00946837" w:rsidRDefault="002B1CE3" w:rsidP="002B1C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1CE3">
        <w:rPr>
          <w:sz w:val="24"/>
          <w:szCs w:val="24"/>
        </w:rPr>
        <w:t xml:space="preserve">[Field Tour] </w:t>
      </w:r>
      <w:r w:rsidR="00946837" w:rsidRPr="002B1CE3">
        <w:rPr>
          <w:sz w:val="24"/>
          <w:szCs w:val="24"/>
        </w:rPr>
        <w:t xml:space="preserve">EBMUD </w:t>
      </w:r>
      <w:r w:rsidRPr="002B1CE3">
        <w:rPr>
          <w:sz w:val="24"/>
          <w:szCs w:val="24"/>
        </w:rPr>
        <w:t xml:space="preserve">land and fire management approaches </w:t>
      </w:r>
    </w:p>
    <w:p w14:paraId="337B0052" w14:textId="196FF130" w:rsidR="00132E59" w:rsidRDefault="00132E59" w:rsidP="002B1C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[GM Topic] </w:t>
      </w:r>
      <w:bookmarkStart w:id="0" w:name="_Hlk97541510"/>
      <w:r w:rsidR="00742E1F">
        <w:rPr>
          <w:sz w:val="24"/>
          <w:szCs w:val="24"/>
        </w:rPr>
        <w:t xml:space="preserve">TCSI’s </w:t>
      </w:r>
      <w:r>
        <w:rPr>
          <w:sz w:val="24"/>
          <w:szCs w:val="24"/>
        </w:rPr>
        <w:t>10 Pillars of Resilience</w:t>
      </w:r>
      <w:bookmarkEnd w:id="0"/>
    </w:p>
    <w:p w14:paraId="0F2123F3" w14:textId="1B8719C0" w:rsidR="005356A1" w:rsidRPr="005356A1" w:rsidRDefault="005356A1" w:rsidP="005356A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356A1">
        <w:rPr>
          <w:rFonts w:cstheme="minorHAnsi"/>
          <w:iCs/>
          <w:sz w:val="24"/>
          <w:szCs w:val="24"/>
        </w:rPr>
        <w:t xml:space="preserve">[GM Panel topic] </w:t>
      </w:r>
      <w:r w:rsidRPr="005356A1">
        <w:rPr>
          <w:rFonts w:cstheme="minorHAnsi"/>
          <w:iCs/>
          <w:sz w:val="24"/>
          <w:szCs w:val="24"/>
        </w:rPr>
        <w:t>UMRWA, Cal Am Team, CHIPS and USFS panel discussion on supporting local economies with forest health contracts</w:t>
      </w:r>
    </w:p>
    <w:p w14:paraId="76847C2D" w14:textId="77777777" w:rsidR="005356A1" w:rsidRPr="002B1CE3" w:rsidRDefault="005356A1" w:rsidP="005356A1">
      <w:pPr>
        <w:pStyle w:val="ListParagraph"/>
        <w:spacing w:after="0" w:line="240" w:lineRule="auto"/>
        <w:rPr>
          <w:sz w:val="24"/>
          <w:szCs w:val="24"/>
        </w:rPr>
      </w:pPr>
    </w:p>
    <w:sectPr w:rsidR="005356A1" w:rsidRPr="002B1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C60E" w14:textId="77777777" w:rsidR="00867E59" w:rsidRDefault="00867E59" w:rsidP="000171DD">
      <w:pPr>
        <w:spacing w:after="0" w:line="240" w:lineRule="auto"/>
      </w:pPr>
      <w:r>
        <w:separator/>
      </w:r>
    </w:p>
  </w:endnote>
  <w:endnote w:type="continuationSeparator" w:id="0">
    <w:p w14:paraId="3D15D901" w14:textId="77777777" w:rsidR="00867E59" w:rsidRDefault="00867E59" w:rsidP="0001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2367" w14:textId="77777777" w:rsidR="000171DD" w:rsidRDefault="00017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FBC" w14:textId="77777777" w:rsidR="000171DD" w:rsidRDefault="00017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4767" w14:textId="77777777" w:rsidR="000171DD" w:rsidRDefault="00017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BBDA" w14:textId="77777777" w:rsidR="00867E59" w:rsidRDefault="00867E59" w:rsidP="000171DD">
      <w:pPr>
        <w:spacing w:after="0" w:line="240" w:lineRule="auto"/>
      </w:pPr>
      <w:r>
        <w:separator/>
      </w:r>
    </w:p>
  </w:footnote>
  <w:footnote w:type="continuationSeparator" w:id="0">
    <w:p w14:paraId="4BC144C8" w14:textId="77777777" w:rsidR="00867E59" w:rsidRDefault="00867E59" w:rsidP="0001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C0FF" w14:textId="77777777" w:rsidR="000171DD" w:rsidRDefault="00017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982602"/>
      <w:docPartObj>
        <w:docPartGallery w:val="Watermarks"/>
        <w:docPartUnique/>
      </w:docPartObj>
    </w:sdtPr>
    <w:sdtEndPr/>
    <w:sdtContent>
      <w:p w14:paraId="05F02660" w14:textId="3A1E5C25" w:rsidR="000171DD" w:rsidRDefault="00867E59">
        <w:pPr>
          <w:pStyle w:val="Header"/>
        </w:pPr>
        <w:r>
          <w:rPr>
            <w:noProof/>
          </w:rPr>
          <w:pict w14:anchorId="2AF399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0098423" o:spid="_x0000_s1025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5D14" w14:textId="77777777" w:rsidR="000171DD" w:rsidRDefault="00017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DD7"/>
    <w:multiLevelType w:val="hybridMultilevel"/>
    <w:tmpl w:val="27A6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03E4A"/>
    <w:multiLevelType w:val="hybridMultilevel"/>
    <w:tmpl w:val="C5DE8D2A"/>
    <w:lvl w:ilvl="0" w:tplc="FC3C1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2635"/>
    <w:multiLevelType w:val="hybridMultilevel"/>
    <w:tmpl w:val="DAE89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E2291"/>
    <w:multiLevelType w:val="hybridMultilevel"/>
    <w:tmpl w:val="BA1C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36A6"/>
    <w:multiLevelType w:val="hybridMultilevel"/>
    <w:tmpl w:val="6D98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5537"/>
    <w:multiLevelType w:val="hybridMultilevel"/>
    <w:tmpl w:val="CC768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8F391E"/>
    <w:multiLevelType w:val="hybridMultilevel"/>
    <w:tmpl w:val="B016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42A0A"/>
    <w:multiLevelType w:val="hybridMultilevel"/>
    <w:tmpl w:val="7CA0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76715"/>
    <w:multiLevelType w:val="hybridMultilevel"/>
    <w:tmpl w:val="D748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054C0"/>
    <w:multiLevelType w:val="hybridMultilevel"/>
    <w:tmpl w:val="2364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27E63"/>
    <w:multiLevelType w:val="hybridMultilevel"/>
    <w:tmpl w:val="C464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B4DCA"/>
    <w:multiLevelType w:val="hybridMultilevel"/>
    <w:tmpl w:val="130C385C"/>
    <w:lvl w:ilvl="0" w:tplc="FC3C1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79"/>
    <w:rsid w:val="000072AA"/>
    <w:rsid w:val="000171DD"/>
    <w:rsid w:val="000B4252"/>
    <w:rsid w:val="0011303E"/>
    <w:rsid w:val="00132E59"/>
    <w:rsid w:val="00180D83"/>
    <w:rsid w:val="001E66D8"/>
    <w:rsid w:val="00226E6E"/>
    <w:rsid w:val="00271ECD"/>
    <w:rsid w:val="00290988"/>
    <w:rsid w:val="002A5A08"/>
    <w:rsid w:val="002B1CE3"/>
    <w:rsid w:val="00306B70"/>
    <w:rsid w:val="00346A6B"/>
    <w:rsid w:val="0039268B"/>
    <w:rsid w:val="003B1A5C"/>
    <w:rsid w:val="00417CB9"/>
    <w:rsid w:val="00452D73"/>
    <w:rsid w:val="00460737"/>
    <w:rsid w:val="00520C43"/>
    <w:rsid w:val="005356A1"/>
    <w:rsid w:val="00556D71"/>
    <w:rsid w:val="006617D5"/>
    <w:rsid w:val="006C297D"/>
    <w:rsid w:val="006E132B"/>
    <w:rsid w:val="0073227D"/>
    <w:rsid w:val="00742E1F"/>
    <w:rsid w:val="007F1297"/>
    <w:rsid w:val="00851855"/>
    <w:rsid w:val="00867E59"/>
    <w:rsid w:val="00881A20"/>
    <w:rsid w:val="0089151B"/>
    <w:rsid w:val="008A692F"/>
    <w:rsid w:val="00910494"/>
    <w:rsid w:val="00922A45"/>
    <w:rsid w:val="00946837"/>
    <w:rsid w:val="009622E5"/>
    <w:rsid w:val="009E2D3B"/>
    <w:rsid w:val="00A52D01"/>
    <w:rsid w:val="00B904A6"/>
    <w:rsid w:val="00BB1EBC"/>
    <w:rsid w:val="00BB61DC"/>
    <w:rsid w:val="00BF7FB6"/>
    <w:rsid w:val="00C5116C"/>
    <w:rsid w:val="00C629AF"/>
    <w:rsid w:val="00CA5279"/>
    <w:rsid w:val="00CC1B21"/>
    <w:rsid w:val="00CC7992"/>
    <w:rsid w:val="00D73F71"/>
    <w:rsid w:val="00D862F2"/>
    <w:rsid w:val="00D9280A"/>
    <w:rsid w:val="00E44FF6"/>
    <w:rsid w:val="00E561E6"/>
    <w:rsid w:val="00E56DA7"/>
    <w:rsid w:val="00ED6C37"/>
    <w:rsid w:val="00EF291E"/>
    <w:rsid w:val="00F11D14"/>
    <w:rsid w:val="00F50A80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68370"/>
  <w15:chartTrackingRefBased/>
  <w15:docId w15:val="{17E8BAD7-1719-4987-8829-7F486E35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5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DD"/>
  </w:style>
  <w:style w:type="paragraph" w:styleId="Footer">
    <w:name w:val="footer"/>
    <w:basedOn w:val="Normal"/>
    <w:link w:val="FooterChar"/>
    <w:uiPriority w:val="99"/>
    <w:unhideWhenUsed/>
    <w:rsid w:val="0001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DD"/>
  </w:style>
  <w:style w:type="paragraph" w:styleId="Revision">
    <w:name w:val="Revision"/>
    <w:hidden/>
    <w:uiPriority w:val="99"/>
    <w:semiHidden/>
    <w:rsid w:val="009E2D3B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6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4</cp:revision>
  <dcterms:created xsi:type="dcterms:W3CDTF">2022-03-07T18:29:00Z</dcterms:created>
  <dcterms:modified xsi:type="dcterms:W3CDTF">2022-03-07T18:32:00Z</dcterms:modified>
</cp:coreProperties>
</file>