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669B3" w14:textId="6D64A2B8" w:rsidR="00673AAD" w:rsidRPr="00196CD1" w:rsidRDefault="00673AAD" w:rsidP="00673AAD">
      <w:pPr>
        <w:rPr>
          <w:rFonts w:ascii="Arial" w:hAnsi="Arial" w:cs="Arial"/>
          <w:color w:val="auto"/>
          <w:kern w:val="0"/>
          <w:sz w:val="40"/>
          <w:szCs w:val="40"/>
        </w:rPr>
      </w:pPr>
      <w:r w:rsidRPr="00196CD1">
        <w:rPr>
          <w:rFonts w:ascii="Arial" w:hAnsi="Arial" w:cs="Arial"/>
          <w:color w:val="auto"/>
          <w:kern w:val="0"/>
          <w:sz w:val="40"/>
          <w:szCs w:val="40"/>
        </w:rPr>
        <w:t xml:space="preserve">ACCG </w:t>
      </w:r>
      <w:r w:rsidR="009248E3">
        <w:rPr>
          <w:rFonts w:ascii="Arial" w:hAnsi="Arial" w:cs="Arial"/>
          <w:color w:val="auto"/>
          <w:kern w:val="0"/>
          <w:sz w:val="40"/>
          <w:szCs w:val="40"/>
        </w:rPr>
        <w:t>February</w:t>
      </w:r>
      <w:r w:rsidRPr="00196CD1">
        <w:rPr>
          <w:rFonts w:ascii="Arial" w:hAnsi="Arial" w:cs="Arial"/>
          <w:color w:val="auto"/>
          <w:kern w:val="0"/>
          <w:sz w:val="40"/>
          <w:szCs w:val="40"/>
        </w:rPr>
        <w:t xml:space="preserve"> </w:t>
      </w:r>
      <w:r w:rsidR="006E21E2">
        <w:rPr>
          <w:rFonts w:ascii="Arial" w:hAnsi="Arial" w:cs="Arial"/>
          <w:color w:val="auto"/>
          <w:kern w:val="0"/>
          <w:sz w:val="40"/>
          <w:szCs w:val="40"/>
        </w:rPr>
        <w:t xml:space="preserve">2022 </w:t>
      </w:r>
      <w:r w:rsidRPr="00196CD1">
        <w:rPr>
          <w:rFonts w:ascii="Arial" w:hAnsi="Arial" w:cs="Arial"/>
          <w:color w:val="auto"/>
          <w:kern w:val="0"/>
          <w:sz w:val="40"/>
          <w:szCs w:val="40"/>
        </w:rPr>
        <w:t>Monitoring Meeting</w:t>
      </w:r>
    </w:p>
    <w:p w14:paraId="0851D16C" w14:textId="635E629E" w:rsidR="00673AAD" w:rsidRPr="00673AAD" w:rsidRDefault="00673AAD" w:rsidP="00673AAD">
      <w:pPr>
        <w:rPr>
          <w:rFonts w:cs="Calibri"/>
          <w:color w:val="767676"/>
          <w:kern w:val="0"/>
          <w:sz w:val="20"/>
          <w:szCs w:val="20"/>
        </w:rPr>
      </w:pPr>
      <w:r w:rsidRPr="00673AAD">
        <w:rPr>
          <w:rFonts w:cs="Calibri"/>
          <w:color w:val="767676"/>
          <w:kern w:val="0"/>
          <w:sz w:val="20"/>
          <w:szCs w:val="20"/>
        </w:rPr>
        <w:t xml:space="preserve">Wednesday, </w:t>
      </w:r>
      <w:r w:rsidR="009248E3">
        <w:rPr>
          <w:rFonts w:cs="Calibri"/>
          <w:color w:val="767676"/>
          <w:kern w:val="0"/>
          <w:sz w:val="20"/>
          <w:szCs w:val="20"/>
        </w:rPr>
        <w:t>February 09</w:t>
      </w:r>
      <w:r w:rsidR="005E6717">
        <w:rPr>
          <w:rFonts w:cs="Calibri"/>
          <w:color w:val="767676"/>
          <w:kern w:val="0"/>
          <w:sz w:val="20"/>
          <w:szCs w:val="20"/>
        </w:rPr>
        <w:t xml:space="preserve"> 2022</w:t>
      </w:r>
    </w:p>
    <w:p w14:paraId="45DBC419" w14:textId="77777777" w:rsidR="00673AAD" w:rsidRPr="00673AAD" w:rsidRDefault="00673AAD" w:rsidP="00673AAD">
      <w:pPr>
        <w:rPr>
          <w:rFonts w:cs="Calibri"/>
          <w:color w:val="767676"/>
          <w:kern w:val="0"/>
          <w:sz w:val="20"/>
          <w:szCs w:val="20"/>
        </w:rPr>
      </w:pPr>
      <w:r w:rsidRPr="00673AAD">
        <w:rPr>
          <w:rFonts w:cs="Calibri"/>
          <w:color w:val="767676"/>
          <w:kern w:val="0"/>
          <w:sz w:val="20"/>
          <w:szCs w:val="20"/>
        </w:rPr>
        <w:t>9:0</w:t>
      </w:r>
      <w:r w:rsidR="00AD4061">
        <w:rPr>
          <w:rFonts w:cs="Calibri"/>
          <w:color w:val="767676"/>
          <w:kern w:val="0"/>
          <w:sz w:val="20"/>
          <w:szCs w:val="20"/>
        </w:rPr>
        <w:t>0</w:t>
      </w:r>
      <w:r w:rsidRPr="00673AAD">
        <w:rPr>
          <w:rFonts w:cs="Calibri"/>
          <w:color w:val="767676"/>
          <w:kern w:val="0"/>
          <w:sz w:val="20"/>
          <w:szCs w:val="20"/>
        </w:rPr>
        <w:t xml:space="preserve"> AM</w:t>
      </w:r>
    </w:p>
    <w:p w14:paraId="1AFEBED6" w14:textId="77777777" w:rsidR="00673AAD" w:rsidRDefault="00673AAD" w:rsidP="00673AAD">
      <w:pPr>
        <w:rPr>
          <w:rFonts w:cs="Calibri"/>
          <w:color w:val="auto"/>
          <w:kern w:val="0"/>
          <w:szCs w:val="22"/>
        </w:rPr>
      </w:pPr>
    </w:p>
    <w:p w14:paraId="0F1F6451" w14:textId="57775DF2" w:rsidR="009248E3" w:rsidRDefault="00673AAD" w:rsidP="00673AAD">
      <w:pPr>
        <w:rPr>
          <w:rFonts w:cs="Calibri"/>
          <w:color w:val="auto"/>
          <w:kern w:val="0"/>
          <w:szCs w:val="22"/>
        </w:rPr>
      </w:pPr>
      <w:r w:rsidRPr="005E6717">
        <w:rPr>
          <w:rFonts w:cs="Calibri"/>
          <w:color w:val="auto"/>
          <w:kern w:val="0"/>
          <w:szCs w:val="22"/>
          <w:u w:val="single"/>
        </w:rPr>
        <w:t>Attendees</w:t>
      </w:r>
      <w:r>
        <w:rPr>
          <w:rFonts w:cs="Calibri"/>
          <w:color w:val="auto"/>
          <w:kern w:val="0"/>
          <w:szCs w:val="22"/>
        </w:rPr>
        <w:t xml:space="preserve">: </w:t>
      </w:r>
      <w:r w:rsidRPr="00570A78">
        <w:rPr>
          <w:rFonts w:cs="Calibri"/>
          <w:color w:val="auto"/>
          <w:kern w:val="0"/>
          <w:szCs w:val="22"/>
        </w:rPr>
        <w:t xml:space="preserve">Becky Estes, Zac </w:t>
      </w:r>
      <w:proofErr w:type="spellStart"/>
      <w:r w:rsidRPr="00570A78">
        <w:rPr>
          <w:rFonts w:cs="Calibri"/>
          <w:color w:val="auto"/>
          <w:kern w:val="0"/>
          <w:szCs w:val="22"/>
        </w:rPr>
        <w:t>Croyle</w:t>
      </w:r>
      <w:proofErr w:type="spellEnd"/>
      <w:r w:rsidRPr="00570A78">
        <w:rPr>
          <w:rFonts w:cs="Calibri"/>
          <w:color w:val="auto"/>
          <w:kern w:val="0"/>
          <w:szCs w:val="22"/>
        </w:rPr>
        <w:t xml:space="preserve">, </w:t>
      </w:r>
      <w:r w:rsidR="00CD4BAE" w:rsidRPr="00570A78">
        <w:rPr>
          <w:rFonts w:cs="Calibri"/>
          <w:color w:val="auto"/>
          <w:kern w:val="0"/>
          <w:szCs w:val="22"/>
        </w:rPr>
        <w:t xml:space="preserve">Meredith Sierra, </w:t>
      </w:r>
      <w:r w:rsidR="00570A78" w:rsidRPr="00570A78">
        <w:rPr>
          <w:rFonts w:cs="Calibri"/>
          <w:color w:val="auto"/>
          <w:kern w:val="0"/>
          <w:szCs w:val="22"/>
        </w:rPr>
        <w:t>Kirste</w:t>
      </w:r>
      <w:r w:rsidR="00570A78">
        <w:rPr>
          <w:rFonts w:cs="Calibri"/>
          <w:color w:val="auto"/>
          <w:kern w:val="0"/>
          <w:szCs w:val="22"/>
        </w:rPr>
        <w:t>n Bovee (note-taker)</w:t>
      </w:r>
      <w:r w:rsidR="005E6717">
        <w:rPr>
          <w:rFonts w:cs="Calibri"/>
          <w:color w:val="auto"/>
          <w:kern w:val="0"/>
          <w:szCs w:val="22"/>
        </w:rPr>
        <w:t xml:space="preserve">, </w:t>
      </w:r>
      <w:r w:rsidR="009248E3">
        <w:rPr>
          <w:rFonts w:cs="Calibri"/>
          <w:color w:val="auto"/>
          <w:kern w:val="0"/>
          <w:szCs w:val="22"/>
        </w:rPr>
        <w:t xml:space="preserve">Alissa Fogg, Linda </w:t>
      </w:r>
      <w:proofErr w:type="spellStart"/>
      <w:r w:rsidR="009248E3">
        <w:rPr>
          <w:rFonts w:cs="Calibri"/>
          <w:color w:val="auto"/>
          <w:kern w:val="0"/>
          <w:szCs w:val="22"/>
        </w:rPr>
        <w:t>Diesem</w:t>
      </w:r>
      <w:proofErr w:type="spellEnd"/>
      <w:r w:rsidR="009248E3">
        <w:rPr>
          <w:rFonts w:cs="Calibri"/>
          <w:color w:val="auto"/>
          <w:kern w:val="0"/>
          <w:szCs w:val="22"/>
        </w:rPr>
        <w:t xml:space="preserve">, Chuck </w:t>
      </w:r>
      <w:proofErr w:type="spellStart"/>
      <w:r w:rsidR="009248E3">
        <w:rPr>
          <w:rFonts w:cs="Calibri"/>
          <w:color w:val="auto"/>
          <w:kern w:val="0"/>
          <w:szCs w:val="22"/>
        </w:rPr>
        <w:t>Loffland</w:t>
      </w:r>
      <w:proofErr w:type="spellEnd"/>
      <w:r w:rsidR="009248E3">
        <w:rPr>
          <w:rFonts w:cs="Calibri"/>
          <w:color w:val="auto"/>
          <w:kern w:val="0"/>
          <w:szCs w:val="22"/>
        </w:rPr>
        <w:t xml:space="preserve">, Helen </w:t>
      </w:r>
      <w:proofErr w:type="spellStart"/>
      <w:r w:rsidR="009248E3">
        <w:rPr>
          <w:rFonts w:cs="Calibri"/>
          <w:color w:val="auto"/>
          <w:kern w:val="0"/>
          <w:szCs w:val="22"/>
        </w:rPr>
        <w:t>Loffland</w:t>
      </w:r>
      <w:proofErr w:type="spellEnd"/>
      <w:r w:rsidR="00BA1FE1">
        <w:rPr>
          <w:rFonts w:cs="Calibri"/>
          <w:color w:val="auto"/>
          <w:kern w:val="0"/>
          <w:szCs w:val="22"/>
        </w:rPr>
        <w:t xml:space="preserve">, Sue </w:t>
      </w:r>
      <w:proofErr w:type="spellStart"/>
      <w:r w:rsidR="00BA1FE1">
        <w:rPr>
          <w:rFonts w:cs="Calibri"/>
          <w:color w:val="auto"/>
          <w:kern w:val="0"/>
          <w:szCs w:val="22"/>
        </w:rPr>
        <w:t>Britting</w:t>
      </w:r>
      <w:proofErr w:type="spellEnd"/>
    </w:p>
    <w:p w14:paraId="09809927" w14:textId="77777777" w:rsidR="005E6717" w:rsidRDefault="005E6717" w:rsidP="00673AAD">
      <w:pPr>
        <w:rPr>
          <w:rFonts w:cs="Calibri"/>
          <w:bCs/>
          <w:color w:val="auto"/>
          <w:kern w:val="0"/>
          <w:szCs w:val="22"/>
        </w:rPr>
      </w:pPr>
    </w:p>
    <w:p w14:paraId="298BEABA" w14:textId="0C003E4F" w:rsidR="00673AAD" w:rsidRPr="00C22BAF" w:rsidRDefault="005E6717" w:rsidP="00673AAD">
      <w:pPr>
        <w:rPr>
          <w:rFonts w:cs="Calibri"/>
          <w:b/>
          <w:color w:val="auto"/>
          <w:kern w:val="0"/>
          <w:szCs w:val="22"/>
        </w:rPr>
      </w:pPr>
      <w:r w:rsidRPr="00C22BAF">
        <w:rPr>
          <w:rFonts w:cs="Calibri"/>
          <w:b/>
          <w:bCs/>
          <w:color w:val="auto"/>
          <w:kern w:val="0"/>
          <w:szCs w:val="22"/>
          <w:u w:val="single"/>
        </w:rPr>
        <w:t>Next Meeting</w:t>
      </w:r>
      <w:r w:rsidRPr="00C22BAF">
        <w:rPr>
          <w:rFonts w:cs="Calibri"/>
          <w:b/>
          <w:bCs/>
          <w:color w:val="auto"/>
          <w:kern w:val="0"/>
          <w:szCs w:val="22"/>
        </w:rPr>
        <w:t xml:space="preserve">: </w:t>
      </w:r>
      <w:r w:rsidR="00673AAD" w:rsidRPr="00C22BAF">
        <w:rPr>
          <w:rFonts w:cs="Calibri"/>
          <w:b/>
          <w:bCs/>
          <w:color w:val="auto"/>
          <w:kern w:val="0"/>
          <w:szCs w:val="22"/>
        </w:rPr>
        <w:t xml:space="preserve"> </w:t>
      </w:r>
      <w:r w:rsidR="00F3689E">
        <w:rPr>
          <w:rFonts w:cs="Calibri"/>
          <w:b/>
          <w:bCs/>
          <w:color w:val="auto"/>
          <w:kern w:val="0"/>
          <w:szCs w:val="22"/>
        </w:rPr>
        <w:t xml:space="preserve">Wednesday, </w:t>
      </w:r>
      <w:r w:rsidR="00F3689E">
        <w:rPr>
          <w:rFonts w:cs="Calibri"/>
          <w:b/>
          <w:color w:val="auto"/>
          <w:kern w:val="0"/>
          <w:szCs w:val="22"/>
        </w:rPr>
        <w:t>March 09</w:t>
      </w:r>
      <w:r w:rsidR="00944DA7" w:rsidRPr="00C22BAF">
        <w:rPr>
          <w:rFonts w:cs="Calibri"/>
          <w:b/>
          <w:color w:val="auto"/>
          <w:kern w:val="0"/>
          <w:szCs w:val="22"/>
        </w:rPr>
        <w:t>, 2022</w:t>
      </w:r>
    </w:p>
    <w:p w14:paraId="77B8B616" w14:textId="77777777" w:rsidR="00673AAD" w:rsidRDefault="00CD4BAE" w:rsidP="00CD4BAE">
      <w:pPr>
        <w:ind w:left="720"/>
        <w:rPr>
          <w:rFonts w:cs="Calibri"/>
          <w:color w:val="auto"/>
          <w:kern w:val="0"/>
          <w:szCs w:val="22"/>
        </w:rPr>
      </w:pPr>
      <w:r>
        <w:rPr>
          <w:rFonts w:cs="Calibri"/>
          <w:color w:val="auto"/>
          <w:kern w:val="0"/>
          <w:szCs w:val="22"/>
        </w:rPr>
        <w:t xml:space="preserve">Please send any agenda topics for this meeting.  </w:t>
      </w:r>
    </w:p>
    <w:p w14:paraId="042E6601" w14:textId="77777777" w:rsidR="0096057F" w:rsidRDefault="0096057F" w:rsidP="00CD4BAE">
      <w:pPr>
        <w:spacing w:before="240" w:after="240"/>
        <w:rPr>
          <w:rFonts w:ascii="Arial" w:hAnsi="Arial" w:cs="Arial"/>
          <w:b/>
          <w:bCs/>
          <w:kern w:val="0"/>
          <w:sz w:val="20"/>
          <w:szCs w:val="20"/>
        </w:rPr>
      </w:pPr>
      <w:r>
        <w:rPr>
          <w:rFonts w:ascii="Arial" w:hAnsi="Arial" w:cs="Arial"/>
          <w:b/>
          <w:bCs/>
          <w:kern w:val="0"/>
          <w:sz w:val="20"/>
          <w:szCs w:val="20"/>
        </w:rPr>
        <w:t>1. Introductions</w:t>
      </w:r>
      <w:r w:rsidR="00356E01">
        <w:rPr>
          <w:rFonts w:ascii="Arial" w:hAnsi="Arial" w:cs="Arial"/>
          <w:b/>
          <w:bCs/>
          <w:kern w:val="0"/>
          <w:sz w:val="20"/>
          <w:szCs w:val="20"/>
        </w:rPr>
        <w:t>/Agenda Review</w:t>
      </w:r>
    </w:p>
    <w:p w14:paraId="2F2F5BE5" w14:textId="1CCE40CE" w:rsidR="005E6717" w:rsidRPr="00F3689E" w:rsidRDefault="005E6717" w:rsidP="009B37E9">
      <w:pPr>
        <w:pStyle w:val="ListParagraph"/>
        <w:numPr>
          <w:ilvl w:val="0"/>
          <w:numId w:val="13"/>
        </w:numPr>
        <w:rPr>
          <w:rFonts w:asciiTheme="minorHAnsi" w:hAnsiTheme="minorHAnsi" w:cstheme="minorHAnsi"/>
          <w:bCs/>
          <w:kern w:val="0"/>
        </w:rPr>
      </w:pPr>
      <w:r w:rsidRPr="00F3689E">
        <w:rPr>
          <w:rFonts w:asciiTheme="minorHAnsi" w:hAnsiTheme="minorHAnsi" w:cstheme="minorHAnsi"/>
          <w:bCs/>
          <w:kern w:val="0"/>
        </w:rPr>
        <w:t>Now an audio number with TEAMS, so transitioning to using this instead of Zoom</w:t>
      </w:r>
      <w:r w:rsidR="00C22BAF" w:rsidRPr="00F3689E">
        <w:rPr>
          <w:rFonts w:asciiTheme="minorHAnsi" w:hAnsiTheme="minorHAnsi" w:cstheme="minorHAnsi"/>
          <w:bCs/>
          <w:kern w:val="0"/>
        </w:rPr>
        <w:t xml:space="preserve"> for this and future meetings</w:t>
      </w:r>
      <w:r w:rsidRPr="00F3689E">
        <w:rPr>
          <w:rFonts w:asciiTheme="minorHAnsi" w:hAnsiTheme="minorHAnsi" w:cstheme="minorHAnsi"/>
          <w:bCs/>
          <w:kern w:val="0"/>
        </w:rPr>
        <w:t>.</w:t>
      </w:r>
    </w:p>
    <w:p w14:paraId="453A0EA8" w14:textId="77777777" w:rsidR="00040FD8" w:rsidRDefault="00040FD8" w:rsidP="00040FD8">
      <w:pPr>
        <w:rPr>
          <w:rFonts w:asciiTheme="minorHAnsi" w:hAnsiTheme="minorHAnsi" w:cstheme="minorHAnsi"/>
          <w:bCs/>
          <w:kern w:val="0"/>
        </w:rPr>
      </w:pPr>
    </w:p>
    <w:p w14:paraId="5134992E" w14:textId="47C05FA3" w:rsidR="00040FD8" w:rsidRPr="00040FD8" w:rsidRDefault="00040FD8" w:rsidP="00040FD8">
      <w:pPr>
        <w:rPr>
          <w:rFonts w:asciiTheme="minorHAnsi" w:hAnsiTheme="minorHAnsi" w:cstheme="minorHAnsi"/>
          <w:b/>
          <w:bCs/>
          <w:kern w:val="0"/>
        </w:rPr>
      </w:pPr>
      <w:r w:rsidRPr="00040FD8">
        <w:rPr>
          <w:rFonts w:asciiTheme="minorHAnsi" w:hAnsiTheme="minorHAnsi" w:cstheme="minorHAnsi"/>
          <w:b/>
          <w:bCs/>
          <w:kern w:val="0"/>
        </w:rPr>
        <w:t xml:space="preserve">2. ACCG Monitoring </w:t>
      </w:r>
      <w:proofErr w:type="spellStart"/>
      <w:r w:rsidRPr="00040FD8">
        <w:rPr>
          <w:rFonts w:asciiTheme="minorHAnsi" w:hAnsiTheme="minorHAnsi" w:cstheme="minorHAnsi"/>
          <w:b/>
          <w:bCs/>
          <w:kern w:val="0"/>
        </w:rPr>
        <w:t>Worksroup</w:t>
      </w:r>
      <w:proofErr w:type="spellEnd"/>
      <w:r w:rsidRPr="00040FD8">
        <w:rPr>
          <w:rFonts w:asciiTheme="minorHAnsi" w:hAnsiTheme="minorHAnsi" w:cstheme="minorHAnsi"/>
          <w:b/>
          <w:bCs/>
          <w:kern w:val="0"/>
        </w:rPr>
        <w:t xml:space="preserve"> 2022 Goals</w:t>
      </w:r>
    </w:p>
    <w:p w14:paraId="55C027B6" w14:textId="5FEB51B2" w:rsidR="00040FD8" w:rsidRPr="00A66BD5" w:rsidRDefault="00040FD8" w:rsidP="009B37E9">
      <w:pPr>
        <w:pStyle w:val="ListParagraph"/>
        <w:numPr>
          <w:ilvl w:val="0"/>
          <w:numId w:val="11"/>
        </w:numPr>
        <w:rPr>
          <w:rFonts w:asciiTheme="minorHAnsi" w:hAnsiTheme="minorHAnsi" w:cstheme="minorHAnsi"/>
          <w:bCs/>
          <w:kern w:val="0"/>
        </w:rPr>
      </w:pPr>
      <w:r w:rsidRPr="00A66BD5">
        <w:rPr>
          <w:rFonts w:asciiTheme="minorHAnsi" w:hAnsiTheme="minorHAnsi" w:cstheme="minorHAnsi"/>
          <w:bCs/>
          <w:kern w:val="0"/>
        </w:rPr>
        <w:t>goals have been circulated to group, and have been updated to incorporate feedback</w:t>
      </w:r>
    </w:p>
    <w:p w14:paraId="61A9FC31" w14:textId="7C83B6E1" w:rsidR="00040FD8" w:rsidRPr="00A66BD5" w:rsidRDefault="00040FD8" w:rsidP="1E79589A">
      <w:pPr>
        <w:pStyle w:val="ListParagraph"/>
        <w:numPr>
          <w:ilvl w:val="0"/>
          <w:numId w:val="11"/>
        </w:numPr>
        <w:rPr>
          <w:rFonts w:asciiTheme="minorHAnsi" w:hAnsiTheme="minorHAnsi" w:cstheme="minorBidi"/>
          <w:kern w:val="0"/>
        </w:rPr>
      </w:pPr>
      <w:r w:rsidRPr="00A66BD5">
        <w:rPr>
          <w:rFonts w:asciiTheme="minorHAnsi" w:hAnsiTheme="minorHAnsi" w:cstheme="minorBidi"/>
          <w:kern w:val="0"/>
        </w:rPr>
        <w:t xml:space="preserve">brief review of goals, group can find this document </w:t>
      </w:r>
      <w:hyperlink r:id="rId5" w:history="1">
        <w:r w:rsidRPr="00A66BD5">
          <w:rPr>
            <w:rStyle w:val="Hyperlink"/>
            <w:rFonts w:asciiTheme="minorHAnsi" w:hAnsiTheme="minorHAnsi" w:cstheme="minorBidi"/>
            <w:kern w:val="0"/>
          </w:rPr>
          <w:t>here</w:t>
        </w:r>
      </w:hyperlink>
    </w:p>
    <w:p w14:paraId="513CDE88" w14:textId="78744274" w:rsidR="00040FD8" w:rsidRDefault="00040FD8" w:rsidP="009B37E9">
      <w:pPr>
        <w:pStyle w:val="ListParagraph"/>
        <w:numPr>
          <w:ilvl w:val="0"/>
          <w:numId w:val="11"/>
        </w:numPr>
        <w:rPr>
          <w:rFonts w:asciiTheme="minorHAnsi" w:hAnsiTheme="minorHAnsi" w:cstheme="minorHAnsi"/>
          <w:bCs/>
          <w:kern w:val="0"/>
        </w:rPr>
      </w:pPr>
      <w:r w:rsidRPr="00A66BD5">
        <w:rPr>
          <w:rFonts w:asciiTheme="minorHAnsi" w:hAnsiTheme="minorHAnsi" w:cstheme="minorHAnsi"/>
          <w:bCs/>
          <w:kern w:val="0"/>
        </w:rPr>
        <w:t xml:space="preserve">ACCG Monitoring report . . . status report would be a good idea, perhaps prior to the field season/field tour (e.g. Power Fire review, </w:t>
      </w:r>
      <w:proofErr w:type="spellStart"/>
      <w:r w:rsidRPr="00A66BD5">
        <w:rPr>
          <w:rFonts w:asciiTheme="minorHAnsi" w:hAnsiTheme="minorHAnsi" w:cstheme="minorHAnsi"/>
          <w:bCs/>
          <w:kern w:val="0"/>
        </w:rPr>
        <w:t>Caples</w:t>
      </w:r>
      <w:proofErr w:type="spellEnd"/>
      <w:r w:rsidRPr="00A66BD5">
        <w:rPr>
          <w:rFonts w:asciiTheme="minorHAnsi" w:hAnsiTheme="minorHAnsi" w:cstheme="minorHAnsi"/>
          <w:bCs/>
          <w:kern w:val="0"/>
        </w:rPr>
        <w:t xml:space="preserve"> review)</w:t>
      </w:r>
      <w:r w:rsidR="006A424D" w:rsidRPr="00A66BD5">
        <w:rPr>
          <w:rFonts w:asciiTheme="minorHAnsi" w:hAnsiTheme="minorHAnsi" w:cstheme="minorHAnsi"/>
          <w:bCs/>
          <w:kern w:val="0"/>
        </w:rPr>
        <w:t>; additional request for this by the ACCG greater group.  U</w:t>
      </w:r>
      <w:bookmarkStart w:id="0" w:name="_GoBack"/>
      <w:bookmarkEnd w:id="0"/>
      <w:r w:rsidR="006A424D">
        <w:rPr>
          <w:rFonts w:asciiTheme="minorHAnsi" w:hAnsiTheme="minorHAnsi" w:cstheme="minorHAnsi"/>
          <w:bCs/>
          <w:kern w:val="0"/>
        </w:rPr>
        <w:t xml:space="preserve">nclear who would take ownership of </w:t>
      </w:r>
      <w:proofErr w:type="gramStart"/>
      <w:r w:rsidR="006A424D">
        <w:rPr>
          <w:rFonts w:asciiTheme="minorHAnsi" w:hAnsiTheme="minorHAnsi" w:cstheme="minorHAnsi"/>
          <w:bCs/>
          <w:kern w:val="0"/>
        </w:rPr>
        <w:t>this.</w:t>
      </w:r>
      <w:proofErr w:type="gramEnd"/>
    </w:p>
    <w:p w14:paraId="42010D9B" w14:textId="72EBEC7F" w:rsidR="006A424D" w:rsidRPr="00040FD8" w:rsidRDefault="006A424D" w:rsidP="009B37E9">
      <w:pPr>
        <w:pStyle w:val="ListParagraph"/>
        <w:numPr>
          <w:ilvl w:val="0"/>
          <w:numId w:val="11"/>
        </w:numPr>
        <w:rPr>
          <w:rFonts w:asciiTheme="minorHAnsi" w:hAnsiTheme="minorHAnsi" w:cstheme="minorHAnsi"/>
          <w:bCs/>
          <w:kern w:val="0"/>
        </w:rPr>
      </w:pPr>
      <w:r>
        <w:rPr>
          <w:rFonts w:asciiTheme="minorHAnsi" w:hAnsiTheme="minorHAnsi" w:cstheme="minorHAnsi"/>
          <w:bCs/>
          <w:kern w:val="0"/>
        </w:rPr>
        <w:t>No more money associated with CFLR</w:t>
      </w:r>
    </w:p>
    <w:p w14:paraId="2CE7F21A" w14:textId="6C93E792" w:rsidR="00040FD8" w:rsidRPr="005E6717" w:rsidRDefault="00040FD8" w:rsidP="00040FD8">
      <w:pPr>
        <w:spacing w:before="240" w:after="240"/>
        <w:rPr>
          <w:rFonts w:ascii="Arial" w:hAnsi="Arial" w:cs="Arial"/>
          <w:b/>
          <w:bCs/>
          <w:kern w:val="0"/>
          <w:sz w:val="20"/>
          <w:szCs w:val="20"/>
        </w:rPr>
      </w:pPr>
      <w:r>
        <w:rPr>
          <w:rFonts w:ascii="Arial" w:hAnsi="Arial" w:cs="Arial"/>
          <w:b/>
          <w:bCs/>
          <w:kern w:val="0"/>
          <w:sz w:val="20"/>
          <w:szCs w:val="20"/>
        </w:rPr>
        <w:t>2. Monitoring Symposium</w:t>
      </w:r>
    </w:p>
    <w:p w14:paraId="69E54F80" w14:textId="033E41FD" w:rsidR="00040FD8" w:rsidRDefault="00BA1FE1"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 xml:space="preserve">Need to obtain </w:t>
      </w:r>
      <w:r w:rsidR="006A424D">
        <w:rPr>
          <w:rFonts w:asciiTheme="minorHAnsi" w:hAnsiTheme="minorHAnsi" w:cstheme="minorHAnsi"/>
          <w:bCs/>
          <w:kern w:val="0"/>
        </w:rPr>
        <w:t xml:space="preserve">leadership buy-in . . . Chuck </w:t>
      </w:r>
      <w:r>
        <w:rPr>
          <w:rFonts w:asciiTheme="minorHAnsi" w:hAnsiTheme="minorHAnsi" w:cstheme="minorHAnsi"/>
          <w:bCs/>
          <w:kern w:val="0"/>
        </w:rPr>
        <w:t>suggests presenting</w:t>
      </w:r>
      <w:r w:rsidR="006A424D">
        <w:rPr>
          <w:rFonts w:asciiTheme="minorHAnsi" w:hAnsiTheme="minorHAnsi" w:cstheme="minorHAnsi"/>
          <w:bCs/>
          <w:kern w:val="0"/>
        </w:rPr>
        <w:t xml:space="preserve"> a brief write-up and an agenda item to the next FLT meeting (</w:t>
      </w:r>
      <w:r w:rsidR="00656FCC">
        <w:rPr>
          <w:rFonts w:asciiTheme="minorHAnsi" w:hAnsiTheme="minorHAnsi" w:cstheme="minorHAnsi"/>
          <w:bCs/>
          <w:kern w:val="0"/>
        </w:rPr>
        <w:t>shoot for March</w:t>
      </w:r>
      <w:r w:rsidR="006A424D">
        <w:rPr>
          <w:rFonts w:asciiTheme="minorHAnsi" w:hAnsiTheme="minorHAnsi" w:cstheme="minorHAnsi"/>
          <w:bCs/>
          <w:kern w:val="0"/>
        </w:rPr>
        <w:t>)</w:t>
      </w:r>
    </w:p>
    <w:p w14:paraId="67D8932C" w14:textId="31A830E7" w:rsidR="006A424D" w:rsidRDefault="00656FCC"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Becky and Sue obtained support from SOFAR for the symposium, Becky has monitoring brief that can be shared for the FLT – will share with team</w:t>
      </w:r>
      <w:r w:rsidR="00BA1FE1">
        <w:rPr>
          <w:rFonts w:asciiTheme="minorHAnsi" w:hAnsiTheme="minorHAnsi" w:cstheme="minorHAnsi"/>
          <w:bCs/>
          <w:kern w:val="0"/>
        </w:rPr>
        <w:t xml:space="preserve"> for review before sharing with FLT</w:t>
      </w:r>
    </w:p>
    <w:p w14:paraId="57E3D2D8" w14:textId="7169B161" w:rsidR="00656FCC" w:rsidRDefault="00BA1FE1"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Discussion about dates</w:t>
      </w:r>
      <w:r w:rsidR="00656FCC">
        <w:rPr>
          <w:rFonts w:asciiTheme="minorHAnsi" w:hAnsiTheme="minorHAnsi" w:cstheme="minorHAnsi"/>
          <w:bCs/>
          <w:kern w:val="0"/>
        </w:rPr>
        <w:t xml:space="preserve"> – consider</w:t>
      </w:r>
      <w:r w:rsidR="00745FCA">
        <w:rPr>
          <w:rFonts w:asciiTheme="minorHAnsi" w:hAnsiTheme="minorHAnsi" w:cstheme="minorHAnsi"/>
          <w:bCs/>
          <w:kern w:val="0"/>
        </w:rPr>
        <w:t>ed</w:t>
      </w:r>
      <w:r w:rsidR="00656FCC">
        <w:rPr>
          <w:rFonts w:asciiTheme="minorHAnsi" w:hAnsiTheme="minorHAnsi" w:cstheme="minorHAnsi"/>
          <w:bCs/>
          <w:kern w:val="0"/>
        </w:rPr>
        <w:t xml:space="preserve"> late June/ early July so that lessons learned can help to inform post-Caldor restoration planning</w:t>
      </w:r>
      <w:r w:rsidR="00745FCA">
        <w:rPr>
          <w:rFonts w:asciiTheme="minorHAnsi" w:hAnsiTheme="minorHAnsi" w:cstheme="minorHAnsi"/>
          <w:bCs/>
          <w:kern w:val="0"/>
        </w:rPr>
        <w:t xml:space="preserve">, and </w:t>
      </w:r>
      <w:r>
        <w:rPr>
          <w:rFonts w:asciiTheme="minorHAnsi" w:hAnsiTheme="minorHAnsi" w:cstheme="minorHAnsi"/>
          <w:bCs/>
          <w:kern w:val="0"/>
        </w:rPr>
        <w:t xml:space="preserve">tentatively selected </w:t>
      </w:r>
      <w:r w:rsidRPr="00BA1FE1">
        <w:rPr>
          <w:rFonts w:asciiTheme="minorHAnsi" w:hAnsiTheme="minorHAnsi" w:cstheme="minorHAnsi"/>
          <w:b/>
          <w:bCs/>
          <w:kern w:val="0"/>
        </w:rPr>
        <w:t>7/14 for virtual presentation, and 7/15 for field tour</w:t>
      </w:r>
      <w:r>
        <w:rPr>
          <w:rFonts w:asciiTheme="minorHAnsi" w:hAnsiTheme="minorHAnsi" w:cstheme="minorHAnsi"/>
          <w:bCs/>
          <w:kern w:val="0"/>
        </w:rPr>
        <w:t>)</w:t>
      </w:r>
    </w:p>
    <w:p w14:paraId="685CA747" w14:textId="04E0317E" w:rsidR="00656FCC" w:rsidRDefault="00BA1FE1"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T</w:t>
      </w:r>
      <w:r w:rsidR="00656FCC">
        <w:rPr>
          <w:rFonts w:asciiTheme="minorHAnsi" w:hAnsiTheme="minorHAnsi" w:cstheme="minorHAnsi"/>
          <w:bCs/>
          <w:kern w:val="0"/>
        </w:rPr>
        <w:t xml:space="preserve">eam agrees to focus on lessons learned from Power </w:t>
      </w:r>
      <w:r>
        <w:rPr>
          <w:rFonts w:asciiTheme="minorHAnsi" w:hAnsiTheme="minorHAnsi" w:cstheme="minorHAnsi"/>
          <w:bCs/>
          <w:kern w:val="0"/>
        </w:rPr>
        <w:t>for the July monitoring symposium, with SOFAR-led field trip to Caldor in October</w:t>
      </w:r>
    </w:p>
    <w:p w14:paraId="41AF70BA" w14:textId="349850BF" w:rsidR="008F0C8A" w:rsidRDefault="008F0C8A"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Plan of action is to resurrect the 2020 symposium planning documents – group needs to review, decide whether these speakers still relevant and available, which field stops priorities</w:t>
      </w:r>
    </w:p>
    <w:p w14:paraId="75958439" w14:textId="5C807DB5" w:rsidR="001718FE" w:rsidRDefault="009E01B1"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Initial discussion about topics – emphasize reforestation, post-fire restoration in CSO habitat, follow-up prescribed burning, aquatics/water quality</w:t>
      </w:r>
      <w:r w:rsidR="001718FE">
        <w:rPr>
          <w:rFonts w:asciiTheme="minorHAnsi" w:hAnsiTheme="minorHAnsi" w:cstheme="minorHAnsi"/>
          <w:bCs/>
          <w:kern w:val="0"/>
        </w:rPr>
        <w:t xml:space="preserve"> may be of interest for downstream (</w:t>
      </w:r>
      <w:proofErr w:type="gramStart"/>
      <w:r w:rsidR="001718FE">
        <w:rPr>
          <w:rFonts w:asciiTheme="minorHAnsi" w:hAnsiTheme="minorHAnsi" w:cstheme="minorHAnsi"/>
          <w:bCs/>
          <w:kern w:val="0"/>
        </w:rPr>
        <w:t>literally</w:t>
      </w:r>
      <w:proofErr w:type="gramEnd"/>
      <w:r w:rsidR="001718FE">
        <w:rPr>
          <w:rFonts w:asciiTheme="minorHAnsi" w:hAnsiTheme="minorHAnsi" w:cstheme="minorHAnsi"/>
          <w:bCs/>
          <w:kern w:val="0"/>
        </w:rPr>
        <w:t>) water users</w:t>
      </w:r>
      <w:r>
        <w:rPr>
          <w:rFonts w:asciiTheme="minorHAnsi" w:hAnsiTheme="minorHAnsi" w:cstheme="minorHAnsi"/>
          <w:bCs/>
          <w:kern w:val="0"/>
        </w:rPr>
        <w:t xml:space="preserve">, beetle mortality from drought v. fire/BBW.  Group can review and provide comment.  </w:t>
      </w:r>
    </w:p>
    <w:p w14:paraId="7036392D" w14:textId="7FE5CC6D" w:rsidR="009E01B1" w:rsidRDefault="001718FE"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Discussion about l</w:t>
      </w:r>
      <w:r w:rsidR="009E01B1">
        <w:rPr>
          <w:rFonts w:asciiTheme="minorHAnsi" w:hAnsiTheme="minorHAnsi" w:cstheme="minorHAnsi"/>
          <w:bCs/>
          <w:kern w:val="0"/>
        </w:rPr>
        <w:t>essons learned from approach to design of post-fire restoration treatments</w:t>
      </w:r>
      <w:r>
        <w:rPr>
          <w:rFonts w:asciiTheme="minorHAnsi" w:hAnsiTheme="minorHAnsi" w:cstheme="minorHAnsi"/>
          <w:bCs/>
          <w:kern w:val="0"/>
        </w:rPr>
        <w:t xml:space="preserve"> in Power Fire (prioritization, implementation timelines – what could be delayed? where do you need to walk away?).  Scale of fires like Caldor, Dixie, may mean that not every acre can be treated, which was the presumption for smaller, earlier fires such as Power.</w:t>
      </w:r>
    </w:p>
    <w:p w14:paraId="5DB4A0A9" w14:textId="1B4EBA8C" w:rsidR="001718FE" w:rsidRDefault="001718FE"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t>Will continue to address symposium needs in this meeting; not establishing subgroups at this time</w:t>
      </w:r>
    </w:p>
    <w:p w14:paraId="36574295" w14:textId="7EC6D610" w:rsidR="001718FE" w:rsidRPr="00656FCC" w:rsidRDefault="001718FE" w:rsidP="009B37E9">
      <w:pPr>
        <w:pStyle w:val="ListParagraph"/>
        <w:numPr>
          <w:ilvl w:val="0"/>
          <w:numId w:val="12"/>
        </w:numPr>
        <w:rPr>
          <w:rFonts w:asciiTheme="minorHAnsi" w:hAnsiTheme="minorHAnsi" w:cstheme="minorHAnsi"/>
          <w:bCs/>
          <w:kern w:val="0"/>
        </w:rPr>
      </w:pPr>
      <w:r>
        <w:rPr>
          <w:rFonts w:asciiTheme="minorHAnsi" w:hAnsiTheme="minorHAnsi" w:cstheme="minorHAnsi"/>
          <w:bCs/>
          <w:kern w:val="0"/>
        </w:rPr>
        <w:lastRenderedPageBreak/>
        <w:t>Consider 2023 symposium for Stanislaus NF monitoring (Bales hydrology</w:t>
      </w:r>
      <w:r w:rsidR="00745FCA">
        <w:rPr>
          <w:rFonts w:asciiTheme="minorHAnsi" w:hAnsiTheme="minorHAnsi" w:cstheme="minorHAnsi"/>
          <w:bCs/>
          <w:kern w:val="0"/>
        </w:rPr>
        <w:t xml:space="preserve"> research</w:t>
      </w:r>
      <w:r>
        <w:rPr>
          <w:rFonts w:asciiTheme="minorHAnsi" w:hAnsiTheme="minorHAnsi" w:cstheme="minorHAnsi"/>
          <w:bCs/>
          <w:kern w:val="0"/>
        </w:rPr>
        <w:t>, mixed conifer monitoring, etc.</w:t>
      </w:r>
      <w:r w:rsidR="00F3689E">
        <w:rPr>
          <w:rFonts w:asciiTheme="minorHAnsi" w:hAnsiTheme="minorHAnsi" w:cstheme="minorHAnsi"/>
          <w:bCs/>
          <w:kern w:val="0"/>
        </w:rPr>
        <w:t>, meadow monitoring</w:t>
      </w:r>
      <w:r>
        <w:rPr>
          <w:rFonts w:asciiTheme="minorHAnsi" w:hAnsiTheme="minorHAnsi" w:cstheme="minorHAnsi"/>
          <w:bCs/>
          <w:kern w:val="0"/>
        </w:rPr>
        <w:t>)</w:t>
      </w:r>
      <w:r w:rsidR="00F3689E">
        <w:rPr>
          <w:rFonts w:asciiTheme="minorHAnsi" w:hAnsiTheme="minorHAnsi" w:cstheme="minorHAnsi"/>
          <w:bCs/>
          <w:kern w:val="0"/>
        </w:rPr>
        <w:t xml:space="preserve"> as culmination of CFLN work</w:t>
      </w:r>
    </w:p>
    <w:p w14:paraId="0127C640" w14:textId="765614C2" w:rsidR="00040FD8" w:rsidRPr="005E6717" w:rsidRDefault="00040FD8" w:rsidP="00040FD8">
      <w:pPr>
        <w:spacing w:before="240" w:after="240"/>
        <w:rPr>
          <w:rFonts w:ascii="Arial" w:hAnsi="Arial" w:cs="Arial"/>
          <w:b/>
          <w:bCs/>
          <w:kern w:val="0"/>
          <w:sz w:val="20"/>
          <w:szCs w:val="20"/>
        </w:rPr>
      </w:pPr>
      <w:r>
        <w:rPr>
          <w:rFonts w:ascii="Arial" w:hAnsi="Arial" w:cs="Arial"/>
          <w:b/>
          <w:bCs/>
          <w:kern w:val="0"/>
          <w:sz w:val="20"/>
          <w:szCs w:val="20"/>
        </w:rPr>
        <w:t>3. LiDAR Data Discussion</w:t>
      </w:r>
    </w:p>
    <w:p w14:paraId="580C1A67" w14:textId="2D0F1F85" w:rsidR="00040FD8" w:rsidRDefault="00F3689E" w:rsidP="009B37E9">
      <w:pPr>
        <w:pStyle w:val="ListParagraph"/>
        <w:numPr>
          <w:ilvl w:val="0"/>
          <w:numId w:val="14"/>
        </w:numPr>
        <w:rPr>
          <w:rFonts w:asciiTheme="minorHAnsi" w:hAnsiTheme="minorHAnsi" w:cstheme="minorHAnsi"/>
          <w:bCs/>
          <w:kern w:val="0"/>
        </w:rPr>
      </w:pPr>
      <w:r>
        <w:rPr>
          <w:rFonts w:asciiTheme="minorHAnsi" w:hAnsiTheme="minorHAnsi" w:cstheme="minorHAnsi"/>
          <w:bCs/>
          <w:kern w:val="0"/>
        </w:rPr>
        <w:t xml:space="preserve">Becky – </w:t>
      </w:r>
      <w:proofErr w:type="spellStart"/>
      <w:r>
        <w:rPr>
          <w:rFonts w:asciiTheme="minorHAnsi" w:hAnsiTheme="minorHAnsi" w:cstheme="minorHAnsi"/>
          <w:bCs/>
          <w:kern w:val="0"/>
        </w:rPr>
        <w:t>screenshare</w:t>
      </w:r>
      <w:proofErr w:type="spellEnd"/>
      <w:r>
        <w:rPr>
          <w:rFonts w:asciiTheme="minorHAnsi" w:hAnsiTheme="minorHAnsi" w:cstheme="minorHAnsi"/>
          <w:bCs/>
          <w:kern w:val="0"/>
        </w:rPr>
        <w:t xml:space="preserve"> of LiDAR acquisition for the </w:t>
      </w:r>
      <w:proofErr w:type="spellStart"/>
      <w:r>
        <w:rPr>
          <w:rFonts w:asciiTheme="minorHAnsi" w:hAnsiTheme="minorHAnsi" w:cstheme="minorHAnsi"/>
          <w:bCs/>
          <w:kern w:val="0"/>
        </w:rPr>
        <w:t>ElDorado</w:t>
      </w:r>
      <w:proofErr w:type="spellEnd"/>
      <w:r>
        <w:rPr>
          <w:rFonts w:asciiTheme="minorHAnsi" w:hAnsiTheme="minorHAnsi" w:cstheme="minorHAnsi"/>
          <w:bCs/>
          <w:kern w:val="0"/>
        </w:rPr>
        <w:t xml:space="preserve"> NF.   Presented data from the </w:t>
      </w:r>
      <w:proofErr w:type="spellStart"/>
      <w:r>
        <w:rPr>
          <w:rFonts w:asciiTheme="minorHAnsi" w:hAnsiTheme="minorHAnsi" w:cstheme="minorHAnsi"/>
          <w:bCs/>
          <w:kern w:val="0"/>
        </w:rPr>
        <w:t>Caples</w:t>
      </w:r>
      <w:proofErr w:type="spellEnd"/>
      <w:r>
        <w:rPr>
          <w:rFonts w:asciiTheme="minorHAnsi" w:hAnsiTheme="minorHAnsi" w:cstheme="minorHAnsi"/>
          <w:bCs/>
          <w:kern w:val="0"/>
        </w:rPr>
        <w:t xml:space="preserve"> Fire to demonstrate</w:t>
      </w:r>
      <w:r w:rsidR="00745FCA">
        <w:rPr>
          <w:rFonts w:asciiTheme="minorHAnsi" w:hAnsiTheme="minorHAnsi" w:cstheme="minorHAnsi"/>
          <w:bCs/>
          <w:kern w:val="0"/>
        </w:rPr>
        <w:t xml:space="preserve"> types of outputs available</w:t>
      </w:r>
      <w:r>
        <w:rPr>
          <w:rFonts w:asciiTheme="minorHAnsi" w:hAnsiTheme="minorHAnsi" w:cstheme="minorHAnsi"/>
          <w:bCs/>
          <w:kern w:val="0"/>
        </w:rPr>
        <w:t xml:space="preserve"> (Canopy Cover, tall trees (e.g. &gt; 32 m), dominant tree height, canopy </w:t>
      </w:r>
      <w:proofErr w:type="spellStart"/>
      <w:r>
        <w:rPr>
          <w:rFonts w:asciiTheme="minorHAnsi" w:hAnsiTheme="minorHAnsi" w:cstheme="minorHAnsi"/>
          <w:bCs/>
          <w:kern w:val="0"/>
        </w:rPr>
        <w:t>rugosity</w:t>
      </w:r>
      <w:proofErr w:type="spellEnd"/>
      <w:r>
        <w:rPr>
          <w:rFonts w:asciiTheme="minorHAnsi" w:hAnsiTheme="minorHAnsi" w:cstheme="minorHAnsi"/>
          <w:bCs/>
          <w:kern w:val="0"/>
        </w:rPr>
        <w:t xml:space="preserve"> (e.g. overlapping canopy that can help get at vertical and horizontal structure))</w:t>
      </w:r>
    </w:p>
    <w:p w14:paraId="4B006AD6" w14:textId="1740F207" w:rsidR="00F3689E" w:rsidRDefault="00F3689E" w:rsidP="009B37E9">
      <w:pPr>
        <w:pStyle w:val="ListParagraph"/>
        <w:numPr>
          <w:ilvl w:val="0"/>
          <w:numId w:val="14"/>
        </w:numPr>
        <w:rPr>
          <w:rFonts w:asciiTheme="minorHAnsi" w:hAnsiTheme="minorHAnsi" w:cstheme="minorHAnsi"/>
          <w:bCs/>
          <w:kern w:val="0"/>
        </w:rPr>
      </w:pPr>
      <w:r>
        <w:rPr>
          <w:rFonts w:asciiTheme="minorHAnsi" w:hAnsiTheme="minorHAnsi" w:cstheme="minorHAnsi"/>
          <w:bCs/>
          <w:kern w:val="0"/>
        </w:rPr>
        <w:t>LiDAR also available for the Stanislaus.  Both flown in 2019.  Talk of merging so that seamless coverage across the ACCG area.</w:t>
      </w:r>
    </w:p>
    <w:p w14:paraId="2A51EE20" w14:textId="383906F6" w:rsidR="00B0700B" w:rsidRDefault="00B0700B" w:rsidP="009B37E9">
      <w:pPr>
        <w:pStyle w:val="ListParagraph"/>
        <w:numPr>
          <w:ilvl w:val="0"/>
          <w:numId w:val="14"/>
        </w:numPr>
        <w:rPr>
          <w:rFonts w:asciiTheme="minorHAnsi" w:hAnsiTheme="minorHAnsi" w:cstheme="minorHAnsi"/>
          <w:bCs/>
          <w:kern w:val="0"/>
        </w:rPr>
      </w:pPr>
      <w:r>
        <w:rPr>
          <w:rFonts w:asciiTheme="minorHAnsi" w:hAnsiTheme="minorHAnsi" w:cstheme="minorHAnsi"/>
          <w:bCs/>
          <w:kern w:val="0"/>
        </w:rPr>
        <w:t xml:space="preserve">Large trees </w:t>
      </w:r>
      <w:r w:rsidR="00745FCA">
        <w:rPr>
          <w:rFonts w:asciiTheme="minorHAnsi" w:hAnsiTheme="minorHAnsi" w:cstheme="minorHAnsi"/>
          <w:bCs/>
          <w:kern w:val="0"/>
        </w:rPr>
        <w:t xml:space="preserve">are </w:t>
      </w:r>
      <w:r>
        <w:rPr>
          <w:rFonts w:asciiTheme="minorHAnsi" w:hAnsiTheme="minorHAnsi" w:cstheme="minorHAnsi"/>
          <w:bCs/>
          <w:kern w:val="0"/>
        </w:rPr>
        <w:t>not necessarily tall trees --  need to incorporate site quality, climate water deficit, etc. to get at important habitat characteristics for species such as CASPO</w:t>
      </w:r>
    </w:p>
    <w:p w14:paraId="78B2065C" w14:textId="27C9C1B2" w:rsidR="00B0700B" w:rsidRPr="00745FCA" w:rsidRDefault="00B0700B" w:rsidP="009B37E9">
      <w:pPr>
        <w:pStyle w:val="ListParagraph"/>
        <w:numPr>
          <w:ilvl w:val="0"/>
          <w:numId w:val="14"/>
        </w:numPr>
        <w:rPr>
          <w:rFonts w:asciiTheme="minorHAnsi" w:hAnsiTheme="minorHAnsi" w:cstheme="minorHAnsi"/>
          <w:bCs/>
          <w:kern w:val="0"/>
        </w:rPr>
      </w:pPr>
      <w:r>
        <w:rPr>
          <w:rFonts w:asciiTheme="minorHAnsi" w:hAnsiTheme="minorHAnsi" w:cstheme="minorHAnsi"/>
          <w:bCs/>
          <w:kern w:val="0"/>
        </w:rPr>
        <w:t>Sue – CA Natura</w:t>
      </w:r>
      <w:r w:rsidR="00745FCA">
        <w:rPr>
          <w:rFonts w:asciiTheme="minorHAnsi" w:hAnsiTheme="minorHAnsi" w:cstheme="minorHAnsi"/>
          <w:bCs/>
          <w:kern w:val="0"/>
        </w:rPr>
        <w:t>l Resources Agency</w:t>
      </w:r>
      <w:r>
        <w:rPr>
          <w:rFonts w:asciiTheme="minorHAnsi" w:hAnsiTheme="minorHAnsi" w:cstheme="minorHAnsi"/>
          <w:bCs/>
          <w:kern w:val="0"/>
        </w:rPr>
        <w:t xml:space="preserve"> effort to capture which products are most useful to derive from LiDAR</w:t>
      </w:r>
      <w:r w:rsidR="00745FCA">
        <w:rPr>
          <w:rFonts w:asciiTheme="minorHAnsi" w:hAnsiTheme="minorHAnsi" w:cstheme="minorHAnsi"/>
          <w:bCs/>
          <w:kern w:val="0"/>
        </w:rPr>
        <w:t>, should statewide acquisition occur thru USGS in 2022</w:t>
      </w:r>
      <w:r>
        <w:rPr>
          <w:rFonts w:asciiTheme="minorHAnsi" w:hAnsiTheme="minorHAnsi" w:cstheme="minorHAnsi"/>
          <w:bCs/>
          <w:kern w:val="0"/>
        </w:rPr>
        <w:t xml:space="preserve">. </w:t>
      </w:r>
      <w:r w:rsidR="00745FCA">
        <w:rPr>
          <w:rFonts w:asciiTheme="minorHAnsi" w:hAnsiTheme="minorHAnsi" w:cstheme="minorHAnsi"/>
          <w:bCs/>
          <w:kern w:val="0"/>
        </w:rPr>
        <w:t xml:space="preserve">Becky says </w:t>
      </w:r>
      <w:r>
        <w:rPr>
          <w:rFonts w:asciiTheme="minorHAnsi" w:hAnsiTheme="minorHAnsi" w:cstheme="minorHAnsi"/>
          <w:bCs/>
          <w:kern w:val="0"/>
        </w:rPr>
        <w:t>R5 ecology has responded to this</w:t>
      </w:r>
      <w:r w:rsidR="00745FCA">
        <w:rPr>
          <w:rFonts w:asciiTheme="minorHAnsi" w:hAnsiTheme="minorHAnsi" w:cstheme="minorHAnsi"/>
          <w:bCs/>
          <w:kern w:val="0"/>
        </w:rPr>
        <w:t>.  There may be an opportunity for</w:t>
      </w:r>
      <w:r>
        <w:rPr>
          <w:rFonts w:asciiTheme="minorHAnsi" w:hAnsiTheme="minorHAnsi" w:cstheme="minorHAnsi"/>
          <w:bCs/>
          <w:kern w:val="0"/>
        </w:rPr>
        <w:t xml:space="preserve"> ACCG to weigh in as a group</w:t>
      </w:r>
      <w:r w:rsidR="00870523">
        <w:rPr>
          <w:rFonts w:asciiTheme="minorHAnsi" w:hAnsiTheme="minorHAnsi" w:cstheme="minorHAnsi"/>
          <w:bCs/>
          <w:kern w:val="0"/>
        </w:rPr>
        <w:t xml:space="preserve"> or in collaboration with others</w:t>
      </w:r>
      <w:r w:rsidR="00745FCA">
        <w:rPr>
          <w:rFonts w:asciiTheme="minorHAnsi" w:hAnsiTheme="minorHAnsi" w:cstheme="minorHAnsi"/>
          <w:bCs/>
          <w:kern w:val="0"/>
        </w:rPr>
        <w:t xml:space="preserve">. Point person is </w:t>
      </w:r>
      <w:hyperlink r:id="rId6" w:history="1">
        <w:r w:rsidR="00745FCA">
          <w:rPr>
            <w:rStyle w:val="Hyperlink"/>
          </w:rPr>
          <w:t>Loretta.Moreno@resources.ca.gov</w:t>
        </w:r>
      </w:hyperlink>
      <w:r w:rsidR="00745FCA">
        <w:t>.</w:t>
      </w:r>
    </w:p>
    <w:p w14:paraId="635DD1E2" w14:textId="77777777" w:rsidR="00040FD8" w:rsidRDefault="00040FD8" w:rsidP="00040FD8">
      <w:pPr>
        <w:rPr>
          <w:rFonts w:asciiTheme="minorHAnsi" w:hAnsiTheme="minorHAnsi" w:cstheme="minorHAnsi"/>
          <w:bCs/>
          <w:kern w:val="0"/>
        </w:rPr>
      </w:pPr>
    </w:p>
    <w:p w14:paraId="5F673C01" w14:textId="3D8934C0" w:rsidR="00040FD8" w:rsidRDefault="00040FD8" w:rsidP="00040FD8">
      <w:pPr>
        <w:spacing w:before="240" w:after="240"/>
        <w:rPr>
          <w:rFonts w:ascii="Arial" w:hAnsi="Arial" w:cs="Arial"/>
          <w:b/>
          <w:bCs/>
          <w:kern w:val="0"/>
          <w:sz w:val="20"/>
          <w:szCs w:val="20"/>
        </w:rPr>
      </w:pPr>
      <w:r>
        <w:rPr>
          <w:rFonts w:ascii="Arial" w:hAnsi="Arial" w:cs="Arial"/>
          <w:b/>
          <w:bCs/>
          <w:kern w:val="0"/>
          <w:sz w:val="20"/>
          <w:szCs w:val="20"/>
        </w:rPr>
        <w:t>4. Round Robin</w:t>
      </w:r>
    </w:p>
    <w:p w14:paraId="59E742F5" w14:textId="04E98D30" w:rsidR="00870523" w:rsidRDefault="00745FCA" w:rsidP="00745FCA">
      <w:pPr>
        <w:spacing w:before="240" w:after="240"/>
        <w:ind w:left="720"/>
        <w:rPr>
          <w:rFonts w:ascii="Arial" w:hAnsi="Arial" w:cs="Arial"/>
          <w:b/>
          <w:bCs/>
          <w:kern w:val="0"/>
          <w:sz w:val="20"/>
          <w:szCs w:val="20"/>
        </w:rPr>
      </w:pPr>
      <w:r>
        <w:rPr>
          <w:rFonts w:ascii="Arial" w:hAnsi="Arial" w:cs="Arial"/>
          <w:b/>
          <w:bCs/>
          <w:kern w:val="0"/>
          <w:sz w:val="20"/>
          <w:szCs w:val="20"/>
        </w:rPr>
        <w:t>H</w:t>
      </w:r>
      <w:r w:rsidR="00870523">
        <w:rPr>
          <w:rFonts w:ascii="Arial" w:hAnsi="Arial" w:cs="Arial"/>
          <w:b/>
          <w:bCs/>
          <w:kern w:val="0"/>
          <w:sz w:val="20"/>
          <w:szCs w:val="20"/>
        </w:rPr>
        <w:t>elen:</w:t>
      </w:r>
    </w:p>
    <w:p w14:paraId="41237265" w14:textId="57BDEBE0" w:rsidR="00870523" w:rsidRDefault="00870523" w:rsidP="00745FCA">
      <w:pPr>
        <w:ind w:left="720"/>
        <w:rPr>
          <w:rFonts w:ascii="Arial" w:hAnsi="Arial" w:cs="Arial"/>
          <w:bCs/>
          <w:kern w:val="0"/>
          <w:sz w:val="20"/>
          <w:szCs w:val="20"/>
        </w:rPr>
      </w:pPr>
      <w:r w:rsidRPr="00870523">
        <w:rPr>
          <w:rFonts w:ascii="Arial" w:hAnsi="Arial" w:cs="Arial"/>
          <w:bCs/>
          <w:kern w:val="0"/>
          <w:sz w:val="20"/>
          <w:szCs w:val="20"/>
        </w:rPr>
        <w:t xml:space="preserve">- shared map of WCB-funded </w:t>
      </w:r>
      <w:r>
        <w:rPr>
          <w:rFonts w:ascii="Arial" w:hAnsi="Arial" w:cs="Arial"/>
          <w:bCs/>
          <w:kern w:val="0"/>
          <w:sz w:val="20"/>
          <w:szCs w:val="20"/>
        </w:rPr>
        <w:t>work</w:t>
      </w:r>
    </w:p>
    <w:p w14:paraId="481527EE" w14:textId="2E9DCE71" w:rsidR="003B6412" w:rsidRDefault="00870523" w:rsidP="00745FCA">
      <w:pPr>
        <w:ind w:left="720"/>
        <w:rPr>
          <w:rFonts w:ascii="Arial" w:hAnsi="Arial" w:cs="Arial"/>
          <w:bCs/>
          <w:kern w:val="0"/>
          <w:sz w:val="20"/>
          <w:szCs w:val="20"/>
        </w:rPr>
      </w:pPr>
      <w:r>
        <w:rPr>
          <w:rFonts w:ascii="Arial" w:hAnsi="Arial" w:cs="Arial"/>
          <w:bCs/>
          <w:kern w:val="0"/>
          <w:sz w:val="20"/>
          <w:szCs w:val="20"/>
        </w:rPr>
        <w:t xml:space="preserve">- </w:t>
      </w:r>
      <w:proofErr w:type="gramStart"/>
      <w:r>
        <w:rPr>
          <w:rFonts w:ascii="Arial" w:hAnsi="Arial" w:cs="Arial"/>
          <w:bCs/>
          <w:kern w:val="0"/>
          <w:sz w:val="20"/>
          <w:szCs w:val="20"/>
        </w:rPr>
        <w:t>ha</w:t>
      </w:r>
      <w:r w:rsidR="00745FCA">
        <w:rPr>
          <w:rFonts w:ascii="Arial" w:hAnsi="Arial" w:cs="Arial"/>
          <w:bCs/>
          <w:kern w:val="0"/>
          <w:sz w:val="20"/>
          <w:szCs w:val="20"/>
        </w:rPr>
        <w:t>s</w:t>
      </w:r>
      <w:r>
        <w:rPr>
          <w:rFonts w:ascii="Arial" w:hAnsi="Arial" w:cs="Arial"/>
          <w:bCs/>
          <w:kern w:val="0"/>
          <w:sz w:val="20"/>
          <w:szCs w:val="20"/>
        </w:rPr>
        <w:t>n’t</w:t>
      </w:r>
      <w:proofErr w:type="gramEnd"/>
      <w:r>
        <w:rPr>
          <w:rFonts w:ascii="Arial" w:hAnsi="Arial" w:cs="Arial"/>
          <w:bCs/>
          <w:kern w:val="0"/>
          <w:sz w:val="20"/>
          <w:szCs w:val="20"/>
        </w:rPr>
        <w:t xml:space="preserve"> heard back about aspen grant</w:t>
      </w:r>
      <w:r w:rsidR="003B6412">
        <w:rPr>
          <w:rFonts w:ascii="Arial" w:hAnsi="Arial" w:cs="Arial"/>
          <w:bCs/>
          <w:kern w:val="0"/>
          <w:sz w:val="20"/>
          <w:szCs w:val="20"/>
        </w:rPr>
        <w:t xml:space="preserve"> – there’s another grant submittal associated with Tamarack Fire</w:t>
      </w:r>
    </w:p>
    <w:p w14:paraId="362A1165" w14:textId="6AB96D09" w:rsidR="003B6412" w:rsidRDefault="003B6412" w:rsidP="00745FCA">
      <w:pPr>
        <w:ind w:left="720"/>
        <w:rPr>
          <w:rFonts w:ascii="Arial" w:hAnsi="Arial" w:cs="Arial"/>
          <w:bCs/>
          <w:kern w:val="0"/>
          <w:sz w:val="20"/>
          <w:szCs w:val="20"/>
        </w:rPr>
      </w:pPr>
      <w:r>
        <w:rPr>
          <w:rFonts w:ascii="Arial" w:hAnsi="Arial" w:cs="Arial"/>
          <w:bCs/>
          <w:kern w:val="0"/>
          <w:sz w:val="20"/>
          <w:szCs w:val="20"/>
        </w:rPr>
        <w:t xml:space="preserve">- </w:t>
      </w:r>
      <w:proofErr w:type="gramStart"/>
      <w:r>
        <w:rPr>
          <w:rFonts w:ascii="Arial" w:hAnsi="Arial" w:cs="Arial"/>
          <w:bCs/>
          <w:kern w:val="0"/>
          <w:sz w:val="20"/>
          <w:szCs w:val="20"/>
        </w:rPr>
        <w:t>plan</w:t>
      </w:r>
      <w:proofErr w:type="gramEnd"/>
      <w:r>
        <w:rPr>
          <w:rFonts w:ascii="Arial" w:hAnsi="Arial" w:cs="Arial"/>
          <w:bCs/>
          <w:kern w:val="0"/>
          <w:sz w:val="20"/>
          <w:szCs w:val="20"/>
        </w:rPr>
        <w:t xml:space="preserve"> </w:t>
      </w:r>
      <w:r w:rsidR="00745FCA">
        <w:rPr>
          <w:rFonts w:ascii="Arial" w:hAnsi="Arial" w:cs="Arial"/>
          <w:bCs/>
          <w:kern w:val="0"/>
          <w:sz w:val="20"/>
          <w:szCs w:val="20"/>
        </w:rPr>
        <w:t>to collect</w:t>
      </w:r>
      <w:r>
        <w:rPr>
          <w:rFonts w:ascii="Arial" w:hAnsi="Arial" w:cs="Arial"/>
          <w:bCs/>
          <w:kern w:val="0"/>
          <w:sz w:val="20"/>
          <w:szCs w:val="20"/>
        </w:rPr>
        <w:t xml:space="preserve"> bumblebee data </w:t>
      </w:r>
      <w:r w:rsidR="00745FCA">
        <w:rPr>
          <w:rFonts w:ascii="Arial" w:hAnsi="Arial" w:cs="Arial"/>
          <w:bCs/>
          <w:kern w:val="0"/>
          <w:sz w:val="20"/>
          <w:szCs w:val="20"/>
        </w:rPr>
        <w:t>at</w:t>
      </w:r>
      <w:r>
        <w:rPr>
          <w:rFonts w:ascii="Arial" w:hAnsi="Arial" w:cs="Arial"/>
          <w:bCs/>
          <w:kern w:val="0"/>
          <w:sz w:val="20"/>
          <w:szCs w:val="20"/>
        </w:rPr>
        <w:t xml:space="preserve"> Foster and Onion meadows</w:t>
      </w:r>
      <w:r w:rsidR="00745FCA">
        <w:rPr>
          <w:rFonts w:ascii="Arial" w:hAnsi="Arial" w:cs="Arial"/>
          <w:bCs/>
          <w:kern w:val="0"/>
          <w:sz w:val="20"/>
          <w:szCs w:val="20"/>
        </w:rPr>
        <w:t xml:space="preserve"> this year</w:t>
      </w:r>
    </w:p>
    <w:p w14:paraId="41CD0F39" w14:textId="43AF508D" w:rsidR="003B6412" w:rsidRDefault="003B6412" w:rsidP="00745FCA">
      <w:pPr>
        <w:ind w:left="720"/>
        <w:rPr>
          <w:rFonts w:ascii="Arial" w:hAnsi="Arial" w:cs="Arial"/>
          <w:bCs/>
          <w:kern w:val="0"/>
          <w:sz w:val="20"/>
          <w:szCs w:val="20"/>
        </w:rPr>
      </w:pPr>
      <w:r>
        <w:rPr>
          <w:rFonts w:ascii="Arial" w:hAnsi="Arial" w:cs="Arial"/>
          <w:bCs/>
          <w:kern w:val="0"/>
          <w:sz w:val="20"/>
          <w:szCs w:val="20"/>
        </w:rPr>
        <w:t xml:space="preserve">- published willow flycatcher paper!  </w:t>
      </w:r>
      <w:proofErr w:type="gramStart"/>
      <w:r>
        <w:rPr>
          <w:rFonts w:ascii="Arial" w:hAnsi="Arial" w:cs="Arial"/>
          <w:bCs/>
          <w:kern w:val="0"/>
          <w:sz w:val="20"/>
          <w:szCs w:val="20"/>
        </w:rPr>
        <w:t>effects</w:t>
      </w:r>
      <w:proofErr w:type="gramEnd"/>
      <w:r>
        <w:rPr>
          <w:rFonts w:ascii="Arial" w:hAnsi="Arial" w:cs="Arial"/>
          <w:bCs/>
          <w:kern w:val="0"/>
          <w:sz w:val="20"/>
          <w:szCs w:val="20"/>
        </w:rPr>
        <w:t xml:space="preserve"> of meadow restoration.  Will share with group.</w:t>
      </w:r>
    </w:p>
    <w:p w14:paraId="0F56411F" w14:textId="257A06E5" w:rsidR="003B6412" w:rsidRDefault="003B6412" w:rsidP="00745FCA">
      <w:pPr>
        <w:spacing w:before="240" w:after="240"/>
        <w:ind w:left="720"/>
        <w:rPr>
          <w:rFonts w:ascii="Arial" w:hAnsi="Arial" w:cs="Arial"/>
          <w:b/>
          <w:bCs/>
          <w:kern w:val="0"/>
          <w:sz w:val="20"/>
          <w:szCs w:val="20"/>
        </w:rPr>
      </w:pPr>
      <w:r>
        <w:rPr>
          <w:rFonts w:ascii="Arial" w:hAnsi="Arial" w:cs="Arial"/>
          <w:b/>
          <w:bCs/>
          <w:kern w:val="0"/>
          <w:sz w:val="20"/>
          <w:szCs w:val="20"/>
        </w:rPr>
        <w:t>Alissa:</w:t>
      </w:r>
    </w:p>
    <w:p w14:paraId="39A6D791" w14:textId="2A50C705" w:rsidR="003B6412" w:rsidRDefault="003B6412" w:rsidP="00745FCA">
      <w:pPr>
        <w:ind w:left="720"/>
        <w:rPr>
          <w:rFonts w:ascii="Arial" w:hAnsi="Arial" w:cs="Arial"/>
          <w:bCs/>
          <w:kern w:val="0"/>
          <w:sz w:val="20"/>
          <w:szCs w:val="20"/>
        </w:rPr>
      </w:pPr>
      <w:r>
        <w:rPr>
          <w:rFonts w:ascii="Arial" w:hAnsi="Arial" w:cs="Arial"/>
          <w:bCs/>
          <w:kern w:val="0"/>
          <w:sz w:val="20"/>
          <w:szCs w:val="20"/>
        </w:rPr>
        <w:t>- reviewing woodpecker habitat models to help inform post-fire restoration planning</w:t>
      </w:r>
    </w:p>
    <w:p w14:paraId="38803A7E" w14:textId="6EC1E46B" w:rsidR="003B6412" w:rsidRDefault="003B6412" w:rsidP="00745FCA">
      <w:pPr>
        <w:ind w:left="720"/>
        <w:rPr>
          <w:rFonts w:ascii="Arial" w:hAnsi="Arial" w:cs="Arial"/>
          <w:bCs/>
          <w:kern w:val="0"/>
          <w:sz w:val="20"/>
          <w:szCs w:val="20"/>
        </w:rPr>
      </w:pPr>
      <w:r>
        <w:rPr>
          <w:rFonts w:ascii="Arial" w:hAnsi="Arial" w:cs="Arial"/>
          <w:bCs/>
          <w:kern w:val="0"/>
          <w:sz w:val="20"/>
          <w:szCs w:val="20"/>
        </w:rPr>
        <w:t>- discussing potential for post-fire meadow inventories in Caldor with Forest</w:t>
      </w:r>
    </w:p>
    <w:p w14:paraId="578D5654" w14:textId="7390AE8C" w:rsidR="003B6412" w:rsidRDefault="003B6412" w:rsidP="00745FCA">
      <w:pPr>
        <w:spacing w:before="240" w:after="240"/>
        <w:ind w:left="720"/>
        <w:rPr>
          <w:rFonts w:ascii="Arial" w:hAnsi="Arial" w:cs="Arial"/>
          <w:b/>
          <w:bCs/>
          <w:kern w:val="0"/>
          <w:sz w:val="20"/>
          <w:szCs w:val="20"/>
        </w:rPr>
      </w:pPr>
      <w:r>
        <w:rPr>
          <w:rFonts w:ascii="Arial" w:hAnsi="Arial" w:cs="Arial"/>
          <w:b/>
          <w:bCs/>
          <w:kern w:val="0"/>
          <w:sz w:val="20"/>
          <w:szCs w:val="20"/>
        </w:rPr>
        <w:t>Becky:</w:t>
      </w:r>
    </w:p>
    <w:p w14:paraId="5970CDA0" w14:textId="57BB7642" w:rsidR="003B6412" w:rsidRDefault="003B6412" w:rsidP="00745FCA">
      <w:pPr>
        <w:ind w:left="720"/>
        <w:rPr>
          <w:rFonts w:ascii="Arial" w:hAnsi="Arial" w:cs="Arial"/>
          <w:bCs/>
          <w:kern w:val="0"/>
          <w:sz w:val="20"/>
          <w:szCs w:val="20"/>
        </w:rPr>
      </w:pPr>
      <w:r>
        <w:rPr>
          <w:rFonts w:ascii="Arial" w:hAnsi="Arial" w:cs="Arial"/>
          <w:bCs/>
          <w:kern w:val="0"/>
          <w:sz w:val="20"/>
          <w:szCs w:val="20"/>
        </w:rPr>
        <w:t>- going to share upcoming webinars of interest</w:t>
      </w:r>
    </w:p>
    <w:p w14:paraId="1F64D0DD" w14:textId="77777777" w:rsidR="003B6412" w:rsidRDefault="003B6412" w:rsidP="00745FCA">
      <w:pPr>
        <w:ind w:left="720"/>
        <w:rPr>
          <w:rFonts w:asciiTheme="minorHAnsi" w:hAnsiTheme="minorHAnsi" w:cstheme="minorHAnsi"/>
          <w:bCs/>
          <w:i/>
          <w:kern w:val="0"/>
        </w:rPr>
      </w:pPr>
    </w:p>
    <w:p w14:paraId="6CDA6106" w14:textId="73F73525" w:rsidR="00630248" w:rsidRPr="005E6717" w:rsidRDefault="00630248" w:rsidP="00630248">
      <w:pPr>
        <w:spacing w:before="240" w:after="240"/>
        <w:rPr>
          <w:rFonts w:ascii="Arial" w:hAnsi="Arial" w:cs="Arial"/>
          <w:b/>
          <w:bCs/>
          <w:kern w:val="0"/>
          <w:sz w:val="20"/>
          <w:szCs w:val="20"/>
        </w:rPr>
      </w:pPr>
      <w:r>
        <w:rPr>
          <w:rFonts w:ascii="Arial" w:hAnsi="Arial" w:cs="Arial"/>
          <w:b/>
          <w:bCs/>
          <w:kern w:val="0"/>
          <w:sz w:val="20"/>
          <w:szCs w:val="20"/>
        </w:rPr>
        <w:t>5. Future Agenda Items</w:t>
      </w:r>
    </w:p>
    <w:p w14:paraId="10C921D0" w14:textId="14536BB8" w:rsidR="00630248" w:rsidRPr="0046413E" w:rsidRDefault="00630248" w:rsidP="009B37E9">
      <w:pPr>
        <w:pStyle w:val="ListParagraph"/>
        <w:numPr>
          <w:ilvl w:val="0"/>
          <w:numId w:val="15"/>
        </w:numPr>
        <w:textAlignment w:val="center"/>
        <w:rPr>
          <w:bCs/>
        </w:rPr>
      </w:pPr>
      <w:r>
        <w:t>Monitoring Symposium updates</w:t>
      </w:r>
    </w:p>
    <w:p w14:paraId="3954AF0D" w14:textId="534B5AC7" w:rsidR="00A50F43" w:rsidRPr="0046413E" w:rsidRDefault="00A50F43" w:rsidP="009B37E9">
      <w:pPr>
        <w:pStyle w:val="ListParagraph"/>
        <w:numPr>
          <w:ilvl w:val="0"/>
          <w:numId w:val="15"/>
        </w:numPr>
        <w:textAlignment w:val="center"/>
        <w:rPr>
          <w:bCs/>
        </w:rPr>
      </w:pPr>
      <w:r>
        <w:t xml:space="preserve">Forward </w:t>
      </w:r>
      <w:r w:rsidR="00C22BAF">
        <w:t>future agenda items</w:t>
      </w:r>
      <w:r>
        <w:t xml:space="preserve"> to Becky</w:t>
      </w:r>
    </w:p>
    <w:p w14:paraId="2F01A316" w14:textId="77777777" w:rsidR="00630248" w:rsidRPr="006E21E2" w:rsidRDefault="00630248" w:rsidP="006E21E2">
      <w:pPr>
        <w:textAlignment w:val="center"/>
        <w:rPr>
          <w:bCs/>
        </w:rPr>
      </w:pPr>
    </w:p>
    <w:p w14:paraId="7B756546" w14:textId="42FC7D6A" w:rsidR="00E675D0" w:rsidRPr="0038275E" w:rsidRDefault="00E675D0" w:rsidP="00E675D0">
      <w:pPr>
        <w:spacing w:before="240" w:after="240"/>
        <w:rPr>
          <w:rFonts w:ascii="Times New Roman" w:hAnsi="Times New Roman"/>
          <w:color w:val="auto"/>
          <w:kern w:val="0"/>
          <w:sz w:val="24"/>
        </w:rPr>
      </w:pPr>
      <w:r w:rsidRPr="0038275E">
        <w:rPr>
          <w:rFonts w:ascii="Arial" w:hAnsi="Arial" w:cs="Arial"/>
          <w:b/>
          <w:bCs/>
          <w:kern w:val="0"/>
          <w:sz w:val="24"/>
        </w:rPr>
        <w:t xml:space="preserve">Agenda Topics for </w:t>
      </w:r>
      <w:r w:rsidR="0046413E">
        <w:rPr>
          <w:rFonts w:ascii="Arial" w:hAnsi="Arial" w:cs="Arial"/>
          <w:b/>
          <w:bCs/>
          <w:kern w:val="0"/>
          <w:sz w:val="24"/>
        </w:rPr>
        <w:t>March</w:t>
      </w:r>
      <w:r w:rsidR="00405A43">
        <w:rPr>
          <w:rFonts w:ascii="Arial" w:hAnsi="Arial" w:cs="Arial"/>
          <w:b/>
          <w:bCs/>
          <w:kern w:val="0"/>
          <w:sz w:val="24"/>
        </w:rPr>
        <w:t xml:space="preserve"> 09, 2022</w:t>
      </w:r>
    </w:p>
    <w:p w14:paraId="3AF72CEA" w14:textId="3191E483" w:rsidR="00551DCD" w:rsidRPr="00551DCD" w:rsidRDefault="0046413E" w:rsidP="009B37E9">
      <w:pPr>
        <w:pStyle w:val="ListParagraph"/>
        <w:numPr>
          <w:ilvl w:val="0"/>
          <w:numId w:val="10"/>
        </w:numPr>
        <w:spacing w:before="240" w:after="240"/>
        <w:rPr>
          <w:rFonts w:ascii="Arial" w:hAnsi="Arial" w:cs="Arial"/>
          <w:kern w:val="0"/>
          <w:sz w:val="20"/>
          <w:szCs w:val="20"/>
        </w:rPr>
      </w:pPr>
      <w:r>
        <w:rPr>
          <w:rFonts w:ascii="Arial" w:hAnsi="Arial" w:cs="Arial"/>
          <w:kern w:val="0"/>
          <w:sz w:val="20"/>
          <w:szCs w:val="20"/>
        </w:rPr>
        <w:t>Monitoring Symposium updates</w:t>
      </w:r>
    </w:p>
    <w:p w14:paraId="4226E625" w14:textId="77777777" w:rsidR="009B37E9" w:rsidRDefault="009B37E9">
      <w:pPr>
        <w:spacing w:after="160" w:line="259" w:lineRule="auto"/>
        <w:rPr>
          <w:rFonts w:ascii="Arial" w:hAnsi="Arial" w:cs="Arial"/>
          <w:b/>
          <w:bCs/>
          <w:color w:val="auto"/>
          <w:kern w:val="0"/>
          <w:sz w:val="24"/>
        </w:rPr>
      </w:pPr>
      <w:r>
        <w:rPr>
          <w:rFonts w:ascii="Arial" w:hAnsi="Arial" w:cs="Arial"/>
          <w:b/>
          <w:bCs/>
          <w:color w:val="auto"/>
          <w:kern w:val="0"/>
          <w:sz w:val="24"/>
        </w:rPr>
        <w:br w:type="page"/>
      </w:r>
    </w:p>
    <w:p w14:paraId="1B0FA487" w14:textId="2BF71D2C" w:rsidR="00E675D0" w:rsidRPr="00C368D2" w:rsidRDefault="0046413E" w:rsidP="00673AAD">
      <w:pPr>
        <w:rPr>
          <w:rFonts w:ascii="Arial" w:hAnsi="Arial" w:cs="Arial"/>
          <w:b/>
          <w:bCs/>
          <w:color w:val="auto"/>
          <w:kern w:val="0"/>
          <w:sz w:val="24"/>
        </w:rPr>
      </w:pPr>
      <w:r>
        <w:rPr>
          <w:rFonts w:ascii="Arial" w:hAnsi="Arial" w:cs="Arial"/>
          <w:b/>
          <w:bCs/>
          <w:color w:val="auto"/>
          <w:kern w:val="0"/>
          <w:sz w:val="24"/>
        </w:rPr>
        <w:lastRenderedPageBreak/>
        <w:t>February</w:t>
      </w:r>
      <w:r w:rsidR="00E675D0" w:rsidRPr="00C368D2">
        <w:rPr>
          <w:rFonts w:ascii="Arial" w:hAnsi="Arial" w:cs="Arial"/>
          <w:b/>
          <w:bCs/>
          <w:color w:val="auto"/>
          <w:kern w:val="0"/>
          <w:sz w:val="24"/>
        </w:rPr>
        <w:t xml:space="preserve"> Task List</w:t>
      </w:r>
    </w:p>
    <w:p w14:paraId="422790E8" w14:textId="77777777" w:rsidR="00E675D0" w:rsidRDefault="00E675D0" w:rsidP="00673AAD">
      <w:pPr>
        <w:rPr>
          <w:rFonts w:cs="Calibri"/>
          <w:b/>
          <w:bCs/>
          <w:color w:val="auto"/>
          <w:kern w:val="0"/>
          <w:szCs w:val="22"/>
        </w:rPr>
      </w:pPr>
    </w:p>
    <w:p w14:paraId="02EEE129" w14:textId="3D483498" w:rsidR="00CE40EB" w:rsidRPr="00196CD1" w:rsidRDefault="00CE40EB" w:rsidP="00CE40EB">
      <w:pPr>
        <w:rPr>
          <w:rFonts w:ascii="Arial" w:hAnsi="Arial" w:cs="Arial"/>
          <w:sz w:val="20"/>
          <w:szCs w:val="20"/>
        </w:rPr>
      </w:pPr>
      <w:r w:rsidRPr="00196CD1">
        <w:rPr>
          <w:rFonts w:ascii="Arial" w:hAnsi="Arial" w:cs="Arial"/>
          <w:sz w:val="20"/>
          <w:szCs w:val="20"/>
        </w:rPr>
        <w:t xml:space="preserve">All </w:t>
      </w:r>
    </w:p>
    <w:p w14:paraId="2140A34F" w14:textId="77777777" w:rsidR="00CE40EB" w:rsidRPr="00196CD1" w:rsidRDefault="00CE40EB" w:rsidP="009B37E9">
      <w:pPr>
        <w:pStyle w:val="ListParagraph"/>
        <w:numPr>
          <w:ilvl w:val="0"/>
          <w:numId w:val="3"/>
        </w:numPr>
        <w:tabs>
          <w:tab w:val="clear" w:pos="720"/>
        </w:tabs>
        <w:rPr>
          <w:rFonts w:ascii="Arial" w:hAnsi="Arial" w:cs="Arial"/>
          <w:sz w:val="20"/>
          <w:szCs w:val="20"/>
        </w:rPr>
      </w:pPr>
      <w:r w:rsidRPr="00196CD1">
        <w:rPr>
          <w:rFonts w:ascii="Arial" w:hAnsi="Arial" w:cs="Arial"/>
          <w:sz w:val="20"/>
          <w:szCs w:val="20"/>
        </w:rPr>
        <w:t xml:space="preserve">Short presentation to appropriate audience re: need for monitoring funds post-project (up to 10 years post). </w:t>
      </w:r>
    </w:p>
    <w:p w14:paraId="47C5D722" w14:textId="77777777" w:rsidR="00CE40EB" w:rsidRPr="00196CD1" w:rsidRDefault="00CE40EB" w:rsidP="009B37E9">
      <w:pPr>
        <w:pStyle w:val="ListParagraph"/>
        <w:numPr>
          <w:ilvl w:val="0"/>
          <w:numId w:val="3"/>
        </w:numPr>
        <w:tabs>
          <w:tab w:val="clear" w:pos="720"/>
        </w:tabs>
        <w:rPr>
          <w:rFonts w:ascii="Arial" w:hAnsi="Arial" w:cs="Arial"/>
          <w:sz w:val="20"/>
          <w:szCs w:val="20"/>
        </w:rPr>
      </w:pPr>
      <w:r w:rsidRPr="00196CD1">
        <w:rPr>
          <w:rFonts w:ascii="Arial" w:hAnsi="Arial" w:cs="Arial"/>
          <w:bCs/>
          <w:sz w:val="20"/>
          <w:szCs w:val="20"/>
        </w:rPr>
        <w:t>U</w:t>
      </w:r>
      <w:r w:rsidRPr="00196CD1">
        <w:rPr>
          <w:rFonts w:ascii="Arial" w:hAnsi="Arial" w:cs="Arial"/>
          <w:sz w:val="20"/>
          <w:szCs w:val="20"/>
        </w:rPr>
        <w:t>se SLAWG to help address whether we are treating/monitoring the right acres.</w:t>
      </w:r>
    </w:p>
    <w:p w14:paraId="0BDAFE22" w14:textId="77777777" w:rsidR="00CE40EB" w:rsidRPr="00196CD1" w:rsidRDefault="00CE40EB" w:rsidP="009B37E9">
      <w:pPr>
        <w:pStyle w:val="ListParagraph"/>
        <w:numPr>
          <w:ilvl w:val="0"/>
          <w:numId w:val="3"/>
        </w:numPr>
        <w:rPr>
          <w:rFonts w:ascii="Arial" w:hAnsi="Arial" w:cs="Arial"/>
          <w:b/>
          <w:bCs/>
          <w:sz w:val="20"/>
          <w:szCs w:val="20"/>
        </w:rPr>
      </w:pPr>
      <w:r w:rsidRPr="00196CD1">
        <w:rPr>
          <w:rFonts w:ascii="Arial" w:hAnsi="Arial" w:cs="Arial"/>
          <w:sz w:val="20"/>
          <w:szCs w:val="20"/>
        </w:rPr>
        <w:t>Share relevant papers or talks that might be important to share with the group (ongoing)</w:t>
      </w:r>
    </w:p>
    <w:p w14:paraId="14D4F153" w14:textId="11290B0E" w:rsidR="00C368D2" w:rsidRPr="00750793" w:rsidRDefault="00C368D2" w:rsidP="009B37E9">
      <w:pPr>
        <w:pStyle w:val="ListParagraph"/>
        <w:numPr>
          <w:ilvl w:val="0"/>
          <w:numId w:val="3"/>
        </w:numPr>
        <w:rPr>
          <w:rFonts w:ascii="Arial" w:hAnsi="Arial" w:cs="Arial"/>
          <w:bCs/>
          <w:sz w:val="20"/>
          <w:szCs w:val="20"/>
        </w:rPr>
      </w:pPr>
      <w:r w:rsidRPr="00C22BAF">
        <w:rPr>
          <w:rFonts w:ascii="Arial" w:hAnsi="Arial" w:cs="Arial"/>
          <w:sz w:val="20"/>
          <w:szCs w:val="20"/>
        </w:rPr>
        <w:t xml:space="preserve">Think </w:t>
      </w:r>
      <w:r w:rsidR="00C22BAF">
        <w:rPr>
          <w:rFonts w:ascii="Arial" w:hAnsi="Arial" w:cs="Arial"/>
          <w:sz w:val="20"/>
          <w:szCs w:val="20"/>
        </w:rPr>
        <w:t>about 2022 Goals and Objectives and priority projects</w:t>
      </w:r>
    </w:p>
    <w:p w14:paraId="1AC09AF0" w14:textId="534978CE" w:rsidR="00750793" w:rsidRPr="00750793" w:rsidRDefault="00750793" w:rsidP="009B37E9">
      <w:pPr>
        <w:pStyle w:val="ListParagraph"/>
        <w:numPr>
          <w:ilvl w:val="0"/>
          <w:numId w:val="3"/>
        </w:numPr>
        <w:tabs>
          <w:tab w:val="clear" w:pos="720"/>
          <w:tab w:val="left" w:pos="360"/>
        </w:tabs>
        <w:textAlignment w:val="center"/>
        <w:rPr>
          <w:bCs/>
        </w:rPr>
      </w:pPr>
      <w:r>
        <w:rPr>
          <w:bCs/>
        </w:rPr>
        <w:t>Monitoring Briefs – Many current through 2017, may be need for updates to these (project-scale)  or for an ACCG-wide status report</w:t>
      </w:r>
    </w:p>
    <w:p w14:paraId="1C48F5E5" w14:textId="161687FC" w:rsidR="00C22BAF" w:rsidRPr="0046413E" w:rsidRDefault="00C22BAF" w:rsidP="009B37E9">
      <w:pPr>
        <w:pStyle w:val="ListParagraph"/>
        <w:numPr>
          <w:ilvl w:val="0"/>
          <w:numId w:val="3"/>
        </w:numPr>
        <w:textAlignment w:val="center"/>
        <w:rPr>
          <w:bCs/>
        </w:rPr>
      </w:pPr>
      <w:r w:rsidRPr="0046413E">
        <w:t xml:space="preserve">ACCG Monitoring members asked to provide updates to Becky (who has edit privileges for </w:t>
      </w:r>
      <w:proofErr w:type="gramStart"/>
      <w:r w:rsidRPr="0046413E">
        <w:t>Awesome</w:t>
      </w:r>
      <w:proofErr w:type="gramEnd"/>
      <w:r w:rsidRPr="0046413E">
        <w:t xml:space="preserve"> table) in ACCGProjectsforWebsite_2021.xls in Box External.  Include presentations, spatial data, </w:t>
      </w:r>
      <w:proofErr w:type="gramStart"/>
      <w:r w:rsidRPr="0046413E">
        <w:t>photos</w:t>
      </w:r>
      <w:proofErr w:type="gramEnd"/>
      <w:r w:rsidRPr="0046413E">
        <w:t>.</w:t>
      </w:r>
    </w:p>
    <w:p w14:paraId="07DF1750" w14:textId="796B7D13" w:rsidR="00750793" w:rsidRPr="0046413E" w:rsidRDefault="00750793" w:rsidP="009B37E9">
      <w:pPr>
        <w:pStyle w:val="ListParagraph"/>
        <w:numPr>
          <w:ilvl w:val="0"/>
          <w:numId w:val="3"/>
        </w:numPr>
        <w:rPr>
          <w:rFonts w:asciiTheme="minorHAnsi" w:hAnsiTheme="minorHAnsi" w:cstheme="minorHAnsi"/>
          <w:bCs/>
        </w:rPr>
      </w:pPr>
      <w:r w:rsidRPr="0046413E">
        <w:rPr>
          <w:rFonts w:asciiTheme="minorHAnsi" w:hAnsiTheme="minorHAnsi" w:cstheme="minorHAnsi"/>
          <w:bCs/>
        </w:rPr>
        <w:t>Megan requesting more field work photos from everyone for web site (post to external Box drive)</w:t>
      </w:r>
    </w:p>
    <w:p w14:paraId="4161BC81" w14:textId="2BAA3A63" w:rsidR="00750793" w:rsidRPr="0046413E" w:rsidRDefault="00750793" w:rsidP="009B37E9">
      <w:pPr>
        <w:pStyle w:val="ListParagraph"/>
        <w:numPr>
          <w:ilvl w:val="0"/>
          <w:numId w:val="3"/>
        </w:numPr>
        <w:textAlignment w:val="center"/>
        <w:rPr>
          <w:rFonts w:ascii="Arial" w:hAnsi="Arial" w:cs="Arial"/>
          <w:bCs/>
          <w:sz w:val="20"/>
          <w:szCs w:val="20"/>
        </w:rPr>
      </w:pPr>
      <w:r w:rsidRPr="0046413E">
        <w:t>What are 1-3 management recommendations gleaned from Power Fire from each monitoring project?</w:t>
      </w:r>
    </w:p>
    <w:p w14:paraId="3C8EC4CD" w14:textId="56E1A12A" w:rsidR="0046413E" w:rsidRDefault="0046413E" w:rsidP="009B37E9">
      <w:pPr>
        <w:pStyle w:val="ListParagraph"/>
        <w:numPr>
          <w:ilvl w:val="0"/>
          <w:numId w:val="3"/>
        </w:numPr>
        <w:textAlignment w:val="center"/>
        <w:rPr>
          <w:b/>
          <w:bCs/>
        </w:rPr>
      </w:pPr>
      <w:r w:rsidRPr="0046413E">
        <w:rPr>
          <w:b/>
        </w:rPr>
        <w:t xml:space="preserve">(NEW) Symposium: review and update </w:t>
      </w:r>
      <w:r w:rsidRPr="0046413E">
        <w:rPr>
          <w:b/>
          <w:bCs/>
        </w:rPr>
        <w:t>proposed 2020 symposium topics and speakers, think about additional topics to consider, speakers to invite</w:t>
      </w:r>
      <w:r>
        <w:rPr>
          <w:b/>
          <w:bCs/>
        </w:rPr>
        <w:t>, field visit stops.</w:t>
      </w:r>
      <w:r w:rsidRPr="0046413E">
        <w:rPr>
          <w:b/>
          <w:bCs/>
        </w:rPr>
        <w:t xml:space="preserve">  </w:t>
      </w:r>
      <w:r>
        <w:rPr>
          <w:b/>
          <w:bCs/>
        </w:rPr>
        <w:t>Becky will send 2020 planning documents to group for comment.</w:t>
      </w:r>
    </w:p>
    <w:p w14:paraId="4F0E92AA" w14:textId="3D7D96CF" w:rsidR="0046413E" w:rsidRPr="0046413E" w:rsidRDefault="0046413E" w:rsidP="009B37E9">
      <w:pPr>
        <w:pStyle w:val="ListParagraph"/>
        <w:numPr>
          <w:ilvl w:val="0"/>
          <w:numId w:val="3"/>
        </w:numPr>
        <w:textAlignment w:val="center"/>
        <w:rPr>
          <w:b/>
          <w:bCs/>
        </w:rPr>
      </w:pPr>
      <w:r>
        <w:rPr>
          <w:b/>
          <w:bCs/>
        </w:rPr>
        <w:t>(NEW) Review symposium flyer that Becky put together before it is shared with Forest Leadership Team in March</w:t>
      </w:r>
    </w:p>
    <w:p w14:paraId="002B6832" w14:textId="39EEF15E" w:rsidR="00C22BAF" w:rsidRPr="0046413E" w:rsidRDefault="00C22BAF" w:rsidP="0046413E">
      <w:pPr>
        <w:rPr>
          <w:rFonts w:ascii="Arial" w:hAnsi="Arial" w:cs="Arial"/>
          <w:b/>
          <w:bCs/>
          <w:sz w:val="20"/>
          <w:szCs w:val="20"/>
        </w:rPr>
      </w:pPr>
    </w:p>
    <w:p w14:paraId="12CFB189" w14:textId="77777777" w:rsidR="00CE40EB" w:rsidRPr="00196CD1" w:rsidRDefault="00CE40EB" w:rsidP="00CE40EB">
      <w:pPr>
        <w:pStyle w:val="ListParagraph"/>
        <w:numPr>
          <w:ilvl w:val="0"/>
          <w:numId w:val="0"/>
        </w:numPr>
        <w:ind w:left="720"/>
        <w:rPr>
          <w:rFonts w:ascii="Arial" w:hAnsi="Arial" w:cs="Arial"/>
          <w:b/>
          <w:bCs/>
          <w:sz w:val="20"/>
          <w:szCs w:val="20"/>
        </w:rPr>
      </w:pPr>
    </w:p>
    <w:p w14:paraId="2F0985B9" w14:textId="77777777" w:rsidR="00CE40EB" w:rsidRPr="00196CD1" w:rsidRDefault="00CE40EB" w:rsidP="00CE40EB">
      <w:pPr>
        <w:rPr>
          <w:rFonts w:ascii="Arial" w:hAnsi="Arial" w:cs="Arial"/>
          <w:sz w:val="20"/>
          <w:szCs w:val="20"/>
        </w:rPr>
      </w:pPr>
      <w:r w:rsidRPr="00196CD1">
        <w:rPr>
          <w:rFonts w:ascii="Arial" w:hAnsi="Arial" w:cs="Arial"/>
          <w:sz w:val="20"/>
          <w:szCs w:val="20"/>
        </w:rPr>
        <w:t>Becky</w:t>
      </w:r>
    </w:p>
    <w:p w14:paraId="1B5BD510" w14:textId="77777777" w:rsidR="00CE40EB" w:rsidRPr="00196CD1" w:rsidRDefault="00CE40EB" w:rsidP="009B37E9">
      <w:pPr>
        <w:pStyle w:val="ListParagraph"/>
        <w:numPr>
          <w:ilvl w:val="0"/>
          <w:numId w:val="5"/>
        </w:numPr>
        <w:rPr>
          <w:rFonts w:ascii="Arial" w:hAnsi="Arial" w:cs="Arial"/>
          <w:sz w:val="20"/>
          <w:szCs w:val="20"/>
        </w:rPr>
      </w:pPr>
      <w:r w:rsidRPr="00196CD1">
        <w:rPr>
          <w:rFonts w:ascii="Arial" w:hAnsi="Arial" w:cs="Arial"/>
          <w:sz w:val="20"/>
          <w:szCs w:val="20"/>
        </w:rPr>
        <w:t>Snow survey Hemlock update (Bales or Conklin)</w:t>
      </w:r>
    </w:p>
    <w:p w14:paraId="2D098BE6" w14:textId="77777777" w:rsidR="00CE40EB" w:rsidRPr="00196CD1" w:rsidRDefault="00CE40EB" w:rsidP="009B37E9">
      <w:pPr>
        <w:pStyle w:val="ListParagraph"/>
        <w:numPr>
          <w:ilvl w:val="0"/>
          <w:numId w:val="5"/>
        </w:numPr>
        <w:rPr>
          <w:rFonts w:ascii="Arial" w:hAnsi="Arial" w:cs="Arial"/>
          <w:sz w:val="20"/>
          <w:szCs w:val="20"/>
        </w:rPr>
      </w:pPr>
      <w:r w:rsidRPr="00196CD1">
        <w:rPr>
          <w:rFonts w:ascii="Arial" w:hAnsi="Arial" w:cs="Arial"/>
          <w:sz w:val="20"/>
          <w:szCs w:val="20"/>
        </w:rPr>
        <w:t>Continue to merge all monitoring spatial data into one place (ongoing)</w:t>
      </w:r>
    </w:p>
    <w:p w14:paraId="6248BC29" w14:textId="77777777" w:rsidR="00CE40EB" w:rsidRPr="00196CD1" w:rsidRDefault="00CE40EB" w:rsidP="009B37E9">
      <w:pPr>
        <w:numPr>
          <w:ilvl w:val="0"/>
          <w:numId w:val="5"/>
        </w:numPr>
        <w:textAlignment w:val="center"/>
        <w:rPr>
          <w:rFonts w:ascii="Arial" w:hAnsi="Arial" w:cs="Arial"/>
          <w:sz w:val="20"/>
          <w:szCs w:val="20"/>
        </w:rPr>
      </w:pPr>
      <w:r w:rsidRPr="00196CD1">
        <w:rPr>
          <w:rFonts w:ascii="Arial" w:hAnsi="Arial" w:cs="Arial"/>
          <w:sz w:val="20"/>
          <w:szCs w:val="20"/>
        </w:rPr>
        <w:t xml:space="preserve">Tie in with Chuck on </w:t>
      </w:r>
      <w:proofErr w:type="spellStart"/>
      <w:r w:rsidRPr="00196CD1">
        <w:rPr>
          <w:rFonts w:ascii="Arial" w:hAnsi="Arial" w:cs="Arial"/>
          <w:sz w:val="20"/>
          <w:szCs w:val="20"/>
        </w:rPr>
        <w:t>Caples</w:t>
      </w:r>
      <w:proofErr w:type="spellEnd"/>
      <w:r w:rsidRPr="00196CD1">
        <w:rPr>
          <w:rFonts w:ascii="Arial" w:hAnsi="Arial" w:cs="Arial"/>
          <w:sz w:val="20"/>
          <w:szCs w:val="20"/>
        </w:rPr>
        <w:t xml:space="preserve"> browse pressure (Becky)</w:t>
      </w:r>
    </w:p>
    <w:p w14:paraId="1B676749" w14:textId="77777777" w:rsidR="00CE40EB" w:rsidRPr="00196CD1" w:rsidRDefault="00CE40EB" w:rsidP="009B37E9">
      <w:pPr>
        <w:pStyle w:val="ListParagraph"/>
        <w:numPr>
          <w:ilvl w:val="0"/>
          <w:numId w:val="5"/>
        </w:numPr>
        <w:tabs>
          <w:tab w:val="clear" w:pos="720"/>
        </w:tabs>
        <w:rPr>
          <w:rFonts w:ascii="Arial" w:hAnsi="Arial" w:cs="Arial"/>
          <w:sz w:val="20"/>
          <w:szCs w:val="20"/>
        </w:rPr>
      </w:pPr>
      <w:r w:rsidRPr="00196CD1">
        <w:rPr>
          <w:rFonts w:ascii="Arial" w:hAnsi="Arial" w:cs="Arial"/>
          <w:sz w:val="20"/>
          <w:szCs w:val="20"/>
        </w:rPr>
        <w:t>Determine whether the Forest Service can house the spatial database on our ArcGIS Online</w:t>
      </w:r>
    </w:p>
    <w:p w14:paraId="68F20EB2" w14:textId="77777777" w:rsidR="00CE40EB" w:rsidRPr="00196CD1" w:rsidRDefault="00CE40EB" w:rsidP="009B37E9">
      <w:pPr>
        <w:pStyle w:val="ListParagraph"/>
        <w:numPr>
          <w:ilvl w:val="0"/>
          <w:numId w:val="5"/>
        </w:numPr>
        <w:rPr>
          <w:rFonts w:ascii="Arial" w:hAnsi="Arial" w:cs="Arial"/>
          <w:b/>
          <w:bCs/>
          <w:color w:val="auto"/>
          <w:kern w:val="0"/>
          <w:sz w:val="20"/>
          <w:szCs w:val="20"/>
        </w:rPr>
      </w:pPr>
      <w:r w:rsidRPr="00196CD1">
        <w:rPr>
          <w:rFonts w:ascii="Arial" w:hAnsi="Arial" w:cs="Arial"/>
          <w:color w:val="auto"/>
          <w:kern w:val="0"/>
          <w:sz w:val="20"/>
          <w:szCs w:val="20"/>
        </w:rPr>
        <w:t>Becky and Megan to plan post fire restoration talk at Planning WG (this could also be packaged with the Rapid Assessment that the Regional Office is producing</w:t>
      </w:r>
    </w:p>
    <w:p w14:paraId="292A9ED4" w14:textId="23409BC5" w:rsidR="00C368D2" w:rsidRPr="00750793" w:rsidRDefault="00C368D2" w:rsidP="009B37E9">
      <w:pPr>
        <w:pStyle w:val="ListParagraph"/>
        <w:numPr>
          <w:ilvl w:val="0"/>
          <w:numId w:val="5"/>
        </w:numPr>
        <w:spacing w:before="240" w:after="240"/>
        <w:rPr>
          <w:rFonts w:ascii="Arial" w:hAnsi="Arial" w:cs="Arial"/>
          <w:bCs/>
          <w:kern w:val="0"/>
          <w:sz w:val="20"/>
          <w:szCs w:val="20"/>
        </w:rPr>
      </w:pPr>
      <w:r w:rsidRPr="00750793">
        <w:rPr>
          <w:rFonts w:ascii="Arial" w:hAnsi="Arial" w:cs="Arial"/>
          <w:bCs/>
          <w:kern w:val="0"/>
          <w:sz w:val="20"/>
          <w:szCs w:val="20"/>
        </w:rPr>
        <w:t>Add Meredith to ACCG External on Pinyon</w:t>
      </w:r>
      <w:r w:rsidR="00D02ACC" w:rsidRPr="00750793">
        <w:rPr>
          <w:rFonts w:ascii="Arial" w:hAnsi="Arial" w:cs="Arial"/>
          <w:bCs/>
          <w:kern w:val="0"/>
          <w:sz w:val="20"/>
          <w:szCs w:val="20"/>
        </w:rPr>
        <w:t xml:space="preserve"> (done)</w:t>
      </w:r>
    </w:p>
    <w:p w14:paraId="631BEE86" w14:textId="00A497DB" w:rsidR="00C368D2" w:rsidRPr="00750793" w:rsidRDefault="00C368D2" w:rsidP="009B37E9">
      <w:pPr>
        <w:pStyle w:val="ListParagraph"/>
        <w:numPr>
          <w:ilvl w:val="0"/>
          <w:numId w:val="5"/>
        </w:numPr>
        <w:spacing w:before="240" w:after="240"/>
        <w:rPr>
          <w:rFonts w:ascii="Arial" w:hAnsi="Arial" w:cs="Arial"/>
          <w:bCs/>
          <w:kern w:val="0"/>
          <w:sz w:val="20"/>
          <w:szCs w:val="20"/>
        </w:rPr>
      </w:pPr>
      <w:r w:rsidRPr="00750793">
        <w:rPr>
          <w:rFonts w:ascii="Arial" w:hAnsi="Arial" w:cs="Arial"/>
          <w:bCs/>
          <w:kern w:val="0"/>
          <w:sz w:val="20"/>
          <w:szCs w:val="20"/>
        </w:rPr>
        <w:t>Send email</w:t>
      </w:r>
      <w:r w:rsidR="00196CD1" w:rsidRPr="00750793">
        <w:rPr>
          <w:rFonts w:ascii="Arial" w:hAnsi="Arial" w:cs="Arial"/>
          <w:bCs/>
          <w:kern w:val="0"/>
          <w:sz w:val="20"/>
          <w:szCs w:val="20"/>
        </w:rPr>
        <w:t>s</w:t>
      </w:r>
      <w:r w:rsidRPr="00750793">
        <w:rPr>
          <w:rFonts w:ascii="Arial" w:hAnsi="Arial" w:cs="Arial"/>
          <w:bCs/>
          <w:kern w:val="0"/>
          <w:sz w:val="20"/>
          <w:szCs w:val="20"/>
        </w:rPr>
        <w:t xml:space="preserve"> </w:t>
      </w:r>
      <w:r w:rsidR="00196CD1" w:rsidRPr="00750793">
        <w:rPr>
          <w:rFonts w:ascii="Arial" w:hAnsi="Arial" w:cs="Arial"/>
          <w:bCs/>
          <w:kern w:val="0"/>
          <w:sz w:val="20"/>
          <w:szCs w:val="20"/>
        </w:rPr>
        <w:t>to monitoring</w:t>
      </w:r>
      <w:r w:rsidRPr="00750793">
        <w:rPr>
          <w:rFonts w:ascii="Arial" w:hAnsi="Arial" w:cs="Arial"/>
          <w:bCs/>
          <w:kern w:val="0"/>
          <w:sz w:val="20"/>
          <w:szCs w:val="20"/>
        </w:rPr>
        <w:t xml:space="preserve"> group about 2022 Goals and Objectives</w:t>
      </w:r>
      <w:r w:rsidR="00196CD1" w:rsidRPr="00750793">
        <w:rPr>
          <w:rFonts w:ascii="Arial" w:hAnsi="Arial" w:cs="Arial"/>
          <w:bCs/>
          <w:kern w:val="0"/>
          <w:sz w:val="20"/>
          <w:szCs w:val="20"/>
        </w:rPr>
        <w:t xml:space="preserve"> and about Monitoring Symposium</w:t>
      </w:r>
    </w:p>
    <w:p w14:paraId="419A7DC5" w14:textId="45626461" w:rsidR="00C368D2" w:rsidRPr="00750793" w:rsidRDefault="00196CD1" w:rsidP="009B37E9">
      <w:pPr>
        <w:pStyle w:val="ListParagraph"/>
        <w:numPr>
          <w:ilvl w:val="0"/>
          <w:numId w:val="5"/>
        </w:numPr>
        <w:spacing w:before="240" w:after="240"/>
        <w:rPr>
          <w:rFonts w:ascii="Arial" w:hAnsi="Arial" w:cs="Arial"/>
          <w:bCs/>
          <w:kern w:val="0"/>
          <w:sz w:val="20"/>
          <w:szCs w:val="20"/>
        </w:rPr>
      </w:pPr>
      <w:r w:rsidRPr="00750793">
        <w:rPr>
          <w:rFonts w:ascii="Arial" w:hAnsi="Arial" w:cs="Arial"/>
          <w:bCs/>
          <w:kern w:val="0"/>
          <w:sz w:val="20"/>
          <w:szCs w:val="20"/>
        </w:rPr>
        <w:t>S</w:t>
      </w:r>
      <w:r w:rsidR="00C368D2" w:rsidRPr="00750793">
        <w:rPr>
          <w:rFonts w:ascii="Arial" w:hAnsi="Arial" w:cs="Arial"/>
          <w:bCs/>
          <w:kern w:val="0"/>
          <w:sz w:val="20"/>
          <w:szCs w:val="20"/>
        </w:rPr>
        <w:t xml:space="preserve">ee if </w:t>
      </w:r>
      <w:r w:rsidRPr="00750793">
        <w:rPr>
          <w:rFonts w:ascii="Arial" w:hAnsi="Arial" w:cs="Arial"/>
          <w:bCs/>
          <w:kern w:val="0"/>
          <w:sz w:val="20"/>
          <w:szCs w:val="20"/>
        </w:rPr>
        <w:t xml:space="preserve">Caldor </w:t>
      </w:r>
      <w:r w:rsidR="00C368D2" w:rsidRPr="00750793">
        <w:rPr>
          <w:rFonts w:ascii="Arial" w:hAnsi="Arial" w:cs="Arial"/>
          <w:bCs/>
          <w:kern w:val="0"/>
          <w:sz w:val="20"/>
          <w:szCs w:val="20"/>
        </w:rPr>
        <w:t>fuels</w:t>
      </w:r>
      <w:r w:rsidRPr="00750793">
        <w:rPr>
          <w:rFonts w:ascii="Arial" w:hAnsi="Arial" w:cs="Arial"/>
          <w:bCs/>
          <w:kern w:val="0"/>
          <w:sz w:val="20"/>
          <w:szCs w:val="20"/>
        </w:rPr>
        <w:t xml:space="preserve"> treatment effectiveness </w:t>
      </w:r>
      <w:r w:rsidR="00C368D2" w:rsidRPr="00750793">
        <w:rPr>
          <w:rFonts w:ascii="Arial" w:hAnsi="Arial" w:cs="Arial"/>
          <w:bCs/>
          <w:kern w:val="0"/>
          <w:sz w:val="20"/>
          <w:szCs w:val="20"/>
        </w:rPr>
        <w:t xml:space="preserve">briefs </w:t>
      </w:r>
      <w:r w:rsidRPr="00750793">
        <w:rPr>
          <w:rFonts w:ascii="Arial" w:hAnsi="Arial" w:cs="Arial"/>
          <w:bCs/>
          <w:kern w:val="0"/>
          <w:sz w:val="20"/>
          <w:szCs w:val="20"/>
        </w:rPr>
        <w:t xml:space="preserve">(Dana Walsh) </w:t>
      </w:r>
      <w:r w:rsidR="00C368D2" w:rsidRPr="00750793">
        <w:rPr>
          <w:rFonts w:ascii="Arial" w:hAnsi="Arial" w:cs="Arial"/>
          <w:bCs/>
          <w:kern w:val="0"/>
          <w:sz w:val="20"/>
          <w:szCs w:val="20"/>
        </w:rPr>
        <w:t>can be shared with ACCG</w:t>
      </w:r>
    </w:p>
    <w:p w14:paraId="5ED7C867" w14:textId="6AB1C370" w:rsidR="00C368D2" w:rsidRDefault="00196CD1" w:rsidP="009B37E9">
      <w:pPr>
        <w:pStyle w:val="ListParagraph"/>
        <w:numPr>
          <w:ilvl w:val="0"/>
          <w:numId w:val="5"/>
        </w:numPr>
        <w:spacing w:before="240" w:after="240"/>
        <w:rPr>
          <w:rFonts w:ascii="Arial" w:hAnsi="Arial" w:cs="Arial"/>
          <w:bCs/>
          <w:kern w:val="0"/>
          <w:sz w:val="20"/>
          <w:szCs w:val="20"/>
        </w:rPr>
      </w:pPr>
      <w:r w:rsidRPr="00750793">
        <w:rPr>
          <w:rFonts w:ascii="Arial" w:hAnsi="Arial" w:cs="Arial"/>
          <w:bCs/>
          <w:kern w:val="0"/>
          <w:sz w:val="20"/>
          <w:szCs w:val="20"/>
        </w:rPr>
        <w:t xml:space="preserve">Work with Kirsten and Meagan Leahy on </w:t>
      </w:r>
      <w:r w:rsidR="00C368D2" w:rsidRPr="00750793">
        <w:rPr>
          <w:rFonts w:ascii="Arial" w:hAnsi="Arial" w:cs="Arial"/>
          <w:bCs/>
          <w:kern w:val="0"/>
          <w:sz w:val="20"/>
          <w:szCs w:val="20"/>
        </w:rPr>
        <w:t xml:space="preserve">spatial database of monitoring projects </w:t>
      </w:r>
    </w:p>
    <w:p w14:paraId="160F503A" w14:textId="50808ED9" w:rsidR="0046413E" w:rsidRDefault="0046413E" w:rsidP="009B37E9">
      <w:pPr>
        <w:pStyle w:val="ListParagraph"/>
        <w:numPr>
          <w:ilvl w:val="0"/>
          <w:numId w:val="5"/>
        </w:numPr>
        <w:spacing w:before="240" w:after="240"/>
        <w:rPr>
          <w:rFonts w:ascii="Arial" w:hAnsi="Arial" w:cs="Arial"/>
          <w:b/>
          <w:bCs/>
          <w:kern w:val="0"/>
          <w:sz w:val="20"/>
          <w:szCs w:val="20"/>
        </w:rPr>
      </w:pPr>
      <w:r w:rsidRPr="0046413E">
        <w:rPr>
          <w:rFonts w:ascii="Arial" w:hAnsi="Arial" w:cs="Arial"/>
          <w:b/>
          <w:bCs/>
          <w:kern w:val="0"/>
          <w:sz w:val="20"/>
          <w:szCs w:val="20"/>
        </w:rPr>
        <w:t>(NEW) Work with Chuck to get symposium on agenda for March 2022 El</w:t>
      </w:r>
      <w:r>
        <w:rPr>
          <w:rFonts w:ascii="Arial" w:hAnsi="Arial" w:cs="Arial"/>
          <w:b/>
          <w:bCs/>
          <w:kern w:val="0"/>
          <w:sz w:val="20"/>
          <w:szCs w:val="20"/>
        </w:rPr>
        <w:t>d</w:t>
      </w:r>
      <w:r w:rsidRPr="0046413E">
        <w:rPr>
          <w:rFonts w:ascii="Arial" w:hAnsi="Arial" w:cs="Arial"/>
          <w:b/>
          <w:bCs/>
          <w:kern w:val="0"/>
          <w:sz w:val="20"/>
          <w:szCs w:val="20"/>
        </w:rPr>
        <w:t>orado Forest Leadership Team meeting</w:t>
      </w:r>
    </w:p>
    <w:p w14:paraId="383E3370" w14:textId="16989A8B" w:rsidR="0046413E" w:rsidRPr="0046413E" w:rsidRDefault="0046413E" w:rsidP="009B37E9">
      <w:pPr>
        <w:pStyle w:val="ListParagraph"/>
        <w:numPr>
          <w:ilvl w:val="0"/>
          <w:numId w:val="5"/>
        </w:numPr>
        <w:spacing w:before="240" w:after="240"/>
        <w:rPr>
          <w:rFonts w:ascii="Arial" w:hAnsi="Arial" w:cs="Arial"/>
          <w:b/>
          <w:bCs/>
          <w:kern w:val="0"/>
          <w:sz w:val="20"/>
          <w:szCs w:val="20"/>
        </w:rPr>
      </w:pPr>
      <w:r>
        <w:rPr>
          <w:rFonts w:ascii="Arial" w:hAnsi="Arial" w:cs="Arial"/>
          <w:b/>
          <w:bCs/>
          <w:kern w:val="0"/>
          <w:sz w:val="20"/>
          <w:szCs w:val="20"/>
        </w:rPr>
        <w:t>(NEW) Send flyer and 2020 symposium docs to group for review</w:t>
      </w:r>
    </w:p>
    <w:p w14:paraId="17300F75" w14:textId="77777777" w:rsidR="00CE40EB" w:rsidRPr="00196CD1" w:rsidRDefault="00CE40EB" w:rsidP="00CE40EB">
      <w:pPr>
        <w:pStyle w:val="ListParagraph"/>
        <w:numPr>
          <w:ilvl w:val="0"/>
          <w:numId w:val="0"/>
        </w:numPr>
        <w:tabs>
          <w:tab w:val="clear" w:pos="720"/>
        </w:tabs>
        <w:ind w:left="720"/>
        <w:rPr>
          <w:rFonts w:ascii="Arial" w:hAnsi="Arial" w:cs="Arial"/>
          <w:sz w:val="20"/>
          <w:szCs w:val="20"/>
        </w:rPr>
      </w:pPr>
    </w:p>
    <w:p w14:paraId="29CDAE88" w14:textId="77777777" w:rsidR="00CE40EB" w:rsidRPr="00196CD1" w:rsidRDefault="00CE40EB" w:rsidP="00CE40EB">
      <w:pPr>
        <w:rPr>
          <w:rFonts w:ascii="Arial" w:hAnsi="Arial" w:cs="Arial"/>
          <w:sz w:val="20"/>
          <w:szCs w:val="20"/>
        </w:rPr>
      </w:pPr>
      <w:r w:rsidRPr="00196CD1">
        <w:rPr>
          <w:rFonts w:ascii="Arial" w:hAnsi="Arial" w:cs="Arial"/>
          <w:sz w:val="20"/>
          <w:szCs w:val="20"/>
        </w:rPr>
        <w:t>Chuck</w:t>
      </w:r>
    </w:p>
    <w:p w14:paraId="52AD65A1" w14:textId="77777777" w:rsidR="00CE40EB" w:rsidRPr="00196CD1" w:rsidRDefault="00CE40EB" w:rsidP="009B37E9">
      <w:pPr>
        <w:numPr>
          <w:ilvl w:val="0"/>
          <w:numId w:val="7"/>
        </w:numPr>
        <w:ind w:left="540"/>
        <w:textAlignment w:val="center"/>
        <w:rPr>
          <w:rFonts w:ascii="Arial" w:hAnsi="Arial" w:cs="Arial"/>
          <w:sz w:val="20"/>
          <w:szCs w:val="20"/>
        </w:rPr>
      </w:pPr>
      <w:r w:rsidRPr="00196CD1">
        <w:rPr>
          <w:rFonts w:ascii="Arial" w:hAnsi="Arial" w:cs="Arial"/>
          <w:sz w:val="20"/>
          <w:szCs w:val="20"/>
        </w:rPr>
        <w:t xml:space="preserve">Check in with Maura and Jeff on removal of aquatic terrestrial </w:t>
      </w:r>
    </w:p>
    <w:p w14:paraId="6120C39A" w14:textId="77777777" w:rsidR="00CE40EB" w:rsidRDefault="00CE40EB" w:rsidP="009B37E9">
      <w:pPr>
        <w:numPr>
          <w:ilvl w:val="0"/>
          <w:numId w:val="7"/>
        </w:numPr>
        <w:ind w:left="540"/>
        <w:textAlignment w:val="center"/>
        <w:rPr>
          <w:rFonts w:ascii="Arial" w:hAnsi="Arial" w:cs="Arial"/>
          <w:sz w:val="20"/>
          <w:szCs w:val="20"/>
        </w:rPr>
      </w:pPr>
      <w:r w:rsidRPr="00196CD1">
        <w:rPr>
          <w:rFonts w:ascii="Arial" w:hAnsi="Arial" w:cs="Arial"/>
          <w:sz w:val="20"/>
          <w:szCs w:val="20"/>
        </w:rPr>
        <w:t>Report out on Karen Pope - Sierra Nevada Yellow Legged Frogs</w:t>
      </w:r>
    </w:p>
    <w:p w14:paraId="053D4A7C" w14:textId="1FCB9AAA" w:rsidR="0046413E" w:rsidRDefault="0046413E" w:rsidP="009B37E9">
      <w:pPr>
        <w:pStyle w:val="ListParagraph"/>
        <w:numPr>
          <w:ilvl w:val="0"/>
          <w:numId w:val="7"/>
        </w:numPr>
        <w:spacing w:before="240" w:after="240"/>
        <w:rPr>
          <w:rFonts w:ascii="Arial" w:hAnsi="Arial" w:cs="Arial"/>
          <w:b/>
          <w:bCs/>
          <w:kern w:val="0"/>
          <w:sz w:val="20"/>
          <w:szCs w:val="20"/>
        </w:rPr>
      </w:pPr>
      <w:r>
        <w:rPr>
          <w:rFonts w:ascii="Arial" w:hAnsi="Arial" w:cs="Arial"/>
          <w:b/>
          <w:bCs/>
          <w:kern w:val="0"/>
          <w:sz w:val="20"/>
          <w:szCs w:val="20"/>
        </w:rPr>
        <w:t xml:space="preserve">(NEW) </w:t>
      </w:r>
      <w:r w:rsidRPr="0046413E">
        <w:rPr>
          <w:rFonts w:ascii="Arial" w:hAnsi="Arial" w:cs="Arial"/>
          <w:b/>
          <w:bCs/>
          <w:kern w:val="0"/>
          <w:sz w:val="20"/>
          <w:szCs w:val="20"/>
        </w:rPr>
        <w:t xml:space="preserve">Work with </w:t>
      </w:r>
      <w:r>
        <w:rPr>
          <w:rFonts w:ascii="Arial" w:hAnsi="Arial" w:cs="Arial"/>
          <w:b/>
          <w:bCs/>
          <w:kern w:val="0"/>
          <w:sz w:val="20"/>
          <w:szCs w:val="20"/>
        </w:rPr>
        <w:t>Becky</w:t>
      </w:r>
      <w:r w:rsidRPr="0046413E">
        <w:rPr>
          <w:rFonts w:ascii="Arial" w:hAnsi="Arial" w:cs="Arial"/>
          <w:b/>
          <w:bCs/>
          <w:kern w:val="0"/>
          <w:sz w:val="20"/>
          <w:szCs w:val="20"/>
        </w:rPr>
        <w:t xml:space="preserve"> to get sympos</w:t>
      </w:r>
      <w:r>
        <w:rPr>
          <w:rFonts w:ascii="Arial" w:hAnsi="Arial" w:cs="Arial"/>
          <w:b/>
          <w:bCs/>
          <w:kern w:val="0"/>
          <w:sz w:val="20"/>
          <w:szCs w:val="20"/>
        </w:rPr>
        <w:t>ium on agenda for March 2022 Eld</w:t>
      </w:r>
      <w:r w:rsidRPr="0046413E">
        <w:rPr>
          <w:rFonts w:ascii="Arial" w:hAnsi="Arial" w:cs="Arial"/>
          <w:b/>
          <w:bCs/>
          <w:kern w:val="0"/>
          <w:sz w:val="20"/>
          <w:szCs w:val="20"/>
        </w:rPr>
        <w:t>orado Forest Leadership Team meeting</w:t>
      </w:r>
    </w:p>
    <w:p w14:paraId="6EF4F3EB" w14:textId="35F14371" w:rsidR="0046413E" w:rsidRPr="0046413E" w:rsidRDefault="0046413E" w:rsidP="009B37E9">
      <w:pPr>
        <w:pStyle w:val="ListParagraph"/>
        <w:numPr>
          <w:ilvl w:val="0"/>
          <w:numId w:val="7"/>
        </w:numPr>
        <w:spacing w:before="240" w:after="240"/>
        <w:rPr>
          <w:rFonts w:ascii="Arial" w:hAnsi="Arial" w:cs="Arial"/>
          <w:b/>
          <w:bCs/>
          <w:kern w:val="0"/>
          <w:sz w:val="20"/>
          <w:szCs w:val="20"/>
        </w:rPr>
      </w:pPr>
      <w:r>
        <w:rPr>
          <w:rFonts w:ascii="Arial" w:hAnsi="Arial" w:cs="Arial"/>
          <w:b/>
          <w:bCs/>
          <w:kern w:val="0"/>
          <w:sz w:val="20"/>
          <w:szCs w:val="20"/>
        </w:rPr>
        <w:t>(NEW) Review 2020 field trip stops</w:t>
      </w:r>
      <w:r w:rsidRPr="0046413E">
        <w:rPr>
          <w:rFonts w:asciiTheme="minorHAnsi" w:hAnsiTheme="minorHAnsi" w:cstheme="minorHAnsi"/>
          <w:b/>
          <w:bCs/>
          <w:kern w:val="0"/>
        </w:rPr>
        <w:t xml:space="preserve"> for efficiency and ability to address multiple topics in one location</w:t>
      </w:r>
    </w:p>
    <w:p w14:paraId="40FCDD49" w14:textId="77777777" w:rsidR="00CE40EB" w:rsidRPr="00196CD1" w:rsidRDefault="00CE40EB" w:rsidP="00CE40EB">
      <w:pPr>
        <w:rPr>
          <w:rFonts w:ascii="Arial" w:hAnsi="Arial" w:cs="Arial"/>
          <w:sz w:val="20"/>
          <w:szCs w:val="20"/>
        </w:rPr>
      </w:pPr>
    </w:p>
    <w:p w14:paraId="3FC21A67" w14:textId="77777777" w:rsidR="00CE40EB" w:rsidRPr="00196CD1" w:rsidRDefault="00CE40EB" w:rsidP="00CE40EB">
      <w:pPr>
        <w:rPr>
          <w:rFonts w:ascii="Arial" w:hAnsi="Arial" w:cs="Arial"/>
          <w:sz w:val="20"/>
          <w:szCs w:val="20"/>
        </w:rPr>
      </w:pPr>
      <w:r w:rsidRPr="00196CD1">
        <w:rPr>
          <w:rFonts w:ascii="Arial" w:hAnsi="Arial" w:cs="Arial"/>
          <w:sz w:val="20"/>
          <w:szCs w:val="20"/>
        </w:rPr>
        <w:t>Megan</w:t>
      </w:r>
    </w:p>
    <w:p w14:paraId="147BB5F1" w14:textId="326CDF2A" w:rsidR="00CE40EB" w:rsidRDefault="00CE40EB" w:rsidP="009B37E9">
      <w:pPr>
        <w:pStyle w:val="ListParagraph"/>
        <w:numPr>
          <w:ilvl w:val="0"/>
          <w:numId w:val="8"/>
        </w:numPr>
        <w:rPr>
          <w:rFonts w:ascii="Arial" w:hAnsi="Arial" w:cs="Arial"/>
          <w:sz w:val="20"/>
          <w:szCs w:val="20"/>
        </w:rPr>
      </w:pPr>
      <w:r w:rsidRPr="00196CD1">
        <w:rPr>
          <w:rFonts w:ascii="Arial" w:hAnsi="Arial" w:cs="Arial"/>
          <w:sz w:val="20"/>
          <w:szCs w:val="20"/>
        </w:rPr>
        <w:t>Website additions after the group follows up on this</w:t>
      </w:r>
      <w:r w:rsidR="00405A43">
        <w:rPr>
          <w:rFonts w:ascii="Arial" w:hAnsi="Arial" w:cs="Arial"/>
          <w:sz w:val="20"/>
          <w:szCs w:val="20"/>
        </w:rPr>
        <w:t xml:space="preserve"> (such as additional photos)</w:t>
      </w:r>
    </w:p>
    <w:p w14:paraId="40A3A210" w14:textId="52BE2BBB" w:rsidR="00750793" w:rsidRPr="0046413E" w:rsidRDefault="0046413E" w:rsidP="009B37E9">
      <w:pPr>
        <w:pStyle w:val="ListParagraph"/>
        <w:numPr>
          <w:ilvl w:val="0"/>
          <w:numId w:val="8"/>
        </w:numPr>
        <w:rPr>
          <w:rFonts w:ascii="Arial" w:hAnsi="Arial" w:cs="Arial"/>
          <w:sz w:val="20"/>
          <w:szCs w:val="20"/>
        </w:rPr>
      </w:pPr>
      <w:r>
        <w:rPr>
          <w:rFonts w:ascii="Arial" w:hAnsi="Arial" w:cs="Arial"/>
          <w:sz w:val="20"/>
          <w:szCs w:val="20"/>
        </w:rPr>
        <w:lastRenderedPageBreak/>
        <w:t>C</w:t>
      </w:r>
      <w:r w:rsidR="00750793" w:rsidRPr="0046413E">
        <w:rPr>
          <w:rFonts w:ascii="Arial" w:hAnsi="Arial" w:cs="Arial"/>
          <w:sz w:val="20"/>
          <w:szCs w:val="20"/>
        </w:rPr>
        <w:t xml:space="preserve">reate a </w:t>
      </w:r>
      <w:proofErr w:type="spellStart"/>
      <w:r w:rsidR="00750793" w:rsidRPr="0046413E">
        <w:rPr>
          <w:rFonts w:ascii="Arial" w:hAnsi="Arial" w:cs="Arial"/>
          <w:sz w:val="20"/>
          <w:szCs w:val="20"/>
        </w:rPr>
        <w:t>cheatsheet</w:t>
      </w:r>
      <w:proofErr w:type="spellEnd"/>
      <w:r w:rsidR="00750793" w:rsidRPr="0046413E">
        <w:rPr>
          <w:rFonts w:ascii="Arial" w:hAnsi="Arial" w:cs="Arial"/>
          <w:sz w:val="20"/>
          <w:szCs w:val="20"/>
        </w:rPr>
        <w:t xml:space="preserve"> for Google Awesome Tables prior to end of contract</w:t>
      </w:r>
    </w:p>
    <w:p w14:paraId="68FF8DD4" w14:textId="77777777" w:rsidR="00CE40EB" w:rsidRPr="00196CD1" w:rsidRDefault="00CE40EB" w:rsidP="00CE40EB">
      <w:pPr>
        <w:rPr>
          <w:rFonts w:ascii="Arial" w:hAnsi="Arial" w:cs="Arial"/>
          <w:sz w:val="20"/>
          <w:szCs w:val="20"/>
        </w:rPr>
      </w:pPr>
    </w:p>
    <w:p w14:paraId="2EF0EF75" w14:textId="77777777" w:rsidR="00CE40EB" w:rsidRPr="00196CD1" w:rsidRDefault="00CE40EB" w:rsidP="00CE40EB">
      <w:pPr>
        <w:rPr>
          <w:rFonts w:ascii="Arial" w:hAnsi="Arial" w:cs="Arial"/>
          <w:sz w:val="20"/>
          <w:szCs w:val="20"/>
        </w:rPr>
      </w:pPr>
      <w:r w:rsidRPr="00196CD1">
        <w:rPr>
          <w:rFonts w:ascii="Arial" w:hAnsi="Arial" w:cs="Arial"/>
          <w:sz w:val="20"/>
          <w:szCs w:val="20"/>
        </w:rPr>
        <w:t>Gwen</w:t>
      </w:r>
    </w:p>
    <w:p w14:paraId="6C1F357E" w14:textId="77777777" w:rsidR="00CE40EB" w:rsidRPr="00196CD1" w:rsidRDefault="00CE40EB" w:rsidP="009B37E9">
      <w:pPr>
        <w:pStyle w:val="ListParagraph"/>
        <w:numPr>
          <w:ilvl w:val="0"/>
          <w:numId w:val="6"/>
        </w:numPr>
        <w:tabs>
          <w:tab w:val="clear" w:pos="720"/>
        </w:tabs>
        <w:textAlignment w:val="center"/>
        <w:rPr>
          <w:rFonts w:ascii="Arial" w:hAnsi="Arial" w:cs="Arial"/>
          <w:sz w:val="20"/>
          <w:szCs w:val="20"/>
        </w:rPr>
      </w:pPr>
      <w:r w:rsidRPr="00196CD1">
        <w:rPr>
          <w:rFonts w:ascii="Arial" w:hAnsi="Arial" w:cs="Arial"/>
          <w:sz w:val="20"/>
          <w:szCs w:val="20"/>
        </w:rPr>
        <w:t xml:space="preserve">Add Little Indian Valley, Thompson, and Foster Firs to Climate Engine monitoring </w:t>
      </w:r>
    </w:p>
    <w:p w14:paraId="04540263" w14:textId="77777777" w:rsidR="00CE40EB" w:rsidRPr="00196CD1" w:rsidRDefault="00CE40EB" w:rsidP="00CE40EB">
      <w:pPr>
        <w:rPr>
          <w:rFonts w:ascii="Arial" w:hAnsi="Arial" w:cs="Arial"/>
          <w:bCs/>
          <w:sz w:val="20"/>
          <w:szCs w:val="20"/>
        </w:rPr>
      </w:pPr>
    </w:p>
    <w:p w14:paraId="25EC3AC0" w14:textId="77777777" w:rsidR="00CE40EB" w:rsidRPr="00196CD1" w:rsidRDefault="00CE40EB" w:rsidP="00CE40EB">
      <w:pPr>
        <w:rPr>
          <w:rFonts w:ascii="Arial" w:hAnsi="Arial" w:cs="Arial"/>
          <w:bCs/>
          <w:sz w:val="20"/>
          <w:szCs w:val="20"/>
        </w:rPr>
      </w:pPr>
      <w:r w:rsidRPr="00196CD1">
        <w:rPr>
          <w:rFonts w:ascii="Arial" w:hAnsi="Arial" w:cs="Arial"/>
          <w:bCs/>
          <w:sz w:val="20"/>
          <w:szCs w:val="20"/>
        </w:rPr>
        <w:t>Helen</w:t>
      </w:r>
    </w:p>
    <w:p w14:paraId="7296A6B9" w14:textId="77777777" w:rsidR="00CE40EB" w:rsidRPr="00196CD1" w:rsidRDefault="00CE40EB" w:rsidP="009B37E9">
      <w:pPr>
        <w:pStyle w:val="ListParagraph"/>
        <w:numPr>
          <w:ilvl w:val="0"/>
          <w:numId w:val="2"/>
        </w:numPr>
        <w:rPr>
          <w:rFonts w:ascii="Arial" w:hAnsi="Arial" w:cs="Arial"/>
          <w:sz w:val="20"/>
          <w:szCs w:val="20"/>
        </w:rPr>
      </w:pPr>
      <w:r w:rsidRPr="00196CD1">
        <w:rPr>
          <w:rFonts w:ascii="Arial" w:hAnsi="Arial" w:cs="Arial"/>
          <w:sz w:val="20"/>
          <w:szCs w:val="20"/>
        </w:rPr>
        <w:t>Helen will share WRAM with group when finalized</w:t>
      </w:r>
    </w:p>
    <w:p w14:paraId="1886F248" w14:textId="77777777" w:rsidR="00CE40EB" w:rsidRPr="00196CD1" w:rsidRDefault="00CE40EB" w:rsidP="009B37E9">
      <w:pPr>
        <w:pStyle w:val="ListParagraph"/>
        <w:numPr>
          <w:ilvl w:val="0"/>
          <w:numId w:val="2"/>
        </w:numPr>
        <w:tabs>
          <w:tab w:val="clear" w:pos="720"/>
        </w:tabs>
        <w:rPr>
          <w:rFonts w:ascii="Arial" w:hAnsi="Arial" w:cs="Arial"/>
          <w:sz w:val="20"/>
          <w:szCs w:val="20"/>
        </w:rPr>
      </w:pPr>
      <w:r w:rsidRPr="00196CD1">
        <w:rPr>
          <w:rFonts w:ascii="Arial" w:hAnsi="Arial" w:cs="Arial"/>
          <w:sz w:val="20"/>
          <w:szCs w:val="20"/>
        </w:rPr>
        <w:t>Look at range plots for potential inclusion to address monitoring strategy questions</w:t>
      </w:r>
    </w:p>
    <w:p w14:paraId="0C097D5D" w14:textId="77777777" w:rsidR="00CE40EB" w:rsidRDefault="00CE40EB" w:rsidP="009B37E9">
      <w:pPr>
        <w:pStyle w:val="ListParagraph"/>
        <w:numPr>
          <w:ilvl w:val="0"/>
          <w:numId w:val="2"/>
        </w:numPr>
        <w:rPr>
          <w:rFonts w:ascii="Arial" w:hAnsi="Arial" w:cs="Arial"/>
          <w:sz w:val="20"/>
          <w:szCs w:val="20"/>
        </w:rPr>
      </w:pPr>
      <w:r w:rsidRPr="00196CD1">
        <w:rPr>
          <w:rFonts w:ascii="Arial" w:hAnsi="Arial" w:cs="Arial"/>
          <w:sz w:val="20"/>
          <w:szCs w:val="20"/>
        </w:rPr>
        <w:t>Helen will share WRAM with group when finalized</w:t>
      </w:r>
    </w:p>
    <w:p w14:paraId="64A07448" w14:textId="04900E76" w:rsidR="0046413E" w:rsidRPr="0046413E" w:rsidRDefault="0046413E" w:rsidP="009B37E9">
      <w:pPr>
        <w:pStyle w:val="ListParagraph"/>
        <w:numPr>
          <w:ilvl w:val="0"/>
          <w:numId w:val="2"/>
        </w:numPr>
        <w:rPr>
          <w:rFonts w:ascii="Arial" w:hAnsi="Arial" w:cs="Arial"/>
          <w:b/>
          <w:sz w:val="20"/>
          <w:szCs w:val="20"/>
        </w:rPr>
      </w:pPr>
      <w:r w:rsidRPr="0046413E">
        <w:rPr>
          <w:rFonts w:ascii="Arial" w:hAnsi="Arial" w:cs="Arial"/>
          <w:b/>
          <w:sz w:val="20"/>
          <w:szCs w:val="20"/>
        </w:rPr>
        <w:t>(NEW) Share details of Sierra Meadows Partnership field trip to Red Clover Valley that will demo monitoring protocols</w:t>
      </w:r>
      <w:r>
        <w:rPr>
          <w:rFonts w:ascii="Arial" w:hAnsi="Arial" w:cs="Arial"/>
          <w:b/>
          <w:sz w:val="20"/>
          <w:szCs w:val="20"/>
        </w:rPr>
        <w:t xml:space="preserve"> (6/30 – 7/1?)</w:t>
      </w:r>
    </w:p>
    <w:p w14:paraId="631B1E04" w14:textId="77777777" w:rsidR="00CE40EB" w:rsidRPr="0046413E" w:rsidRDefault="00CE40EB" w:rsidP="00CE40EB">
      <w:pPr>
        <w:rPr>
          <w:rFonts w:ascii="Arial" w:hAnsi="Arial" w:cs="Arial"/>
          <w:b/>
          <w:sz w:val="20"/>
          <w:szCs w:val="20"/>
        </w:rPr>
      </w:pPr>
    </w:p>
    <w:p w14:paraId="225B795D" w14:textId="77777777" w:rsidR="00CE40EB" w:rsidRPr="00196CD1" w:rsidRDefault="00CE40EB" w:rsidP="00CE40EB">
      <w:pPr>
        <w:rPr>
          <w:rFonts w:ascii="Arial" w:hAnsi="Arial" w:cs="Arial"/>
          <w:sz w:val="20"/>
          <w:szCs w:val="20"/>
        </w:rPr>
      </w:pPr>
      <w:r w:rsidRPr="00196CD1">
        <w:rPr>
          <w:rFonts w:ascii="Arial" w:hAnsi="Arial" w:cs="Arial"/>
          <w:sz w:val="20"/>
          <w:szCs w:val="20"/>
        </w:rPr>
        <w:t>Zac</w:t>
      </w:r>
    </w:p>
    <w:p w14:paraId="2A4BAC91" w14:textId="77777777" w:rsidR="00CE40EB" w:rsidRPr="00196CD1" w:rsidRDefault="00CE40EB" w:rsidP="009B37E9">
      <w:pPr>
        <w:pStyle w:val="ListParagraph"/>
        <w:numPr>
          <w:ilvl w:val="0"/>
          <w:numId w:val="9"/>
        </w:numPr>
        <w:tabs>
          <w:tab w:val="clear" w:pos="720"/>
        </w:tabs>
        <w:rPr>
          <w:rFonts w:ascii="Arial" w:hAnsi="Arial" w:cs="Arial"/>
          <w:sz w:val="20"/>
          <w:szCs w:val="20"/>
        </w:rPr>
      </w:pPr>
      <w:r w:rsidRPr="00196CD1">
        <w:rPr>
          <w:rFonts w:ascii="Arial" w:hAnsi="Arial" w:cs="Arial"/>
          <w:sz w:val="20"/>
          <w:szCs w:val="20"/>
        </w:rPr>
        <w:t xml:space="preserve">Check to see if </w:t>
      </w:r>
      <w:proofErr w:type="spellStart"/>
      <w:r w:rsidRPr="00196CD1">
        <w:rPr>
          <w:rFonts w:ascii="Arial" w:hAnsi="Arial" w:cs="Arial"/>
          <w:sz w:val="20"/>
          <w:szCs w:val="20"/>
        </w:rPr>
        <w:t>Matley</w:t>
      </w:r>
      <w:proofErr w:type="spellEnd"/>
      <w:r w:rsidRPr="00196CD1">
        <w:rPr>
          <w:rFonts w:ascii="Arial" w:hAnsi="Arial" w:cs="Arial"/>
          <w:sz w:val="20"/>
          <w:szCs w:val="20"/>
        </w:rPr>
        <w:t xml:space="preserve"> got read prior to implementation by the range monitoring program</w:t>
      </w:r>
    </w:p>
    <w:p w14:paraId="342810F7" w14:textId="77777777" w:rsidR="00196CD1" w:rsidRPr="00196CD1" w:rsidRDefault="00196CD1" w:rsidP="00196CD1">
      <w:pPr>
        <w:rPr>
          <w:rFonts w:ascii="Arial" w:hAnsi="Arial" w:cs="Arial"/>
          <w:sz w:val="20"/>
          <w:szCs w:val="20"/>
        </w:rPr>
      </w:pPr>
    </w:p>
    <w:p w14:paraId="001FA8DA" w14:textId="77777777" w:rsidR="00196CD1" w:rsidRPr="00196CD1" w:rsidRDefault="00196CD1" w:rsidP="00196CD1">
      <w:pPr>
        <w:rPr>
          <w:rFonts w:ascii="Arial" w:hAnsi="Arial" w:cs="Arial"/>
          <w:sz w:val="20"/>
          <w:szCs w:val="20"/>
        </w:rPr>
      </w:pPr>
      <w:r w:rsidRPr="00196CD1">
        <w:rPr>
          <w:rFonts w:ascii="Arial" w:hAnsi="Arial" w:cs="Arial"/>
          <w:sz w:val="20"/>
          <w:szCs w:val="20"/>
        </w:rPr>
        <w:t>Kirsten</w:t>
      </w:r>
    </w:p>
    <w:p w14:paraId="599D73DB" w14:textId="4BA21182" w:rsidR="00196CD1" w:rsidRDefault="00196CD1" w:rsidP="009B37E9">
      <w:pPr>
        <w:pStyle w:val="ListParagraph"/>
        <w:numPr>
          <w:ilvl w:val="0"/>
          <w:numId w:val="9"/>
        </w:numPr>
        <w:tabs>
          <w:tab w:val="clear" w:pos="720"/>
        </w:tabs>
        <w:rPr>
          <w:rFonts w:ascii="Arial" w:hAnsi="Arial" w:cs="Arial"/>
          <w:sz w:val="20"/>
          <w:szCs w:val="20"/>
        </w:rPr>
      </w:pPr>
      <w:r w:rsidRPr="00750793">
        <w:rPr>
          <w:rFonts w:ascii="Arial" w:hAnsi="Arial" w:cs="Arial"/>
          <w:sz w:val="20"/>
          <w:szCs w:val="20"/>
        </w:rPr>
        <w:t>Work with Becky and Meaghan Leahy on spatial database of monitoring projects</w:t>
      </w:r>
    </w:p>
    <w:p w14:paraId="2386795E" w14:textId="77777777" w:rsidR="00750793" w:rsidRDefault="00750793" w:rsidP="00750793">
      <w:pPr>
        <w:rPr>
          <w:rFonts w:ascii="Arial" w:hAnsi="Arial" w:cs="Arial"/>
          <w:sz w:val="20"/>
          <w:szCs w:val="20"/>
        </w:rPr>
      </w:pPr>
    </w:p>
    <w:p w14:paraId="7FD4D914" w14:textId="39668DFB" w:rsidR="00750793" w:rsidRPr="00750793" w:rsidRDefault="00750793" w:rsidP="00750793">
      <w:pPr>
        <w:rPr>
          <w:rFonts w:ascii="Arial" w:hAnsi="Arial" w:cs="Arial"/>
          <w:sz w:val="20"/>
          <w:szCs w:val="20"/>
        </w:rPr>
      </w:pPr>
      <w:r>
        <w:rPr>
          <w:rFonts w:ascii="Arial" w:hAnsi="Arial" w:cs="Arial"/>
          <w:sz w:val="20"/>
          <w:szCs w:val="20"/>
        </w:rPr>
        <w:t>Sue</w:t>
      </w:r>
    </w:p>
    <w:p w14:paraId="2DF40111" w14:textId="77777777" w:rsidR="00196CD1" w:rsidRPr="00196CD1" w:rsidRDefault="00196CD1" w:rsidP="00196CD1">
      <w:pPr>
        <w:rPr>
          <w:rFonts w:cs="Calibri"/>
        </w:rPr>
      </w:pPr>
    </w:p>
    <w:p w14:paraId="04D9A7D2" w14:textId="77777777" w:rsidR="00CE40EB" w:rsidRDefault="00CE40EB" w:rsidP="00CE40EB"/>
    <w:p w14:paraId="2D07D112" w14:textId="77777777" w:rsidR="00CE40EB" w:rsidRPr="00196CD1" w:rsidRDefault="00CE40EB" w:rsidP="00CE40EB">
      <w:pPr>
        <w:pStyle w:val="Heading2"/>
        <w:rPr>
          <w:rFonts w:ascii="Arial" w:hAnsi="Arial" w:cs="Arial"/>
          <w:i/>
          <w:color w:val="auto"/>
          <w:sz w:val="24"/>
          <w:szCs w:val="24"/>
        </w:rPr>
      </w:pPr>
      <w:r w:rsidRPr="00196CD1">
        <w:rPr>
          <w:rFonts w:ascii="Arial" w:hAnsi="Arial" w:cs="Arial"/>
          <w:b/>
          <w:color w:val="auto"/>
          <w:sz w:val="24"/>
          <w:szCs w:val="24"/>
        </w:rPr>
        <w:t>Future Agenda Topics</w:t>
      </w:r>
      <w:r w:rsidR="00196CD1">
        <w:rPr>
          <w:rFonts w:ascii="Arial" w:hAnsi="Arial" w:cs="Arial"/>
          <w:b/>
          <w:color w:val="auto"/>
          <w:sz w:val="24"/>
          <w:szCs w:val="24"/>
        </w:rPr>
        <w:t xml:space="preserve"> </w:t>
      </w:r>
      <w:r w:rsidR="00196CD1" w:rsidRPr="00196CD1">
        <w:rPr>
          <w:rFonts w:ascii="Arial" w:hAnsi="Arial" w:cs="Arial"/>
          <w:i/>
          <w:color w:val="auto"/>
          <w:sz w:val="24"/>
          <w:szCs w:val="24"/>
        </w:rPr>
        <w:t>(carried over from November notes)</w:t>
      </w:r>
    </w:p>
    <w:p w14:paraId="1FEC78B5" w14:textId="77777777" w:rsidR="00CE40EB" w:rsidRDefault="00CE40EB" w:rsidP="00CE40EB"/>
    <w:p w14:paraId="4DDF7113" w14:textId="77777777" w:rsidR="00CE40EB" w:rsidRPr="00CB1AF2" w:rsidRDefault="00CE40EB" w:rsidP="009B37E9">
      <w:pPr>
        <w:pStyle w:val="ListParagraph"/>
        <w:numPr>
          <w:ilvl w:val="0"/>
          <w:numId w:val="4"/>
        </w:numPr>
        <w:textAlignment w:val="center"/>
        <w:rPr>
          <w:rFonts w:cs="Calibri"/>
        </w:rPr>
      </w:pPr>
      <w:r w:rsidRPr="00CB1AF2">
        <w:rPr>
          <w:rFonts w:cs="Calibri"/>
        </w:rPr>
        <w:t>Monitoring Strategy - review the strategy and see if there is something else we might need to pursue</w:t>
      </w:r>
      <w:r>
        <w:rPr>
          <w:rFonts w:cs="Calibri"/>
        </w:rPr>
        <w:t xml:space="preserve"> (ongoing)</w:t>
      </w:r>
    </w:p>
    <w:p w14:paraId="1001BE05" w14:textId="77777777" w:rsidR="00CE40EB" w:rsidRDefault="00CE40EB" w:rsidP="009B37E9">
      <w:pPr>
        <w:numPr>
          <w:ilvl w:val="1"/>
          <w:numId w:val="4"/>
        </w:numPr>
        <w:textAlignment w:val="center"/>
        <w:rPr>
          <w:rFonts w:cs="Calibri"/>
        </w:rPr>
      </w:pPr>
      <w:r w:rsidRPr="00A1070A">
        <w:rPr>
          <w:rFonts w:cs="Calibri"/>
        </w:rPr>
        <w:t xml:space="preserve">Track key issues and make sure </w:t>
      </w:r>
      <w:r>
        <w:rPr>
          <w:rFonts w:cs="Calibri"/>
        </w:rPr>
        <w:t>we are monitoring them</w:t>
      </w:r>
    </w:p>
    <w:p w14:paraId="2DE390AC" w14:textId="77777777" w:rsidR="00CE40EB" w:rsidRPr="00A1070A" w:rsidRDefault="00CE40EB" w:rsidP="009B37E9">
      <w:pPr>
        <w:numPr>
          <w:ilvl w:val="1"/>
          <w:numId w:val="4"/>
        </w:numPr>
        <w:textAlignment w:val="center"/>
        <w:rPr>
          <w:rFonts w:cs="Calibri"/>
        </w:rPr>
      </w:pPr>
      <w:r>
        <w:rPr>
          <w:rFonts w:cs="Calibri"/>
        </w:rPr>
        <w:t>Is there any new information gained that can be applied to management?</w:t>
      </w:r>
    </w:p>
    <w:p w14:paraId="29C135A6" w14:textId="77777777" w:rsidR="00CE40EB" w:rsidRDefault="00CE40EB" w:rsidP="009B37E9">
      <w:pPr>
        <w:pStyle w:val="ListParagraph"/>
        <w:numPr>
          <w:ilvl w:val="0"/>
          <w:numId w:val="4"/>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7433F153" w14:textId="77777777" w:rsidR="00CE40EB" w:rsidRDefault="00CE40EB" w:rsidP="009B37E9">
      <w:pPr>
        <w:pStyle w:val="ListParagraph"/>
        <w:numPr>
          <w:ilvl w:val="0"/>
          <w:numId w:val="4"/>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07BDFD0F" w14:textId="77777777" w:rsidR="00CE40EB" w:rsidRDefault="00CE40EB" w:rsidP="009B37E9">
      <w:pPr>
        <w:pStyle w:val="ListParagraph"/>
        <w:numPr>
          <w:ilvl w:val="1"/>
          <w:numId w:val="4"/>
        </w:numPr>
        <w:textAlignment w:val="center"/>
        <w:rPr>
          <w:rFonts w:cs="Calibri"/>
        </w:rPr>
      </w:pPr>
      <w:r>
        <w:rPr>
          <w:rFonts w:cs="Calibri"/>
        </w:rPr>
        <w:t>Think about how we can use the LiDAR as a monitoring tool and start looking at outputs</w:t>
      </w:r>
    </w:p>
    <w:p w14:paraId="1EA1DE53" w14:textId="77777777" w:rsidR="00CE40EB" w:rsidRDefault="00CE40EB" w:rsidP="009B37E9">
      <w:pPr>
        <w:pStyle w:val="ListParagraph"/>
        <w:numPr>
          <w:ilvl w:val="1"/>
          <w:numId w:val="4"/>
        </w:numPr>
        <w:textAlignment w:val="center"/>
        <w:rPr>
          <w:rFonts w:cs="Calibri"/>
        </w:rPr>
      </w:pPr>
      <w:r>
        <w:rPr>
          <w:rFonts w:cs="Calibri"/>
        </w:rPr>
        <w:t>Shana could present about how was used in LTW for assessment and now for monitoring</w:t>
      </w:r>
    </w:p>
    <w:p w14:paraId="42DAE0A2" w14:textId="77777777" w:rsidR="00CE40EB" w:rsidRDefault="00CE40EB" w:rsidP="009B37E9">
      <w:pPr>
        <w:pStyle w:val="ListParagraph"/>
        <w:numPr>
          <w:ilvl w:val="1"/>
          <w:numId w:val="4"/>
        </w:numPr>
        <w:textAlignment w:val="center"/>
        <w:rPr>
          <w:rFonts w:cs="Calibri"/>
        </w:rPr>
      </w:pPr>
      <w:r>
        <w:rPr>
          <w:rFonts w:cs="Calibri"/>
        </w:rPr>
        <w:t>Presentation on LiDAR products once it is available for the ENF (maybe have Van and UW folks to talk about the LiDAR outputs for the ACCG)</w:t>
      </w:r>
    </w:p>
    <w:p w14:paraId="61E86F75" w14:textId="77777777" w:rsidR="00CE40EB" w:rsidRDefault="00CE40EB" w:rsidP="009B37E9">
      <w:pPr>
        <w:pStyle w:val="ListParagraph"/>
        <w:numPr>
          <w:ilvl w:val="0"/>
          <w:numId w:val="4"/>
        </w:numPr>
        <w:textAlignment w:val="center"/>
        <w:rPr>
          <w:rFonts w:cs="Calibri"/>
        </w:rPr>
      </w:pPr>
      <w:r>
        <w:rPr>
          <w:rFonts w:cs="Calibri"/>
        </w:rPr>
        <w:t>Summarizing data now that we have data – what projects need a report out?</w:t>
      </w:r>
    </w:p>
    <w:p w14:paraId="2D08B5B8" w14:textId="77777777" w:rsidR="00CE40EB" w:rsidRPr="00962536" w:rsidRDefault="00CE40EB" w:rsidP="009B37E9">
      <w:pPr>
        <w:pStyle w:val="ListParagraph"/>
        <w:numPr>
          <w:ilvl w:val="1"/>
          <w:numId w:val="4"/>
        </w:numPr>
        <w:textAlignment w:val="center"/>
        <w:rPr>
          <w:rFonts w:cs="Calibri"/>
        </w:rPr>
      </w:pPr>
      <w:r>
        <w:rPr>
          <w:rFonts w:asciiTheme="minorHAnsi" w:hAnsiTheme="minorHAnsi" w:cstheme="minorBidi"/>
        </w:rPr>
        <w:t>discuss how information is being presented/translated and if we can improve that</w:t>
      </w:r>
    </w:p>
    <w:p w14:paraId="423021FF" w14:textId="77777777" w:rsidR="001814DC" w:rsidRDefault="00CE40EB" w:rsidP="009B37E9">
      <w:pPr>
        <w:pStyle w:val="ListParagraph"/>
        <w:numPr>
          <w:ilvl w:val="0"/>
          <w:numId w:val="4"/>
        </w:numPr>
        <w:textAlignment w:val="center"/>
        <w:rPr>
          <w:rFonts w:cs="Calibri"/>
        </w:rPr>
      </w:pPr>
      <w:r>
        <w:rPr>
          <w:rFonts w:cs="Calibri"/>
        </w:rPr>
        <w:t>Presentation or working group meeting on POSCRPT tool – post fire regeneration tool – once we have the RAVG data we can run this for Caldor fire</w:t>
      </w:r>
    </w:p>
    <w:p w14:paraId="33F4F1A4" w14:textId="0207ECA8" w:rsidR="009B37E9" w:rsidRPr="00CE40EB" w:rsidRDefault="009B37E9" w:rsidP="009B37E9">
      <w:pPr>
        <w:pStyle w:val="ListParagraph"/>
        <w:numPr>
          <w:ilvl w:val="0"/>
          <w:numId w:val="4"/>
        </w:numPr>
        <w:textAlignment w:val="center"/>
        <w:rPr>
          <w:rFonts w:cs="Calibri"/>
        </w:rPr>
      </w:pPr>
      <w:r>
        <w:rPr>
          <w:rFonts w:cs="Calibri"/>
        </w:rPr>
        <w:t>2023 symposium to cover monitoring projects on the Stanislaus</w:t>
      </w:r>
    </w:p>
    <w:sectPr w:rsidR="009B37E9" w:rsidRPr="00CE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560"/>
    <w:multiLevelType w:val="hybridMultilevel"/>
    <w:tmpl w:val="7D6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AE5"/>
    <w:multiLevelType w:val="hybridMultilevel"/>
    <w:tmpl w:val="269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459B"/>
    <w:multiLevelType w:val="hybridMultilevel"/>
    <w:tmpl w:val="6AD2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E26CC"/>
    <w:multiLevelType w:val="hybridMultilevel"/>
    <w:tmpl w:val="44B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66879"/>
    <w:multiLevelType w:val="hybridMultilevel"/>
    <w:tmpl w:val="913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5858"/>
    <w:multiLevelType w:val="hybridMultilevel"/>
    <w:tmpl w:val="BCF2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20902"/>
    <w:multiLevelType w:val="hybridMultilevel"/>
    <w:tmpl w:val="6E6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85AAD"/>
    <w:multiLevelType w:val="hybridMultilevel"/>
    <w:tmpl w:val="DE9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0"/>
  </w:num>
  <w:num w:numId="4">
    <w:abstractNumId w:val="4"/>
  </w:num>
  <w:num w:numId="5">
    <w:abstractNumId w:val="2"/>
  </w:num>
  <w:num w:numId="6">
    <w:abstractNumId w:val="9"/>
  </w:num>
  <w:num w:numId="7">
    <w:abstractNumId w:val="14"/>
  </w:num>
  <w:num w:numId="8">
    <w:abstractNumId w:val="7"/>
  </w:num>
  <w:num w:numId="9">
    <w:abstractNumId w:val="1"/>
  </w:num>
  <w:num w:numId="10">
    <w:abstractNumId w:val="3"/>
  </w:num>
  <w:num w:numId="11">
    <w:abstractNumId w:val="12"/>
  </w:num>
  <w:num w:numId="12">
    <w:abstractNumId w:val="11"/>
  </w:num>
  <w:num w:numId="13">
    <w:abstractNumId w:val="6"/>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D9"/>
    <w:rsid w:val="00011676"/>
    <w:rsid w:val="00040FD8"/>
    <w:rsid w:val="0006173D"/>
    <w:rsid w:val="000757BF"/>
    <w:rsid w:val="000F7DD0"/>
    <w:rsid w:val="0014106F"/>
    <w:rsid w:val="001437C1"/>
    <w:rsid w:val="001718FE"/>
    <w:rsid w:val="00174DE5"/>
    <w:rsid w:val="001814DC"/>
    <w:rsid w:val="00196CD1"/>
    <w:rsid w:val="001B67EF"/>
    <w:rsid w:val="001D2B50"/>
    <w:rsid w:val="00207705"/>
    <w:rsid w:val="00254F58"/>
    <w:rsid w:val="002653B9"/>
    <w:rsid w:val="00343B58"/>
    <w:rsid w:val="00356E01"/>
    <w:rsid w:val="00357C2F"/>
    <w:rsid w:val="0036742E"/>
    <w:rsid w:val="00367609"/>
    <w:rsid w:val="0038275E"/>
    <w:rsid w:val="00387FDA"/>
    <w:rsid w:val="003B6412"/>
    <w:rsid w:val="003F4D28"/>
    <w:rsid w:val="00405A43"/>
    <w:rsid w:val="00435BE4"/>
    <w:rsid w:val="0046413E"/>
    <w:rsid w:val="005166FE"/>
    <w:rsid w:val="00524405"/>
    <w:rsid w:val="005450D9"/>
    <w:rsid w:val="00551DCD"/>
    <w:rsid w:val="00570A78"/>
    <w:rsid w:val="005B63D9"/>
    <w:rsid w:val="005E025E"/>
    <w:rsid w:val="005E6717"/>
    <w:rsid w:val="00624737"/>
    <w:rsid w:val="00630248"/>
    <w:rsid w:val="0063082E"/>
    <w:rsid w:val="00656FCC"/>
    <w:rsid w:val="00673AAD"/>
    <w:rsid w:val="006830FF"/>
    <w:rsid w:val="006A424D"/>
    <w:rsid w:val="006B6BC7"/>
    <w:rsid w:val="006E21E2"/>
    <w:rsid w:val="006F72E5"/>
    <w:rsid w:val="00735787"/>
    <w:rsid w:val="0073600A"/>
    <w:rsid w:val="00745FCA"/>
    <w:rsid w:val="0075009F"/>
    <w:rsid w:val="00750793"/>
    <w:rsid w:val="007A0A81"/>
    <w:rsid w:val="007F3628"/>
    <w:rsid w:val="0081489E"/>
    <w:rsid w:val="00870523"/>
    <w:rsid w:val="00882E1E"/>
    <w:rsid w:val="008F0C8A"/>
    <w:rsid w:val="009007FD"/>
    <w:rsid w:val="00914949"/>
    <w:rsid w:val="009157DF"/>
    <w:rsid w:val="009248E3"/>
    <w:rsid w:val="00942495"/>
    <w:rsid w:val="00944DA7"/>
    <w:rsid w:val="0096057F"/>
    <w:rsid w:val="00962536"/>
    <w:rsid w:val="009653AC"/>
    <w:rsid w:val="009B37E9"/>
    <w:rsid w:val="009E01B1"/>
    <w:rsid w:val="00A3539F"/>
    <w:rsid w:val="00A50F43"/>
    <w:rsid w:val="00A51765"/>
    <w:rsid w:val="00A66BD5"/>
    <w:rsid w:val="00AA3FD2"/>
    <w:rsid w:val="00AD0F07"/>
    <w:rsid w:val="00AD4061"/>
    <w:rsid w:val="00AF6207"/>
    <w:rsid w:val="00B0700B"/>
    <w:rsid w:val="00B16EAB"/>
    <w:rsid w:val="00B42123"/>
    <w:rsid w:val="00BA1FE1"/>
    <w:rsid w:val="00BA5DC5"/>
    <w:rsid w:val="00C22BAF"/>
    <w:rsid w:val="00C30E34"/>
    <w:rsid w:val="00C368D2"/>
    <w:rsid w:val="00C820DC"/>
    <w:rsid w:val="00C862A2"/>
    <w:rsid w:val="00CD4BAE"/>
    <w:rsid w:val="00CE40EB"/>
    <w:rsid w:val="00D02ACC"/>
    <w:rsid w:val="00D21841"/>
    <w:rsid w:val="00D440C8"/>
    <w:rsid w:val="00D545FA"/>
    <w:rsid w:val="00DC6B5B"/>
    <w:rsid w:val="00DD7B38"/>
    <w:rsid w:val="00E114D2"/>
    <w:rsid w:val="00E57778"/>
    <w:rsid w:val="00E57952"/>
    <w:rsid w:val="00E675D0"/>
    <w:rsid w:val="00E93085"/>
    <w:rsid w:val="00EA5A33"/>
    <w:rsid w:val="00EB6C74"/>
    <w:rsid w:val="00EC0E8B"/>
    <w:rsid w:val="00ED1131"/>
    <w:rsid w:val="00ED571E"/>
    <w:rsid w:val="00EE46C7"/>
    <w:rsid w:val="00F15F9C"/>
    <w:rsid w:val="00F3689E"/>
    <w:rsid w:val="00F70A4C"/>
    <w:rsid w:val="00FC1DCB"/>
    <w:rsid w:val="1E79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1756"/>
  <w15:chartTrackingRefBased/>
  <w15:docId w15:val="{72414243-566E-40C7-A287-3DBEFD4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9"/>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88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E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3D9"/>
    <w:pPr>
      <w:tabs>
        <w:tab w:val="center" w:pos="4320"/>
        <w:tab w:val="right" w:pos="8640"/>
      </w:tabs>
    </w:pPr>
  </w:style>
  <w:style w:type="character" w:customStyle="1" w:styleId="HeaderChar">
    <w:name w:val="Header Char"/>
    <w:basedOn w:val="DefaultParagraphFont"/>
    <w:link w:val="Header"/>
    <w:rsid w:val="005B63D9"/>
    <w:rPr>
      <w:rFonts w:ascii="Calibri" w:eastAsia="Times New Roman" w:hAnsi="Calibri" w:cs="Times New Roman"/>
      <w:color w:val="000000"/>
      <w:kern w:val="28"/>
      <w:szCs w:val="24"/>
    </w:rPr>
  </w:style>
  <w:style w:type="character" w:styleId="Hyperlink">
    <w:name w:val="Hyperlink"/>
    <w:basedOn w:val="DefaultParagraphFont"/>
    <w:uiPriority w:val="99"/>
    <w:unhideWhenUsed/>
    <w:rsid w:val="005B63D9"/>
    <w:rPr>
      <w:color w:val="0563C1" w:themeColor="hyperlink"/>
      <w:u w:val="single"/>
    </w:rPr>
  </w:style>
  <w:style w:type="paragraph" w:styleId="ListParagraph">
    <w:name w:val="List Paragraph"/>
    <w:basedOn w:val="Normal"/>
    <w:uiPriority w:val="34"/>
    <w:qFormat/>
    <w:rsid w:val="005B63D9"/>
    <w:pPr>
      <w:numPr>
        <w:numId w:val="1"/>
      </w:numPr>
      <w:tabs>
        <w:tab w:val="left" w:pos="720"/>
      </w:tabs>
      <w:contextualSpacing/>
    </w:pPr>
    <w:rPr>
      <w:szCs w:val="22"/>
    </w:rPr>
  </w:style>
  <w:style w:type="character" w:customStyle="1" w:styleId="Heading2Char">
    <w:name w:val="Heading 2 Char"/>
    <w:basedOn w:val="DefaultParagraphFont"/>
    <w:link w:val="Heading2"/>
    <w:uiPriority w:val="9"/>
    <w:rsid w:val="00882E1E"/>
    <w:rPr>
      <w:rFonts w:asciiTheme="majorHAnsi" w:eastAsiaTheme="majorEastAsia" w:hAnsiTheme="majorHAnsi" w:cstheme="majorBidi"/>
      <w:color w:val="2F5496" w:themeColor="accent1" w:themeShade="BF"/>
      <w:kern w:val="28"/>
      <w:sz w:val="26"/>
      <w:szCs w:val="26"/>
    </w:rPr>
  </w:style>
  <w:style w:type="character" w:customStyle="1" w:styleId="Heading1Char">
    <w:name w:val="Heading 1 Char"/>
    <w:basedOn w:val="DefaultParagraphFont"/>
    <w:link w:val="Heading1"/>
    <w:uiPriority w:val="9"/>
    <w:rsid w:val="00882E1E"/>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DC6B5B"/>
    <w:rPr>
      <w:sz w:val="16"/>
      <w:szCs w:val="16"/>
    </w:rPr>
  </w:style>
  <w:style w:type="paragraph" w:styleId="CommentText">
    <w:name w:val="annotation text"/>
    <w:basedOn w:val="Normal"/>
    <w:link w:val="CommentTextChar"/>
    <w:uiPriority w:val="99"/>
    <w:semiHidden/>
    <w:unhideWhenUsed/>
    <w:rsid w:val="00DC6B5B"/>
    <w:rPr>
      <w:sz w:val="20"/>
      <w:szCs w:val="20"/>
    </w:rPr>
  </w:style>
  <w:style w:type="character" w:customStyle="1" w:styleId="CommentTextChar">
    <w:name w:val="Comment Text Char"/>
    <w:basedOn w:val="DefaultParagraphFont"/>
    <w:link w:val="CommentText"/>
    <w:uiPriority w:val="99"/>
    <w:semiHidden/>
    <w:rsid w:val="00DC6B5B"/>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C6B5B"/>
    <w:rPr>
      <w:b/>
      <w:bCs/>
    </w:rPr>
  </w:style>
  <w:style w:type="character" w:customStyle="1" w:styleId="CommentSubjectChar">
    <w:name w:val="Comment Subject Char"/>
    <w:basedOn w:val="CommentTextChar"/>
    <w:link w:val="CommentSubject"/>
    <w:uiPriority w:val="99"/>
    <w:semiHidden/>
    <w:rsid w:val="00DC6B5B"/>
    <w:rPr>
      <w:rFonts w:ascii="Calibri" w:eastAsia="Times New Roman" w:hAnsi="Calibri" w:cs="Times New Roman"/>
      <w:b/>
      <w:bCs/>
      <w:color w:val="000000"/>
      <w:kern w:val="28"/>
      <w:sz w:val="20"/>
      <w:szCs w:val="20"/>
    </w:rPr>
  </w:style>
  <w:style w:type="paragraph" w:styleId="BalloonText">
    <w:name w:val="Balloon Text"/>
    <w:basedOn w:val="Normal"/>
    <w:link w:val="BalloonTextChar"/>
    <w:uiPriority w:val="99"/>
    <w:semiHidden/>
    <w:unhideWhenUsed/>
    <w:rsid w:val="00DC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B"/>
    <w:rPr>
      <w:rFonts w:ascii="Segoe UI" w:eastAsia="Times New Roman" w:hAnsi="Segoe UI" w:cs="Segoe UI"/>
      <w:color w:val="000000"/>
      <w:kern w:val="28"/>
      <w:sz w:val="18"/>
      <w:szCs w:val="18"/>
    </w:rPr>
  </w:style>
  <w:style w:type="paragraph" w:styleId="NormalWeb">
    <w:name w:val="Normal (Web)"/>
    <w:basedOn w:val="Normal"/>
    <w:uiPriority w:val="99"/>
    <w:semiHidden/>
    <w:unhideWhenUsed/>
    <w:rsid w:val="00673AAD"/>
    <w:pPr>
      <w:spacing w:before="100" w:beforeAutospacing="1" w:after="100" w:afterAutospacing="1"/>
    </w:pPr>
    <w:rPr>
      <w:rFonts w:ascii="Times New Roman" w:hAnsi="Times New Roman"/>
      <w:color w:val="auto"/>
      <w:kern w:val="0"/>
      <w:sz w:val="24"/>
    </w:rPr>
  </w:style>
  <w:style w:type="character" w:customStyle="1" w:styleId="UnresolvedMention">
    <w:name w:val="Unresolved Mention"/>
    <w:basedOn w:val="DefaultParagraphFont"/>
    <w:uiPriority w:val="99"/>
    <w:semiHidden/>
    <w:unhideWhenUsed/>
    <w:rsid w:val="005E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015">
      <w:bodyDiv w:val="1"/>
      <w:marLeft w:val="0"/>
      <w:marRight w:val="0"/>
      <w:marTop w:val="0"/>
      <w:marBottom w:val="0"/>
      <w:divBdr>
        <w:top w:val="none" w:sz="0" w:space="0" w:color="auto"/>
        <w:left w:val="none" w:sz="0" w:space="0" w:color="auto"/>
        <w:bottom w:val="none" w:sz="0" w:space="0" w:color="auto"/>
        <w:right w:val="none" w:sz="0" w:space="0" w:color="auto"/>
      </w:divBdr>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347558538">
      <w:bodyDiv w:val="1"/>
      <w:marLeft w:val="0"/>
      <w:marRight w:val="0"/>
      <w:marTop w:val="0"/>
      <w:marBottom w:val="0"/>
      <w:divBdr>
        <w:top w:val="none" w:sz="0" w:space="0" w:color="auto"/>
        <w:left w:val="none" w:sz="0" w:space="0" w:color="auto"/>
        <w:bottom w:val="none" w:sz="0" w:space="0" w:color="auto"/>
        <w:right w:val="none" w:sz="0" w:space="0" w:color="auto"/>
      </w:divBdr>
    </w:div>
    <w:div w:id="587619352">
      <w:bodyDiv w:val="1"/>
      <w:marLeft w:val="0"/>
      <w:marRight w:val="0"/>
      <w:marTop w:val="0"/>
      <w:marBottom w:val="0"/>
      <w:divBdr>
        <w:top w:val="none" w:sz="0" w:space="0" w:color="auto"/>
        <w:left w:val="none" w:sz="0" w:space="0" w:color="auto"/>
        <w:bottom w:val="none" w:sz="0" w:space="0" w:color="auto"/>
        <w:right w:val="none" w:sz="0" w:space="0" w:color="auto"/>
      </w:divBdr>
    </w:div>
    <w:div w:id="1003433328">
      <w:bodyDiv w:val="1"/>
      <w:marLeft w:val="0"/>
      <w:marRight w:val="0"/>
      <w:marTop w:val="0"/>
      <w:marBottom w:val="0"/>
      <w:divBdr>
        <w:top w:val="none" w:sz="0" w:space="0" w:color="auto"/>
        <w:left w:val="none" w:sz="0" w:space="0" w:color="auto"/>
        <w:bottom w:val="none" w:sz="0" w:space="0" w:color="auto"/>
        <w:right w:val="none" w:sz="0" w:space="0" w:color="auto"/>
      </w:divBdr>
    </w:div>
    <w:div w:id="1542547879">
      <w:bodyDiv w:val="1"/>
      <w:marLeft w:val="0"/>
      <w:marRight w:val="0"/>
      <w:marTop w:val="0"/>
      <w:marBottom w:val="0"/>
      <w:divBdr>
        <w:top w:val="none" w:sz="0" w:space="0" w:color="auto"/>
        <w:left w:val="none" w:sz="0" w:space="0" w:color="auto"/>
        <w:bottom w:val="none" w:sz="0" w:space="0" w:color="auto"/>
        <w:right w:val="none" w:sz="0" w:space="0" w:color="auto"/>
      </w:divBdr>
    </w:div>
    <w:div w:id="1628389556">
      <w:bodyDiv w:val="1"/>
      <w:marLeft w:val="0"/>
      <w:marRight w:val="0"/>
      <w:marTop w:val="0"/>
      <w:marBottom w:val="0"/>
      <w:divBdr>
        <w:top w:val="none" w:sz="0" w:space="0" w:color="auto"/>
        <w:left w:val="none" w:sz="0" w:space="0" w:color="auto"/>
        <w:bottom w:val="none" w:sz="0" w:space="0" w:color="auto"/>
        <w:right w:val="none" w:sz="0" w:space="0" w:color="auto"/>
      </w:divBdr>
    </w:div>
    <w:div w:id="1743023927">
      <w:bodyDiv w:val="1"/>
      <w:marLeft w:val="0"/>
      <w:marRight w:val="0"/>
      <w:marTop w:val="0"/>
      <w:marBottom w:val="0"/>
      <w:divBdr>
        <w:top w:val="none" w:sz="0" w:space="0" w:color="auto"/>
        <w:left w:val="none" w:sz="0" w:space="0" w:color="auto"/>
        <w:bottom w:val="none" w:sz="0" w:space="0" w:color="auto"/>
        <w:right w:val="none" w:sz="0" w:space="0" w:color="auto"/>
      </w:divBdr>
    </w:div>
    <w:div w:id="1982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tta.Moreno@resources.ca.gov" TargetMode="External"/><Relationship Id="rId5" Type="http://schemas.openxmlformats.org/officeDocument/2006/relationships/hyperlink" Target="https://usfs.box.com/s/h3gcyz7xkrg7b3ebwa04m3m7w4oif1i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Company>U.S. Forest Service</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Bovee, Kirsten -FS</cp:lastModifiedBy>
  <cp:revision>6</cp:revision>
  <dcterms:created xsi:type="dcterms:W3CDTF">2022-02-09T16:58:00Z</dcterms:created>
  <dcterms:modified xsi:type="dcterms:W3CDTF">2022-02-09T19:57:00Z</dcterms:modified>
</cp:coreProperties>
</file>