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A7C2" w14:textId="09F53AEC" w:rsidR="003F12F4" w:rsidRPr="00326F5F" w:rsidRDefault="00D141EB" w:rsidP="00041563">
      <w:pPr>
        <w:rPr>
          <w:rFonts w:cstheme="minorHAnsi"/>
          <w:i/>
        </w:rPr>
      </w:pPr>
      <w:r w:rsidRPr="00326F5F">
        <w:rPr>
          <w:rFonts w:cstheme="minorHAnsi"/>
          <w:i/>
        </w:rPr>
        <w:t xml:space="preserve">Prepared by </w:t>
      </w:r>
      <w:r w:rsidR="00AE3737" w:rsidRPr="00326F5F">
        <w:rPr>
          <w:rFonts w:cstheme="minorHAnsi"/>
          <w:i/>
        </w:rPr>
        <w:t>Megan Layhee, CHIPS</w:t>
      </w:r>
      <w:r w:rsidR="00D375C6">
        <w:rPr>
          <w:rFonts w:cstheme="minorHAnsi"/>
          <w:i/>
        </w:rPr>
        <w:t xml:space="preserve"> (</w:t>
      </w:r>
      <w:hyperlink r:id="rId7" w:history="1">
        <w:r w:rsidR="00D375C6" w:rsidRPr="003C7219">
          <w:rPr>
            <w:rStyle w:val="Hyperlink"/>
            <w:rFonts w:cstheme="minorHAnsi"/>
            <w:i/>
          </w:rPr>
          <w:t>meganl.chips@gmail.com</w:t>
        </w:r>
      </w:hyperlink>
      <w:r w:rsidR="00D375C6">
        <w:rPr>
          <w:rFonts w:cstheme="minorHAnsi"/>
          <w:i/>
        </w:rPr>
        <w:t xml:space="preserve">) </w:t>
      </w:r>
    </w:p>
    <w:p w14:paraId="61239DA3" w14:textId="16BB3EFB" w:rsidR="0033449E" w:rsidRDefault="00D141EB" w:rsidP="000F7FA3">
      <w:pPr>
        <w:pStyle w:val="Heading1"/>
        <w:rPr>
          <w:rFonts w:asciiTheme="minorHAnsi" w:hAnsiTheme="minorHAnsi" w:cstheme="minorHAnsi"/>
          <w:b/>
          <w:bCs/>
        </w:rPr>
      </w:pPr>
      <w:r w:rsidRPr="00F37EE4">
        <w:rPr>
          <w:rFonts w:asciiTheme="minorHAnsi" w:hAnsiTheme="minorHAnsi" w:cstheme="minorHAnsi"/>
          <w:b/>
          <w:bCs/>
        </w:rPr>
        <w:t>Meeting Brief</w:t>
      </w:r>
    </w:p>
    <w:p w14:paraId="286BDBAE" w14:textId="77777777" w:rsidR="00F37EE4" w:rsidRPr="00F37EE4" w:rsidRDefault="00F37EE4" w:rsidP="00F37EE4"/>
    <w:p w14:paraId="2DF35695" w14:textId="11143E3E" w:rsidR="00FD2943" w:rsidRDefault="00FD2943" w:rsidP="007F40E4">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 xml:space="preserve">Presentation by Emily Graham with Motherlode Job Training about </w:t>
      </w:r>
      <w:r w:rsidR="007C5247" w:rsidRPr="007C5247">
        <w:rPr>
          <w:rFonts w:cstheme="minorHAnsi"/>
          <w:sz w:val="24"/>
          <w:szCs w:val="24"/>
        </w:rPr>
        <w:t>workforce training and career development needs for the region’s Natural Resources industry, how MLJT can help, and seeking input from ACCG on how MLJT can optimize partnerships</w:t>
      </w:r>
      <w:r w:rsidR="007C5247">
        <w:rPr>
          <w:rFonts w:cstheme="minorHAnsi"/>
          <w:sz w:val="24"/>
          <w:szCs w:val="24"/>
        </w:rPr>
        <w:t>.</w:t>
      </w:r>
    </w:p>
    <w:p w14:paraId="0F37102A" w14:textId="0EA4B64A" w:rsidR="00FD2943" w:rsidRDefault="00FD2943" w:rsidP="007F40E4">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 xml:space="preserve">The group had a discussion around Herbicides: Lessons Learned led by </w:t>
      </w:r>
      <w:r w:rsidR="007C5247">
        <w:rPr>
          <w:rFonts w:cstheme="minorHAnsi"/>
          <w:sz w:val="24"/>
          <w:szCs w:val="24"/>
        </w:rPr>
        <w:t>the Amador Ranger District (</w:t>
      </w:r>
      <w:r>
        <w:rPr>
          <w:rFonts w:cstheme="minorHAnsi"/>
          <w:sz w:val="24"/>
          <w:szCs w:val="24"/>
        </w:rPr>
        <w:t>Rick Hopson</w:t>
      </w:r>
      <w:r w:rsidR="007C5247">
        <w:rPr>
          <w:rFonts w:cstheme="minorHAnsi"/>
          <w:sz w:val="24"/>
          <w:szCs w:val="24"/>
        </w:rPr>
        <w:t>, Matt Brown, Jesse Plummer)</w:t>
      </w:r>
      <w:r>
        <w:rPr>
          <w:rFonts w:cstheme="minorHAnsi"/>
          <w:sz w:val="24"/>
          <w:szCs w:val="24"/>
        </w:rPr>
        <w:t xml:space="preserve"> and </w:t>
      </w:r>
      <w:r w:rsidR="007C5247">
        <w:rPr>
          <w:rFonts w:cstheme="minorHAnsi"/>
          <w:sz w:val="24"/>
          <w:szCs w:val="24"/>
        </w:rPr>
        <w:t>also heard from John Buckley described the Yosemite Stanislaus Solutions and the Rim Fire Reforestation Project.</w:t>
      </w:r>
    </w:p>
    <w:p w14:paraId="2F0DC53D" w14:textId="4BCA86A8" w:rsidR="00FD2943" w:rsidRDefault="00FD2943" w:rsidP="007F40E4">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 xml:space="preserve">The group continued their </w:t>
      </w:r>
      <w:r w:rsidR="007C5247">
        <w:rPr>
          <w:rFonts w:cstheme="minorHAnsi"/>
          <w:sz w:val="24"/>
          <w:szCs w:val="24"/>
        </w:rPr>
        <w:t>conversations on</w:t>
      </w:r>
      <w:r w:rsidR="0078485F">
        <w:rPr>
          <w:rFonts w:cstheme="minorHAnsi"/>
          <w:sz w:val="24"/>
          <w:szCs w:val="24"/>
        </w:rPr>
        <w:t xml:space="preserve"> large landscape projects, increasing pace and scale and the ACCG role in this (Option C- taking a more active, supporting role in increasing pace and scale), including a focus on how to incorporate pyrosilviculture for integrating silvicultural thinning</w:t>
      </w:r>
      <w:r w:rsidR="007C5247">
        <w:rPr>
          <w:rFonts w:cstheme="minorHAnsi"/>
          <w:sz w:val="24"/>
          <w:szCs w:val="24"/>
        </w:rPr>
        <w:t>, managed wildfire</w:t>
      </w:r>
      <w:r w:rsidR="0078485F">
        <w:rPr>
          <w:rFonts w:cstheme="minorHAnsi"/>
          <w:sz w:val="24"/>
          <w:szCs w:val="24"/>
        </w:rPr>
        <w:t xml:space="preserve"> and prescribed fire at larger scales to get toward landscape resilience</w:t>
      </w:r>
      <w:r w:rsidR="006C12B6">
        <w:rPr>
          <w:rFonts w:cstheme="minorHAnsi"/>
          <w:sz w:val="24"/>
          <w:szCs w:val="24"/>
        </w:rPr>
        <w:t xml:space="preserve">. A key to this is identifying anchors, managed wildfire zones, </w:t>
      </w:r>
      <w:r w:rsidR="007C5247">
        <w:rPr>
          <w:rFonts w:cstheme="minorHAnsi"/>
          <w:sz w:val="24"/>
          <w:szCs w:val="24"/>
        </w:rPr>
        <w:t xml:space="preserve">and assets, </w:t>
      </w:r>
      <w:r w:rsidR="006C12B6">
        <w:rPr>
          <w:rFonts w:cstheme="minorHAnsi"/>
          <w:sz w:val="24"/>
          <w:szCs w:val="24"/>
        </w:rPr>
        <w:t>explained in the North et al. 2021 paper</w:t>
      </w:r>
      <w:r w:rsidR="007C5247">
        <w:rPr>
          <w:rFonts w:cstheme="minorHAnsi"/>
          <w:sz w:val="24"/>
          <w:szCs w:val="24"/>
        </w:rPr>
        <w:t>.</w:t>
      </w:r>
    </w:p>
    <w:p w14:paraId="339CA7FC" w14:textId="06C7717C" w:rsidR="007C5247" w:rsidRDefault="007C5247" w:rsidP="007F40E4">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Briefly updates on projects, Rx Fire Ad Hoc next meeting (June 28th), the ACCG facilitation and administration needs survey (closes June 2</w:t>
      </w:r>
      <w:r w:rsidRPr="007C5247">
        <w:rPr>
          <w:rFonts w:cstheme="minorHAnsi"/>
          <w:sz w:val="24"/>
          <w:szCs w:val="24"/>
          <w:vertAlign w:val="superscript"/>
        </w:rPr>
        <w:t>nd</w:t>
      </w:r>
      <w:r>
        <w:rPr>
          <w:rFonts w:cstheme="minorHAnsi"/>
          <w:sz w:val="24"/>
          <w:szCs w:val="24"/>
        </w:rPr>
        <w:t>), and upcoming general meeting and Planning WG meeting speakers and topics.</w:t>
      </w:r>
    </w:p>
    <w:p w14:paraId="7A31A652" w14:textId="4AA4C3AB" w:rsidR="00E46240" w:rsidRPr="00326F5F" w:rsidRDefault="00E46240" w:rsidP="007F40E4">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 xml:space="preserve">Next WG meeting is Wednesday, </w:t>
      </w:r>
      <w:r w:rsidR="00FD2943">
        <w:rPr>
          <w:rFonts w:cstheme="minorHAnsi"/>
          <w:sz w:val="24"/>
          <w:szCs w:val="24"/>
        </w:rPr>
        <w:t>June 23rd</w:t>
      </w:r>
      <w:r>
        <w:rPr>
          <w:rFonts w:cstheme="minorHAnsi"/>
          <w:sz w:val="24"/>
          <w:szCs w:val="24"/>
        </w:rPr>
        <w:t>, 9am-12pm.</w:t>
      </w:r>
    </w:p>
    <w:p w14:paraId="079F27FA" w14:textId="77777777" w:rsidR="009B3EB7" w:rsidRPr="00326F5F" w:rsidRDefault="009B3EB7" w:rsidP="009B3EB7">
      <w:pPr>
        <w:pStyle w:val="Heading1"/>
        <w:rPr>
          <w:rFonts w:asciiTheme="minorHAnsi" w:hAnsiTheme="minorHAnsi" w:cstheme="minorHAnsi"/>
        </w:rPr>
      </w:pPr>
      <w:r w:rsidRPr="00326F5F">
        <w:rPr>
          <w:rFonts w:asciiTheme="minorHAnsi" w:hAnsiTheme="minorHAnsi" w:cstheme="minorHAnsi"/>
        </w:rPr>
        <w:t>Action Items</w:t>
      </w:r>
    </w:p>
    <w:tbl>
      <w:tblPr>
        <w:tblStyle w:val="TableGrid"/>
        <w:tblW w:w="5000" w:type="pct"/>
        <w:tblLook w:val="04A0" w:firstRow="1" w:lastRow="0" w:firstColumn="1" w:lastColumn="0" w:noHBand="0" w:noVBand="1"/>
      </w:tblPr>
      <w:tblGrid>
        <w:gridCol w:w="6745"/>
        <w:gridCol w:w="2605"/>
      </w:tblGrid>
      <w:tr w:rsidR="009B3EB7" w:rsidRPr="00D74172" w14:paraId="57ECF0D2" w14:textId="77777777" w:rsidTr="00075402">
        <w:trPr>
          <w:tblHeader/>
        </w:trPr>
        <w:tc>
          <w:tcPr>
            <w:tcW w:w="3607" w:type="pct"/>
            <w:shd w:val="clear" w:color="auto" w:fill="A8D08D" w:themeFill="accent6" w:themeFillTint="99"/>
          </w:tcPr>
          <w:p w14:paraId="7FCD55E4" w14:textId="77777777" w:rsidR="009B3EB7" w:rsidRPr="00D74172" w:rsidRDefault="009B3EB7" w:rsidP="00075402">
            <w:pPr>
              <w:jc w:val="center"/>
              <w:rPr>
                <w:rFonts w:cstheme="minorHAnsi"/>
                <w:b/>
                <w:sz w:val="20"/>
                <w:szCs w:val="20"/>
              </w:rPr>
            </w:pPr>
            <w:r w:rsidRPr="00D74172">
              <w:rPr>
                <w:rFonts w:cstheme="minorHAnsi"/>
                <w:b/>
                <w:sz w:val="20"/>
                <w:szCs w:val="20"/>
              </w:rPr>
              <w:t>Actions</w:t>
            </w:r>
          </w:p>
        </w:tc>
        <w:tc>
          <w:tcPr>
            <w:tcW w:w="1393" w:type="pct"/>
            <w:shd w:val="clear" w:color="auto" w:fill="A8D08D" w:themeFill="accent6" w:themeFillTint="99"/>
          </w:tcPr>
          <w:p w14:paraId="03651540" w14:textId="77777777" w:rsidR="009B3EB7" w:rsidRPr="00D74172" w:rsidRDefault="009B3EB7" w:rsidP="00075402">
            <w:pPr>
              <w:jc w:val="center"/>
              <w:rPr>
                <w:rFonts w:cstheme="minorHAnsi"/>
                <w:b/>
                <w:sz w:val="20"/>
                <w:szCs w:val="20"/>
              </w:rPr>
            </w:pPr>
            <w:r w:rsidRPr="00D74172">
              <w:rPr>
                <w:rFonts w:cstheme="minorHAnsi"/>
                <w:b/>
                <w:sz w:val="20"/>
                <w:szCs w:val="20"/>
              </w:rPr>
              <w:t>Point Person(s)</w:t>
            </w:r>
          </w:p>
        </w:tc>
      </w:tr>
      <w:tr w:rsidR="0079656F" w:rsidRPr="00D74172" w14:paraId="7CAD8D67" w14:textId="77777777" w:rsidTr="0079656F">
        <w:trPr>
          <w:tblHeader/>
        </w:trPr>
        <w:tc>
          <w:tcPr>
            <w:tcW w:w="3607" w:type="pct"/>
            <w:shd w:val="clear" w:color="auto" w:fill="auto"/>
          </w:tcPr>
          <w:p w14:paraId="28D06397" w14:textId="77777777" w:rsidR="0079656F" w:rsidRPr="00D74172" w:rsidRDefault="0079656F" w:rsidP="00674771">
            <w:pPr>
              <w:rPr>
                <w:rFonts w:cstheme="minorHAnsi"/>
                <w:b/>
                <w:sz w:val="20"/>
                <w:szCs w:val="20"/>
              </w:rPr>
            </w:pPr>
          </w:p>
        </w:tc>
        <w:tc>
          <w:tcPr>
            <w:tcW w:w="1393" w:type="pct"/>
            <w:shd w:val="clear" w:color="auto" w:fill="auto"/>
          </w:tcPr>
          <w:p w14:paraId="5D89707F" w14:textId="77777777" w:rsidR="0079656F" w:rsidRPr="00D74172" w:rsidRDefault="0079656F" w:rsidP="00075402">
            <w:pPr>
              <w:jc w:val="center"/>
              <w:rPr>
                <w:rFonts w:cstheme="minorHAnsi"/>
                <w:b/>
                <w:sz w:val="20"/>
                <w:szCs w:val="20"/>
              </w:rPr>
            </w:pPr>
          </w:p>
        </w:tc>
      </w:tr>
    </w:tbl>
    <w:p w14:paraId="13EA98B8" w14:textId="4C32D2D2" w:rsidR="009B3EB7" w:rsidRPr="00F37EE4" w:rsidRDefault="009B3EB7" w:rsidP="009B3EB7">
      <w:pPr>
        <w:pStyle w:val="Heading1"/>
        <w:rPr>
          <w:rFonts w:asciiTheme="minorHAnsi" w:hAnsiTheme="minorHAnsi" w:cstheme="minorHAnsi"/>
          <w:b/>
          <w:bCs/>
        </w:rPr>
      </w:pPr>
      <w:r w:rsidRPr="00F37EE4">
        <w:rPr>
          <w:rFonts w:asciiTheme="minorHAnsi" w:hAnsiTheme="minorHAnsi" w:cstheme="minorHAnsi"/>
          <w:b/>
          <w:bCs/>
        </w:rPr>
        <w:t>Summary</w:t>
      </w:r>
    </w:p>
    <w:p w14:paraId="29F17CBF" w14:textId="77777777" w:rsidR="009B3EB7" w:rsidRPr="00326F5F" w:rsidRDefault="009B3EB7" w:rsidP="009B3EB7">
      <w:pPr>
        <w:pStyle w:val="Heading2"/>
        <w:rPr>
          <w:rFonts w:asciiTheme="minorHAnsi" w:hAnsiTheme="minorHAnsi" w:cstheme="minorHAnsi"/>
        </w:rPr>
      </w:pPr>
      <w:r w:rsidRPr="00326F5F">
        <w:rPr>
          <w:rFonts w:asciiTheme="minorHAnsi" w:hAnsiTheme="minorHAnsi" w:cstheme="minorHAnsi"/>
        </w:rPr>
        <w:t>Agenda Review and May Meeting Summary Approval</w:t>
      </w:r>
    </w:p>
    <w:p w14:paraId="304B842E" w14:textId="5D93158C" w:rsidR="009B3EB7" w:rsidRPr="00326F5F" w:rsidRDefault="009B3EB7" w:rsidP="009B3EB7">
      <w:pPr>
        <w:rPr>
          <w:rFonts w:cstheme="minorHAnsi"/>
        </w:rPr>
      </w:pPr>
      <w:r w:rsidRPr="00326F5F">
        <w:rPr>
          <w:rFonts w:cstheme="minorHAnsi"/>
        </w:rPr>
        <w:t xml:space="preserve">The Planning Work Group (WG) met via Zoom video-conference. The WG confirmed the agenda and </w:t>
      </w:r>
      <w:r w:rsidR="00FD2943">
        <w:rPr>
          <w:rFonts w:cstheme="minorHAnsi"/>
        </w:rPr>
        <w:t>April</w:t>
      </w:r>
      <w:r w:rsidRPr="00326F5F">
        <w:rPr>
          <w:rFonts w:cstheme="minorHAnsi"/>
        </w:rPr>
        <w:t xml:space="preserve"> meeting summary without revision.</w:t>
      </w:r>
    </w:p>
    <w:p w14:paraId="53FEB883" w14:textId="44BE746F" w:rsidR="00CE6F14" w:rsidRDefault="009B3EB7" w:rsidP="00CE6F14">
      <w:pPr>
        <w:pStyle w:val="Heading2"/>
        <w:rPr>
          <w:rFonts w:asciiTheme="minorHAnsi" w:hAnsiTheme="minorHAnsi" w:cstheme="minorHAnsi"/>
        </w:rPr>
      </w:pPr>
      <w:r w:rsidRPr="00326F5F">
        <w:rPr>
          <w:rFonts w:asciiTheme="minorHAnsi" w:hAnsiTheme="minorHAnsi" w:cstheme="minorHAnsi"/>
        </w:rPr>
        <w:br/>
      </w:r>
      <w:r w:rsidR="007C402D">
        <w:rPr>
          <w:rFonts w:asciiTheme="minorHAnsi" w:hAnsiTheme="minorHAnsi" w:cstheme="minorHAnsi"/>
        </w:rPr>
        <w:t>Motherlode Job Training Presentation &amp; Discussion</w:t>
      </w:r>
    </w:p>
    <w:p w14:paraId="6DF953F3" w14:textId="29E6D74C" w:rsidR="00CE6F14" w:rsidRDefault="00CE6F14" w:rsidP="00CE6F14"/>
    <w:p w14:paraId="7BD43C66" w14:textId="5510C1D7" w:rsidR="007C402D" w:rsidRDefault="007C402D" w:rsidP="00CE6F14">
      <w:pPr>
        <w:rPr>
          <w:rFonts w:cstheme="minorHAnsi"/>
        </w:rPr>
      </w:pPr>
      <w:r>
        <w:rPr>
          <w:rFonts w:cstheme="minorHAnsi"/>
        </w:rPr>
        <w:t>Emily Graham</w:t>
      </w:r>
      <w:r w:rsidR="00674771">
        <w:rPr>
          <w:rFonts w:cstheme="minorHAnsi"/>
        </w:rPr>
        <w:t xml:space="preserve"> </w:t>
      </w:r>
      <w:r w:rsidR="00FD46FC">
        <w:rPr>
          <w:rFonts w:cstheme="minorHAnsi"/>
        </w:rPr>
        <w:t>(</w:t>
      </w:r>
      <w:hyperlink r:id="rId8" w:history="1">
        <w:r w:rsidR="00FD46FC" w:rsidRPr="006B001A">
          <w:rPr>
            <w:rStyle w:val="Hyperlink"/>
            <w:rFonts w:cstheme="minorHAnsi"/>
          </w:rPr>
          <w:t>egraham@mljt.org</w:t>
        </w:r>
      </w:hyperlink>
      <w:r w:rsidR="00FD46FC">
        <w:rPr>
          <w:rFonts w:cstheme="minorHAnsi"/>
        </w:rPr>
        <w:t xml:space="preserve">, 209-536-4702) </w:t>
      </w:r>
      <w:r w:rsidR="00674771">
        <w:rPr>
          <w:rFonts w:cstheme="minorHAnsi"/>
        </w:rPr>
        <w:t>gave an overview on her role at MLJT, noted that she has presented at past ACCG meetings. Emily is now the Planning Manager with MLJT, which includes writing grants, securing funding and creating projects that identify with MLJT five main industry areas, including the Natural Resources.</w:t>
      </w:r>
    </w:p>
    <w:p w14:paraId="20E5F224" w14:textId="30871EF4" w:rsidR="00674771" w:rsidRDefault="00674771" w:rsidP="00CE6F14">
      <w:pPr>
        <w:rPr>
          <w:rFonts w:cstheme="minorHAnsi"/>
        </w:rPr>
      </w:pPr>
    </w:p>
    <w:p w14:paraId="748969B9" w14:textId="77777777" w:rsidR="00674771" w:rsidRPr="0020321D" w:rsidRDefault="00674771" w:rsidP="00CE6F14">
      <w:pPr>
        <w:rPr>
          <w:rFonts w:cstheme="minorHAnsi"/>
        </w:rPr>
      </w:pPr>
      <w:r w:rsidRPr="0020321D">
        <w:rPr>
          <w:rFonts w:cstheme="minorHAnsi"/>
        </w:rPr>
        <w:t>She began her ppt presentation describing the goal of her presentation including:</w:t>
      </w:r>
    </w:p>
    <w:p w14:paraId="754C3BE2" w14:textId="1114EC93" w:rsidR="00674771" w:rsidRPr="0020321D" w:rsidRDefault="00674771" w:rsidP="00D32B9C">
      <w:pPr>
        <w:pStyle w:val="ListParagraph"/>
        <w:numPr>
          <w:ilvl w:val="0"/>
          <w:numId w:val="10"/>
        </w:numPr>
        <w:rPr>
          <w:rFonts w:cstheme="minorHAnsi"/>
          <w:sz w:val="24"/>
          <w:szCs w:val="24"/>
        </w:rPr>
      </w:pPr>
      <w:r w:rsidRPr="0020321D">
        <w:rPr>
          <w:rFonts w:cstheme="minorHAnsi"/>
          <w:sz w:val="24"/>
          <w:szCs w:val="24"/>
        </w:rPr>
        <w:t>Information: workforce, employment needs for the Natural Resources industry.</w:t>
      </w:r>
    </w:p>
    <w:p w14:paraId="5C954AB1" w14:textId="182ED22F" w:rsidR="00674771" w:rsidRPr="0020321D" w:rsidRDefault="00674771" w:rsidP="00D32B9C">
      <w:pPr>
        <w:pStyle w:val="ListParagraph"/>
        <w:numPr>
          <w:ilvl w:val="0"/>
          <w:numId w:val="10"/>
        </w:numPr>
        <w:spacing w:after="0"/>
        <w:rPr>
          <w:rFonts w:cstheme="minorHAnsi"/>
          <w:sz w:val="24"/>
          <w:szCs w:val="24"/>
        </w:rPr>
      </w:pPr>
      <w:r w:rsidRPr="0020321D">
        <w:rPr>
          <w:rFonts w:cstheme="minorHAnsi"/>
          <w:sz w:val="24"/>
          <w:szCs w:val="24"/>
        </w:rPr>
        <w:t>Development: discuss ways MLJT can help invest in developing jobs and training opportunities in the region.</w:t>
      </w:r>
    </w:p>
    <w:p w14:paraId="4ABB423E" w14:textId="3393916C" w:rsidR="00674771" w:rsidRPr="0020321D" w:rsidRDefault="00674771" w:rsidP="00D32B9C">
      <w:pPr>
        <w:pStyle w:val="ListParagraph"/>
        <w:numPr>
          <w:ilvl w:val="0"/>
          <w:numId w:val="10"/>
        </w:numPr>
        <w:spacing w:after="0"/>
        <w:rPr>
          <w:rFonts w:cstheme="minorHAnsi"/>
          <w:sz w:val="24"/>
          <w:szCs w:val="24"/>
        </w:rPr>
      </w:pPr>
      <w:r w:rsidRPr="0020321D">
        <w:rPr>
          <w:rFonts w:cstheme="minorHAnsi"/>
          <w:sz w:val="24"/>
          <w:szCs w:val="24"/>
        </w:rPr>
        <w:t xml:space="preserve">Input: seeking input from the partners in ACCG on how we can optimize </w:t>
      </w:r>
      <w:r w:rsidR="0020321D" w:rsidRPr="0020321D">
        <w:rPr>
          <w:rFonts w:cstheme="minorHAnsi"/>
          <w:sz w:val="24"/>
          <w:szCs w:val="24"/>
        </w:rPr>
        <w:t>partnerships</w:t>
      </w:r>
      <w:r w:rsidRPr="0020321D">
        <w:rPr>
          <w:rFonts w:cstheme="minorHAnsi"/>
          <w:sz w:val="24"/>
          <w:szCs w:val="24"/>
        </w:rPr>
        <w:t>.</w:t>
      </w:r>
    </w:p>
    <w:p w14:paraId="236C0DDC" w14:textId="77777777" w:rsidR="0020321D" w:rsidRDefault="0020321D" w:rsidP="00CE6F14">
      <w:pPr>
        <w:rPr>
          <w:rFonts w:cstheme="minorHAnsi"/>
        </w:rPr>
      </w:pPr>
      <w:r>
        <w:rPr>
          <w:rFonts w:cstheme="minorHAnsi"/>
        </w:rPr>
        <w:lastRenderedPageBreak/>
        <w:t xml:space="preserve">The presentation then went on to show a graph depicting the number of jobs (as of March 2021) by industry for the Middle Sierra. The following slide showed stats related to 2020 job and earnings profile (based on EMSI Industry Snapshot report), including 1,603 jobs, 23.3% 10-year projected growth rate, and $78,765 average earnings. </w:t>
      </w:r>
    </w:p>
    <w:p w14:paraId="10134EB7" w14:textId="77777777" w:rsidR="0020321D" w:rsidRDefault="0020321D" w:rsidP="00CE6F14">
      <w:pPr>
        <w:rPr>
          <w:rFonts w:cstheme="minorHAnsi"/>
        </w:rPr>
      </w:pPr>
    </w:p>
    <w:p w14:paraId="475F4FD3" w14:textId="2BFDCC77" w:rsidR="007C402D" w:rsidRDefault="0020321D" w:rsidP="00CE6F14">
      <w:pPr>
        <w:rPr>
          <w:rFonts w:cstheme="minorHAnsi"/>
        </w:rPr>
      </w:pPr>
      <w:r>
        <w:rPr>
          <w:rFonts w:cstheme="minorHAnsi"/>
        </w:rPr>
        <w:t>Emily also went on to talk about some recently awarded grants and grant applications in process. Firstly, the MLJT secured a $350K grant from the Disability Employment Accelerator with the goal of 12 trained, 7 work-based learning, and 55 served. Second, MLJT is collaborating with Calaveras CTE and the Forest Service for summer youth employment opportunities, formerly call “Summer of Success” (out of Tuolumne County). Lastly, MLJT is going to apply to a Forestry Corps Grant with Columbia College and Fresno Regional Workforce Development Board</w:t>
      </w:r>
      <w:r w:rsidR="00170345">
        <w:rPr>
          <w:rFonts w:cstheme="minorHAnsi"/>
        </w:rPr>
        <w:t xml:space="preserve"> (taking the lead)</w:t>
      </w:r>
      <w:r>
        <w:rPr>
          <w:rFonts w:cstheme="minorHAnsi"/>
        </w:rPr>
        <w:t>.</w:t>
      </w:r>
    </w:p>
    <w:p w14:paraId="07D9130F" w14:textId="2DBCC998" w:rsidR="0020321D" w:rsidRDefault="0020321D" w:rsidP="00CE6F14">
      <w:pPr>
        <w:rPr>
          <w:rFonts w:cstheme="minorHAnsi"/>
        </w:rPr>
      </w:pPr>
    </w:p>
    <w:p w14:paraId="3E8E86F7" w14:textId="380436DF" w:rsidR="0020321D" w:rsidRDefault="0020321D" w:rsidP="00CE6F14">
      <w:pPr>
        <w:rPr>
          <w:rFonts w:cstheme="minorHAnsi"/>
        </w:rPr>
      </w:pPr>
      <w:r>
        <w:rPr>
          <w:rFonts w:cstheme="minorHAnsi"/>
        </w:rPr>
        <w:t xml:space="preserve">Emily then went on to discuss </w:t>
      </w:r>
      <w:r w:rsidR="00170345">
        <w:rPr>
          <w:rFonts w:cstheme="minorHAnsi"/>
        </w:rPr>
        <w:t>changes over time and projections for the next 10 years in terms of the number of jobs, earnings and locations. She noted the relatively high increase in percent change in number of jobs by county and across the state, which she speculates is related to the Butte Fire. She the went on to show stats and a graph depicting the number of unique job postings versus number of hires (49 to 47, between Feb 2020-Apr 2021). Then showed a graph of the frequency of job postings by industry and the frequency of workforce profiles that match specific industries, based on EMSI Program Snapshot, which Emily explained that profiles are not describing education and experience</w:t>
      </w:r>
      <w:r w:rsidR="00FD46FC">
        <w:rPr>
          <w:rFonts w:cstheme="minorHAnsi"/>
        </w:rPr>
        <w:t xml:space="preserve">, and highlighting their skills. </w:t>
      </w:r>
    </w:p>
    <w:p w14:paraId="14B9D537" w14:textId="38356E68" w:rsidR="00FD46FC" w:rsidRDefault="00FD46FC" w:rsidP="00CE6F14">
      <w:pPr>
        <w:rPr>
          <w:rFonts w:cstheme="minorHAnsi"/>
        </w:rPr>
      </w:pPr>
    </w:p>
    <w:p w14:paraId="74D953EF" w14:textId="489019AF" w:rsidR="00FD46FC" w:rsidRDefault="00FD46FC" w:rsidP="00CE6F14">
      <w:pPr>
        <w:rPr>
          <w:rFonts w:cstheme="minorHAnsi"/>
        </w:rPr>
      </w:pPr>
      <w:r>
        <w:rPr>
          <w:rFonts w:cstheme="minorHAnsi"/>
        </w:rPr>
        <w:t>Emily then went on to describe MLJT services including tuition and supportive services, supplemented employment, soft skills and occupational training. Emily also had a slide listing MLJT business services:</w:t>
      </w:r>
    </w:p>
    <w:p w14:paraId="5B363AEB" w14:textId="3A27061D" w:rsidR="00FD46FC" w:rsidRPr="00FD46FC" w:rsidRDefault="00FD46FC" w:rsidP="00D32B9C">
      <w:pPr>
        <w:pStyle w:val="ListParagraph"/>
        <w:numPr>
          <w:ilvl w:val="0"/>
          <w:numId w:val="11"/>
        </w:numPr>
        <w:rPr>
          <w:rFonts w:cstheme="minorHAnsi"/>
          <w:sz w:val="24"/>
          <w:szCs w:val="24"/>
        </w:rPr>
      </w:pPr>
      <w:r w:rsidRPr="00FD46FC">
        <w:rPr>
          <w:rFonts w:cstheme="minorHAnsi"/>
          <w:sz w:val="24"/>
          <w:szCs w:val="24"/>
        </w:rPr>
        <w:t>Hiring events, job fairs, and other recruitment assistance</w:t>
      </w:r>
    </w:p>
    <w:p w14:paraId="062253A4" w14:textId="78895429" w:rsidR="00FD46FC" w:rsidRPr="00FD46FC" w:rsidRDefault="00FD46FC" w:rsidP="00D32B9C">
      <w:pPr>
        <w:pStyle w:val="ListParagraph"/>
        <w:numPr>
          <w:ilvl w:val="0"/>
          <w:numId w:val="11"/>
        </w:numPr>
        <w:rPr>
          <w:rFonts w:cstheme="minorHAnsi"/>
          <w:sz w:val="24"/>
          <w:szCs w:val="24"/>
        </w:rPr>
      </w:pPr>
      <w:r w:rsidRPr="00FD46FC">
        <w:rPr>
          <w:rFonts w:cstheme="minorHAnsi"/>
          <w:sz w:val="24"/>
          <w:szCs w:val="24"/>
        </w:rPr>
        <w:t>On the job training- wage supplement for new full-time employees first 1000 hours</w:t>
      </w:r>
    </w:p>
    <w:p w14:paraId="4909A95E" w14:textId="6E6AED35" w:rsidR="00FD46FC" w:rsidRPr="00FD46FC" w:rsidRDefault="00FD46FC" w:rsidP="00D32B9C">
      <w:pPr>
        <w:pStyle w:val="ListParagraph"/>
        <w:numPr>
          <w:ilvl w:val="0"/>
          <w:numId w:val="11"/>
        </w:numPr>
        <w:rPr>
          <w:rFonts w:cstheme="minorHAnsi"/>
          <w:sz w:val="24"/>
          <w:szCs w:val="24"/>
        </w:rPr>
      </w:pPr>
      <w:r w:rsidRPr="00FD46FC">
        <w:rPr>
          <w:rFonts w:cstheme="minorHAnsi"/>
          <w:sz w:val="24"/>
          <w:szCs w:val="24"/>
        </w:rPr>
        <w:t>Incumbent worker training- formal training for existing employees to upskill, learn new technology or increasing capacity</w:t>
      </w:r>
    </w:p>
    <w:p w14:paraId="171AF362" w14:textId="06D884AF" w:rsidR="00FD46FC" w:rsidRPr="00FD46FC" w:rsidRDefault="00FD46FC" w:rsidP="00D32B9C">
      <w:pPr>
        <w:pStyle w:val="ListParagraph"/>
        <w:numPr>
          <w:ilvl w:val="0"/>
          <w:numId w:val="11"/>
        </w:numPr>
        <w:rPr>
          <w:rFonts w:cstheme="minorHAnsi"/>
          <w:sz w:val="24"/>
          <w:szCs w:val="24"/>
        </w:rPr>
      </w:pPr>
      <w:r w:rsidRPr="00FD46FC">
        <w:rPr>
          <w:rFonts w:cstheme="minorHAnsi"/>
          <w:sz w:val="24"/>
          <w:szCs w:val="24"/>
        </w:rPr>
        <w:t>Human resources consultation and referrals</w:t>
      </w:r>
    </w:p>
    <w:p w14:paraId="2192A45E" w14:textId="783276FD" w:rsidR="0020321D" w:rsidRPr="00FD46FC" w:rsidRDefault="00FD46FC" w:rsidP="00D32B9C">
      <w:pPr>
        <w:pStyle w:val="ListParagraph"/>
        <w:numPr>
          <w:ilvl w:val="0"/>
          <w:numId w:val="11"/>
        </w:numPr>
        <w:rPr>
          <w:rFonts w:cstheme="minorHAnsi"/>
          <w:sz w:val="24"/>
          <w:szCs w:val="24"/>
        </w:rPr>
      </w:pPr>
      <w:r w:rsidRPr="00FD46FC">
        <w:rPr>
          <w:rFonts w:cstheme="minorHAnsi"/>
          <w:sz w:val="24"/>
          <w:szCs w:val="24"/>
        </w:rPr>
        <w:t>Economic impact planning – layoff aversion and rapid response</w:t>
      </w:r>
    </w:p>
    <w:p w14:paraId="723650D0" w14:textId="1C0C6354" w:rsidR="007C402D" w:rsidRPr="00C575D2" w:rsidRDefault="007C402D" w:rsidP="00C575D2">
      <w:pPr>
        <w:rPr>
          <w:rFonts w:cstheme="minorHAnsi"/>
        </w:rPr>
      </w:pPr>
      <w:r w:rsidRPr="00C575D2">
        <w:rPr>
          <w:rFonts w:cstheme="minorHAnsi"/>
        </w:rPr>
        <w:t>John Buckley</w:t>
      </w:r>
      <w:r w:rsidR="00FD46FC" w:rsidRPr="00C575D2">
        <w:rPr>
          <w:rFonts w:cstheme="minorHAnsi"/>
        </w:rPr>
        <w:t xml:space="preserve"> mentioned Columbia College’s forestry workforce development and training, and asked if Emily had anything to report on that.</w:t>
      </w:r>
      <w:r w:rsidR="00C575D2">
        <w:rPr>
          <w:rFonts w:cstheme="minorHAnsi"/>
        </w:rPr>
        <w:t xml:space="preserve"> </w:t>
      </w:r>
      <w:r w:rsidR="00FD46FC" w:rsidRPr="00C575D2">
        <w:rPr>
          <w:rFonts w:cstheme="minorHAnsi"/>
        </w:rPr>
        <w:t>Emily mentioned Steve Amador, dean for career and technical education, and that MLJT is working and having ongoing communications with Columbia College to get to that end goal, and the DEA grant application that she described early was designed to help students get into those programs. Goal is to have 4 students to go into natural resources program.</w:t>
      </w:r>
      <w:r w:rsidR="00C575D2" w:rsidRPr="00C575D2">
        <w:rPr>
          <w:rFonts w:cstheme="minorHAnsi"/>
        </w:rPr>
        <w:t xml:space="preserve"> </w:t>
      </w:r>
      <w:r w:rsidR="00FD46FC" w:rsidRPr="00C575D2">
        <w:rPr>
          <w:rFonts w:cstheme="minorHAnsi"/>
        </w:rPr>
        <w:t xml:space="preserve">John followed up with mentioning the Feinstein bill for millions of dollars for workforce training, that he </w:t>
      </w:r>
      <w:r w:rsidR="00C575D2" w:rsidRPr="00C575D2">
        <w:rPr>
          <w:rFonts w:cstheme="minorHAnsi"/>
        </w:rPr>
        <w:t>mentioned</w:t>
      </w:r>
      <w:r w:rsidR="00FD46FC" w:rsidRPr="00C575D2">
        <w:rPr>
          <w:rFonts w:cstheme="minorHAnsi"/>
        </w:rPr>
        <w:t xml:space="preserve"> that the YSS sent in a LOS for, </w:t>
      </w:r>
      <w:r w:rsidR="00C575D2" w:rsidRPr="00C575D2">
        <w:rPr>
          <w:rFonts w:cstheme="minorHAnsi"/>
        </w:rPr>
        <w:t>because it</w:t>
      </w:r>
      <w:r w:rsidR="00FD46FC" w:rsidRPr="00C575D2">
        <w:rPr>
          <w:rFonts w:cstheme="minorHAnsi"/>
        </w:rPr>
        <w:t xml:space="preserve"> also </w:t>
      </w:r>
      <w:r w:rsidR="00C575D2" w:rsidRPr="00C575D2">
        <w:rPr>
          <w:rFonts w:cstheme="minorHAnsi"/>
        </w:rPr>
        <w:t xml:space="preserve">has </w:t>
      </w:r>
      <w:r w:rsidR="00FD46FC" w:rsidRPr="00C575D2">
        <w:rPr>
          <w:rFonts w:cstheme="minorHAnsi"/>
        </w:rPr>
        <w:t xml:space="preserve">funding for </w:t>
      </w:r>
      <w:r w:rsidR="00C575D2" w:rsidRPr="00C575D2">
        <w:rPr>
          <w:rFonts w:cstheme="minorHAnsi"/>
        </w:rPr>
        <w:t xml:space="preserve">pilot project </w:t>
      </w:r>
      <w:r w:rsidR="00FD46FC" w:rsidRPr="00C575D2">
        <w:rPr>
          <w:rFonts w:cstheme="minorHAnsi"/>
        </w:rPr>
        <w:t xml:space="preserve">large-scale </w:t>
      </w:r>
      <w:r w:rsidR="00C575D2" w:rsidRPr="00C575D2">
        <w:rPr>
          <w:rFonts w:cstheme="minorHAnsi"/>
        </w:rPr>
        <w:t>treatments done by stakeholder groups, but he added that this seems like the largest pot of funding for forestry-related workforce development. Emily mentioned that they have their eye out on that bill, and also added that young people also need exposure to industries, like natural resources.</w:t>
      </w:r>
    </w:p>
    <w:p w14:paraId="5FE74D32" w14:textId="3635E576" w:rsidR="00ED505B" w:rsidRPr="000D6547" w:rsidRDefault="007C402D" w:rsidP="00CE6F14">
      <w:pPr>
        <w:rPr>
          <w:rFonts w:cstheme="minorHAnsi"/>
        </w:rPr>
      </w:pPr>
      <w:r>
        <w:rPr>
          <w:rFonts w:cstheme="minorHAnsi"/>
        </w:rPr>
        <w:lastRenderedPageBreak/>
        <w:t>Rich</w:t>
      </w:r>
      <w:r w:rsidR="00C575D2">
        <w:rPr>
          <w:rFonts w:cstheme="minorHAnsi"/>
        </w:rPr>
        <w:t xml:space="preserve"> Farrington mentioned that he has heard from CAL FIRE personnel that they are having issues finding firefighters, and that he recommended that MLJT and CAL FIRE network. He also asked Emily how MLJT assists people who may want to get into firefighting. Emily </w:t>
      </w:r>
      <w:r w:rsidR="00ED7D9D">
        <w:rPr>
          <w:rFonts w:cstheme="minorHAnsi"/>
        </w:rPr>
        <w:t>explained</w:t>
      </w:r>
      <w:r w:rsidR="00C575D2">
        <w:rPr>
          <w:rFonts w:cstheme="minorHAnsi"/>
        </w:rPr>
        <w:t xml:space="preserve"> that Columbia College has a fire academy, and that MLJT can help people with tuition assistance, support services (e.g., child care, transportation), and potentially</w:t>
      </w:r>
      <w:r w:rsidR="00ED7D9D">
        <w:rPr>
          <w:rFonts w:cstheme="minorHAnsi"/>
        </w:rPr>
        <w:t xml:space="preserve"> with</w:t>
      </w:r>
      <w:r w:rsidR="00C575D2">
        <w:rPr>
          <w:rFonts w:cstheme="minorHAnsi"/>
        </w:rPr>
        <w:t xml:space="preserve"> </w:t>
      </w:r>
      <w:r w:rsidR="00ED7D9D">
        <w:rPr>
          <w:rFonts w:cstheme="minorHAnsi"/>
        </w:rPr>
        <w:t>on-the-job training (caveat- need to be full-time employed)</w:t>
      </w:r>
      <w:r w:rsidR="00C575D2">
        <w:rPr>
          <w:rFonts w:cstheme="minorHAnsi"/>
        </w:rPr>
        <w:t xml:space="preserve">. </w:t>
      </w:r>
      <w:r w:rsidR="00ED7D9D">
        <w:rPr>
          <w:rFonts w:cstheme="minorHAnsi"/>
        </w:rPr>
        <w:t>Rich asked what is the service footprint: Mariposa, Tuolumne, Calaveras and Amador Counties. Rich then added that there is a s</w:t>
      </w:r>
      <w:r>
        <w:rPr>
          <w:rFonts w:cstheme="minorHAnsi"/>
        </w:rPr>
        <w:t xml:space="preserve">tate </w:t>
      </w:r>
      <w:r w:rsidR="00ED7D9D">
        <w:rPr>
          <w:rFonts w:cstheme="minorHAnsi"/>
        </w:rPr>
        <w:t>b</w:t>
      </w:r>
      <w:r>
        <w:rPr>
          <w:rFonts w:cstheme="minorHAnsi"/>
        </w:rPr>
        <w:t xml:space="preserve">ill </w:t>
      </w:r>
      <w:r w:rsidR="00ED7D9D">
        <w:rPr>
          <w:rFonts w:cstheme="minorHAnsi"/>
        </w:rPr>
        <w:t xml:space="preserve">moving through the legislature </w:t>
      </w:r>
      <w:r>
        <w:rPr>
          <w:rFonts w:cstheme="minorHAnsi"/>
        </w:rPr>
        <w:t xml:space="preserve">for building a training center </w:t>
      </w:r>
      <w:r w:rsidR="00ED7D9D">
        <w:rPr>
          <w:rFonts w:cstheme="minorHAnsi"/>
        </w:rPr>
        <w:t>in Northern or Southern CA.</w:t>
      </w:r>
    </w:p>
    <w:p w14:paraId="111693BB" w14:textId="77777777" w:rsidR="00CE6F14" w:rsidRPr="0052359B" w:rsidRDefault="00CE6F14" w:rsidP="00CE6F14">
      <w:pPr>
        <w:rPr>
          <w:rFonts w:cstheme="minorHAnsi"/>
        </w:rPr>
      </w:pPr>
    </w:p>
    <w:p w14:paraId="2A2E298D" w14:textId="5E2FB208" w:rsidR="00CE6F14" w:rsidRDefault="00CE6F14" w:rsidP="00CE6F14">
      <w:pPr>
        <w:rPr>
          <w:rFonts w:cstheme="minorHAnsi"/>
          <w:b/>
          <w:i/>
          <w:iCs/>
        </w:rPr>
      </w:pPr>
      <w:r w:rsidRPr="00C04C24">
        <w:rPr>
          <w:rFonts w:cstheme="minorHAnsi"/>
          <w:b/>
          <w:i/>
          <w:iCs/>
        </w:rPr>
        <w:t>Next steps:</w:t>
      </w:r>
    </w:p>
    <w:p w14:paraId="66CDD730" w14:textId="1E8D8F02" w:rsidR="00C575D2" w:rsidRDefault="00C575D2" w:rsidP="00D32B9C">
      <w:pPr>
        <w:pStyle w:val="ListParagraph"/>
        <w:numPr>
          <w:ilvl w:val="0"/>
          <w:numId w:val="12"/>
        </w:numPr>
        <w:rPr>
          <w:rFonts w:cstheme="minorHAnsi"/>
          <w:bCs/>
          <w:sz w:val="24"/>
          <w:szCs w:val="24"/>
        </w:rPr>
      </w:pPr>
      <w:r w:rsidRPr="00ED7D9D">
        <w:rPr>
          <w:rFonts w:cstheme="minorHAnsi"/>
          <w:bCs/>
          <w:sz w:val="24"/>
          <w:szCs w:val="24"/>
        </w:rPr>
        <w:t>Planning WG participants recommended that MFJT connect with CAL FIRE and other entities that hire firefighters to see how that workforce can be developed more.</w:t>
      </w:r>
    </w:p>
    <w:p w14:paraId="37B3FB12" w14:textId="3778E50B" w:rsidR="00DD338B" w:rsidRPr="00ED7D9D" w:rsidRDefault="00DD338B" w:rsidP="00D32B9C">
      <w:pPr>
        <w:pStyle w:val="ListParagraph"/>
        <w:numPr>
          <w:ilvl w:val="0"/>
          <w:numId w:val="12"/>
        </w:numPr>
        <w:rPr>
          <w:rFonts w:cstheme="minorHAnsi"/>
          <w:bCs/>
          <w:sz w:val="24"/>
          <w:szCs w:val="24"/>
        </w:rPr>
      </w:pPr>
      <w:r>
        <w:rPr>
          <w:rFonts w:cstheme="minorHAnsi"/>
          <w:bCs/>
          <w:sz w:val="24"/>
          <w:szCs w:val="24"/>
        </w:rPr>
        <w:t>Megan Layhee will send out Emily’s contact information to the full ACCG.</w:t>
      </w:r>
    </w:p>
    <w:p w14:paraId="640BC1F5" w14:textId="77777777" w:rsidR="00CE6F14" w:rsidRDefault="00CE6F14" w:rsidP="00CE6F14">
      <w:pPr>
        <w:pStyle w:val="Heading2"/>
        <w:rPr>
          <w:rFonts w:asciiTheme="minorHAnsi" w:hAnsiTheme="minorHAnsi" w:cstheme="minorHAnsi"/>
        </w:rPr>
      </w:pPr>
    </w:p>
    <w:p w14:paraId="129D1817" w14:textId="08E8CDF1" w:rsidR="00CE6F14" w:rsidRDefault="007C402D" w:rsidP="00CE6F14">
      <w:pPr>
        <w:pStyle w:val="Heading2"/>
        <w:rPr>
          <w:rFonts w:asciiTheme="minorHAnsi" w:hAnsiTheme="minorHAnsi" w:cstheme="minorHAnsi"/>
        </w:rPr>
      </w:pPr>
      <w:r>
        <w:rPr>
          <w:rFonts w:asciiTheme="minorHAnsi" w:hAnsiTheme="minorHAnsi" w:cstheme="minorHAnsi"/>
        </w:rPr>
        <w:t>Herbicide: Lessons Learned</w:t>
      </w:r>
    </w:p>
    <w:p w14:paraId="66313FC2" w14:textId="0A67F1F0" w:rsidR="007C402D" w:rsidRDefault="007C402D" w:rsidP="007C402D"/>
    <w:p w14:paraId="12F2C4DF" w14:textId="1587C193" w:rsidR="009F6DF0" w:rsidRDefault="00DD338B" w:rsidP="00B148AF">
      <w:pPr>
        <w:spacing w:after="240"/>
        <w:rPr>
          <w:rFonts w:cstheme="minorHAnsi"/>
        </w:rPr>
      </w:pPr>
      <w:r>
        <w:rPr>
          <w:rFonts w:cstheme="minorHAnsi"/>
        </w:rPr>
        <w:t>Rick Hopson</w:t>
      </w:r>
      <w:r w:rsidR="009F6DF0">
        <w:rPr>
          <w:rFonts w:cstheme="minorHAnsi"/>
        </w:rPr>
        <w:t xml:space="preserve">, </w:t>
      </w:r>
      <w:r w:rsidR="009F6DF0">
        <w:rPr>
          <w:rFonts w:cstheme="minorHAnsi"/>
        </w:rPr>
        <w:t>Matt Brown</w:t>
      </w:r>
      <w:r w:rsidR="009F6DF0">
        <w:rPr>
          <w:rFonts w:cstheme="minorHAnsi"/>
        </w:rPr>
        <w:t xml:space="preserve">, and Jesse Plummer </w:t>
      </w:r>
      <w:r>
        <w:rPr>
          <w:rFonts w:cstheme="minorHAnsi"/>
        </w:rPr>
        <w:t xml:space="preserve">gave an overview </w:t>
      </w:r>
      <w:r w:rsidR="009F6DF0">
        <w:rPr>
          <w:rFonts w:cstheme="minorHAnsi"/>
        </w:rPr>
        <w:t>of the Amador RD’s vegetation management programs that includes an herbicide treatment component, and also reviewed some lessons learned</w:t>
      </w:r>
      <w:r w:rsidR="008E25BE">
        <w:rPr>
          <w:rFonts w:cstheme="minorHAnsi"/>
        </w:rPr>
        <w:t xml:space="preserve"> from this work</w:t>
      </w:r>
      <w:r w:rsidR="001454C2">
        <w:rPr>
          <w:rFonts w:cstheme="minorHAnsi"/>
        </w:rPr>
        <w:t>.</w:t>
      </w:r>
      <w:r w:rsidR="009F6DF0">
        <w:rPr>
          <w:rFonts w:cstheme="minorHAnsi"/>
        </w:rPr>
        <w:t xml:space="preserve"> They went over the:</w:t>
      </w:r>
    </w:p>
    <w:p w14:paraId="78AA9807" w14:textId="0CDB9B8C" w:rsidR="009F6DF0" w:rsidRPr="009F6DF0" w:rsidRDefault="009F6DF0" w:rsidP="00B148AF">
      <w:pPr>
        <w:pStyle w:val="ListParagraph"/>
        <w:numPr>
          <w:ilvl w:val="0"/>
          <w:numId w:val="14"/>
        </w:numPr>
        <w:spacing w:after="240"/>
        <w:rPr>
          <w:rFonts w:cstheme="minorHAnsi"/>
        </w:rPr>
      </w:pPr>
      <w:r w:rsidRPr="009F6DF0">
        <w:rPr>
          <w:rFonts w:cstheme="minorHAnsi"/>
          <w:sz w:val="24"/>
          <w:szCs w:val="24"/>
        </w:rPr>
        <w:t xml:space="preserve">Invasive plant </w:t>
      </w:r>
      <w:r w:rsidRPr="009F6DF0">
        <w:rPr>
          <w:sz w:val="24"/>
          <w:szCs w:val="24"/>
        </w:rPr>
        <w:t xml:space="preserve">program, including the Invasive Plant EA (singed in 2013), </w:t>
      </w:r>
      <w:r w:rsidR="00DD338B" w:rsidRPr="009F6DF0">
        <w:rPr>
          <w:sz w:val="24"/>
          <w:szCs w:val="24"/>
        </w:rPr>
        <w:t>which includes integrated plant management (</w:t>
      </w:r>
      <w:r w:rsidR="0032508E" w:rsidRPr="009F6DF0">
        <w:rPr>
          <w:sz w:val="24"/>
          <w:szCs w:val="24"/>
        </w:rPr>
        <w:t>e.g.</w:t>
      </w:r>
      <w:r w:rsidR="00DD338B" w:rsidRPr="009F6DF0">
        <w:rPr>
          <w:sz w:val="24"/>
          <w:szCs w:val="24"/>
        </w:rPr>
        <w:t xml:space="preserve">, herbicides, hand treatment, mechanical removal, and tarping). </w:t>
      </w:r>
      <w:r w:rsidR="00B148AF">
        <w:rPr>
          <w:sz w:val="24"/>
          <w:szCs w:val="24"/>
        </w:rPr>
        <w:t>Noted that much</w:t>
      </w:r>
      <w:r>
        <w:rPr>
          <w:sz w:val="24"/>
          <w:szCs w:val="24"/>
        </w:rPr>
        <w:t xml:space="preserve"> of the focu</w:t>
      </w:r>
      <w:r w:rsidR="00DD338B" w:rsidRPr="009F6DF0">
        <w:rPr>
          <w:sz w:val="24"/>
          <w:szCs w:val="24"/>
        </w:rPr>
        <w:t xml:space="preserve">s </w:t>
      </w:r>
      <w:r>
        <w:rPr>
          <w:sz w:val="24"/>
          <w:szCs w:val="24"/>
        </w:rPr>
        <w:t xml:space="preserve">is </w:t>
      </w:r>
      <w:r w:rsidR="00DD338B" w:rsidRPr="009F6DF0">
        <w:rPr>
          <w:sz w:val="24"/>
          <w:szCs w:val="24"/>
        </w:rPr>
        <w:t xml:space="preserve">on rapid response </w:t>
      </w:r>
      <w:r w:rsidR="00D31834" w:rsidRPr="009F6DF0">
        <w:rPr>
          <w:sz w:val="24"/>
          <w:szCs w:val="24"/>
        </w:rPr>
        <w:t xml:space="preserve">and early detection, and that most of the areas they are working in </w:t>
      </w:r>
      <w:r w:rsidR="00B148AF">
        <w:rPr>
          <w:sz w:val="24"/>
          <w:szCs w:val="24"/>
        </w:rPr>
        <w:t>are</w:t>
      </w:r>
      <w:r w:rsidR="00D31834" w:rsidRPr="009F6DF0">
        <w:rPr>
          <w:sz w:val="24"/>
          <w:szCs w:val="24"/>
        </w:rPr>
        <w:t xml:space="preserve"> </w:t>
      </w:r>
      <w:r w:rsidR="007C402D" w:rsidRPr="009F6DF0">
        <w:rPr>
          <w:sz w:val="24"/>
          <w:szCs w:val="24"/>
        </w:rPr>
        <w:t>disturbed areas (</w:t>
      </w:r>
      <w:r w:rsidR="00D31834" w:rsidRPr="009F6DF0">
        <w:rPr>
          <w:sz w:val="24"/>
          <w:szCs w:val="24"/>
        </w:rPr>
        <w:t xml:space="preserve">e.g., </w:t>
      </w:r>
      <w:r w:rsidR="007C402D" w:rsidRPr="009F6DF0">
        <w:rPr>
          <w:sz w:val="24"/>
          <w:szCs w:val="24"/>
        </w:rPr>
        <w:t>landings, plantation, roadside)</w:t>
      </w:r>
      <w:r w:rsidR="00D31834" w:rsidRPr="009F6DF0">
        <w:rPr>
          <w:sz w:val="24"/>
          <w:szCs w:val="24"/>
        </w:rPr>
        <w:t xml:space="preserve">. </w:t>
      </w:r>
      <w:r>
        <w:rPr>
          <w:sz w:val="24"/>
          <w:szCs w:val="24"/>
        </w:rPr>
        <w:t>It was also noted that in a</w:t>
      </w:r>
      <w:r w:rsidR="00D31834" w:rsidRPr="009F6DF0">
        <w:rPr>
          <w:sz w:val="24"/>
          <w:szCs w:val="24"/>
        </w:rPr>
        <w:t xml:space="preserve"> good year </w:t>
      </w:r>
      <w:r>
        <w:rPr>
          <w:sz w:val="24"/>
          <w:szCs w:val="24"/>
        </w:rPr>
        <w:t>~</w:t>
      </w:r>
      <w:r w:rsidR="007C402D" w:rsidRPr="009F6DF0">
        <w:rPr>
          <w:sz w:val="24"/>
          <w:szCs w:val="24"/>
        </w:rPr>
        <w:t xml:space="preserve">150 acres </w:t>
      </w:r>
      <w:r w:rsidR="00D31834" w:rsidRPr="009F6DF0">
        <w:rPr>
          <w:sz w:val="24"/>
          <w:szCs w:val="24"/>
        </w:rPr>
        <w:t xml:space="preserve">are </w:t>
      </w:r>
      <w:r w:rsidR="007C402D" w:rsidRPr="009F6DF0">
        <w:rPr>
          <w:sz w:val="24"/>
          <w:szCs w:val="24"/>
        </w:rPr>
        <w:t>treated (about 50 acres herbicide</w:t>
      </w:r>
      <w:r w:rsidR="00D31834" w:rsidRPr="009F6DF0">
        <w:rPr>
          <w:sz w:val="24"/>
          <w:szCs w:val="24"/>
        </w:rPr>
        <w:t xml:space="preserve"> applications</w:t>
      </w:r>
      <w:r w:rsidR="007C402D" w:rsidRPr="009F6DF0">
        <w:rPr>
          <w:sz w:val="24"/>
          <w:szCs w:val="24"/>
        </w:rPr>
        <w:t>)</w:t>
      </w:r>
      <w:r w:rsidR="00D31834" w:rsidRPr="009F6DF0">
        <w:rPr>
          <w:sz w:val="24"/>
          <w:szCs w:val="24"/>
        </w:rPr>
        <w:t xml:space="preserve">. Target species include </w:t>
      </w:r>
      <w:r w:rsidR="007C402D" w:rsidRPr="009F6DF0">
        <w:rPr>
          <w:sz w:val="24"/>
          <w:szCs w:val="24"/>
        </w:rPr>
        <w:t>yellow star</w:t>
      </w:r>
      <w:r w:rsidR="00D31834" w:rsidRPr="009F6DF0">
        <w:rPr>
          <w:sz w:val="24"/>
          <w:szCs w:val="24"/>
        </w:rPr>
        <w:t xml:space="preserve"> thistle</w:t>
      </w:r>
      <w:r w:rsidR="007C402D" w:rsidRPr="009F6DF0">
        <w:rPr>
          <w:sz w:val="24"/>
          <w:szCs w:val="24"/>
        </w:rPr>
        <w:t xml:space="preserve">, </w:t>
      </w:r>
      <w:r w:rsidR="00D31834" w:rsidRPr="009F6DF0">
        <w:rPr>
          <w:sz w:val="24"/>
          <w:szCs w:val="24"/>
        </w:rPr>
        <w:t xml:space="preserve">medusa head, barbed goat grass, </w:t>
      </w:r>
      <w:r w:rsidR="007C402D" w:rsidRPr="009F6DF0">
        <w:rPr>
          <w:sz w:val="24"/>
          <w:szCs w:val="24"/>
        </w:rPr>
        <w:t>spotted knapweed</w:t>
      </w:r>
      <w:r w:rsidR="00D31834" w:rsidRPr="009F6DF0">
        <w:rPr>
          <w:sz w:val="24"/>
          <w:szCs w:val="24"/>
        </w:rPr>
        <w:t xml:space="preserve">. In addition to </w:t>
      </w:r>
      <w:r w:rsidR="0032508E" w:rsidRPr="009F6DF0">
        <w:rPr>
          <w:sz w:val="24"/>
          <w:szCs w:val="24"/>
        </w:rPr>
        <w:t xml:space="preserve">FS </w:t>
      </w:r>
      <w:r w:rsidR="00D31834" w:rsidRPr="009F6DF0">
        <w:rPr>
          <w:sz w:val="24"/>
          <w:szCs w:val="24"/>
        </w:rPr>
        <w:t>crew treatments,</w:t>
      </w:r>
      <w:r w:rsidR="007C402D" w:rsidRPr="009F6DF0">
        <w:rPr>
          <w:sz w:val="24"/>
          <w:szCs w:val="24"/>
        </w:rPr>
        <w:t xml:space="preserve"> PG</w:t>
      </w:r>
      <w:r w:rsidR="00D31834" w:rsidRPr="009F6DF0">
        <w:rPr>
          <w:sz w:val="24"/>
          <w:szCs w:val="24"/>
        </w:rPr>
        <w:t>&amp;</w:t>
      </w:r>
      <w:r w:rsidR="007C402D" w:rsidRPr="009F6DF0">
        <w:rPr>
          <w:sz w:val="24"/>
          <w:szCs w:val="24"/>
        </w:rPr>
        <w:t>E also does invasive plant treatments on FS lands</w:t>
      </w:r>
      <w:r w:rsidR="0032508E" w:rsidRPr="009F6DF0">
        <w:rPr>
          <w:sz w:val="24"/>
          <w:szCs w:val="24"/>
        </w:rPr>
        <w:t xml:space="preserve"> in the Mokelumne</w:t>
      </w:r>
      <w:r w:rsidR="007C402D" w:rsidRPr="009F6DF0">
        <w:rPr>
          <w:sz w:val="24"/>
          <w:szCs w:val="24"/>
        </w:rPr>
        <w:t>,</w:t>
      </w:r>
      <w:r w:rsidR="0032508E" w:rsidRPr="009F6DF0">
        <w:rPr>
          <w:sz w:val="24"/>
          <w:szCs w:val="24"/>
        </w:rPr>
        <w:t xml:space="preserve"> which includes treating incompatible</w:t>
      </w:r>
      <w:r w:rsidR="007C402D" w:rsidRPr="009F6DF0">
        <w:rPr>
          <w:sz w:val="24"/>
          <w:szCs w:val="24"/>
        </w:rPr>
        <w:t xml:space="preserve"> vegetation around dams and canals (10-15 acres per year).</w:t>
      </w:r>
    </w:p>
    <w:p w14:paraId="7BEA79F2" w14:textId="1FFC7F25" w:rsidR="009F6DF0" w:rsidRDefault="007C402D" w:rsidP="00B148AF">
      <w:pPr>
        <w:pStyle w:val="ListParagraph"/>
        <w:numPr>
          <w:ilvl w:val="0"/>
          <w:numId w:val="14"/>
        </w:numPr>
        <w:spacing w:after="240"/>
        <w:rPr>
          <w:rFonts w:cstheme="minorHAnsi"/>
          <w:sz w:val="24"/>
          <w:szCs w:val="24"/>
        </w:rPr>
      </w:pPr>
      <w:r w:rsidRPr="009F6DF0">
        <w:rPr>
          <w:rFonts w:cstheme="minorHAnsi"/>
          <w:sz w:val="24"/>
          <w:szCs w:val="24"/>
        </w:rPr>
        <w:t xml:space="preserve">Panther EA </w:t>
      </w:r>
      <w:r w:rsidR="009F6DF0" w:rsidRPr="009F6DF0">
        <w:rPr>
          <w:rFonts w:cstheme="minorHAnsi"/>
          <w:sz w:val="24"/>
          <w:szCs w:val="24"/>
        </w:rPr>
        <w:t>(</w:t>
      </w:r>
      <w:r w:rsidR="009F6DF0">
        <w:rPr>
          <w:rFonts w:cstheme="minorHAnsi"/>
          <w:sz w:val="24"/>
          <w:szCs w:val="24"/>
        </w:rPr>
        <w:t xml:space="preserve">signed in </w:t>
      </w:r>
      <w:r w:rsidR="009F6DF0" w:rsidRPr="009F6DF0">
        <w:rPr>
          <w:rFonts w:cstheme="minorHAnsi"/>
          <w:sz w:val="24"/>
          <w:szCs w:val="24"/>
        </w:rPr>
        <w:t xml:space="preserve">2017) </w:t>
      </w:r>
      <w:r w:rsidR="00D36991" w:rsidRPr="009F6DF0">
        <w:rPr>
          <w:rFonts w:cstheme="minorHAnsi"/>
          <w:sz w:val="24"/>
          <w:szCs w:val="24"/>
        </w:rPr>
        <w:t xml:space="preserve">for </w:t>
      </w:r>
      <w:r w:rsidRPr="009F6DF0">
        <w:rPr>
          <w:rFonts w:cstheme="minorHAnsi"/>
          <w:sz w:val="24"/>
          <w:szCs w:val="24"/>
        </w:rPr>
        <w:t>fuels reduction</w:t>
      </w:r>
      <w:r w:rsidR="0032508E" w:rsidRPr="009F6DF0">
        <w:rPr>
          <w:rFonts w:cstheme="minorHAnsi"/>
          <w:sz w:val="24"/>
          <w:szCs w:val="24"/>
        </w:rPr>
        <w:t>, forest health and timber sale, and</w:t>
      </w:r>
      <w:r w:rsidR="009F6DF0">
        <w:rPr>
          <w:rFonts w:cstheme="minorHAnsi"/>
          <w:sz w:val="24"/>
          <w:szCs w:val="24"/>
        </w:rPr>
        <w:t xml:space="preserve"> also a</w:t>
      </w:r>
      <w:r w:rsidR="0032508E" w:rsidRPr="009F6DF0">
        <w:rPr>
          <w:rFonts w:cstheme="minorHAnsi"/>
          <w:sz w:val="24"/>
          <w:szCs w:val="24"/>
        </w:rPr>
        <w:t xml:space="preserve"> </w:t>
      </w:r>
      <w:r w:rsidR="009F6DF0">
        <w:rPr>
          <w:rFonts w:cstheme="minorHAnsi"/>
          <w:sz w:val="24"/>
          <w:szCs w:val="24"/>
        </w:rPr>
        <w:t xml:space="preserve">fuelbreak maintenance component through </w:t>
      </w:r>
      <w:r w:rsidRPr="009F6DF0">
        <w:rPr>
          <w:rFonts w:cstheme="minorHAnsi"/>
          <w:sz w:val="24"/>
          <w:szCs w:val="24"/>
        </w:rPr>
        <w:t xml:space="preserve">Rx fire, </w:t>
      </w:r>
      <w:r w:rsidR="00D36991" w:rsidRPr="009F6DF0">
        <w:rPr>
          <w:rFonts w:cstheme="minorHAnsi"/>
          <w:sz w:val="24"/>
          <w:szCs w:val="24"/>
        </w:rPr>
        <w:t xml:space="preserve">goat </w:t>
      </w:r>
      <w:r w:rsidR="0032508E" w:rsidRPr="009F6DF0">
        <w:rPr>
          <w:rFonts w:cstheme="minorHAnsi"/>
          <w:sz w:val="24"/>
          <w:szCs w:val="24"/>
        </w:rPr>
        <w:t xml:space="preserve">or sheep </w:t>
      </w:r>
      <w:r w:rsidRPr="009F6DF0">
        <w:rPr>
          <w:rFonts w:cstheme="minorHAnsi"/>
          <w:sz w:val="24"/>
          <w:szCs w:val="24"/>
        </w:rPr>
        <w:t>grazing</w:t>
      </w:r>
      <w:r w:rsidR="0032508E" w:rsidRPr="009F6DF0">
        <w:rPr>
          <w:rFonts w:cstheme="minorHAnsi"/>
          <w:sz w:val="24"/>
          <w:szCs w:val="24"/>
        </w:rPr>
        <w:t>, mechanical and hand tools</w:t>
      </w:r>
      <w:r w:rsidRPr="009F6DF0">
        <w:rPr>
          <w:rFonts w:cstheme="minorHAnsi"/>
          <w:sz w:val="24"/>
          <w:szCs w:val="24"/>
        </w:rPr>
        <w:t xml:space="preserve"> and herbicide </w:t>
      </w:r>
      <w:r w:rsidR="00D36991" w:rsidRPr="009F6DF0">
        <w:rPr>
          <w:rFonts w:cstheme="minorHAnsi"/>
          <w:sz w:val="24"/>
          <w:szCs w:val="24"/>
        </w:rPr>
        <w:t>application</w:t>
      </w:r>
      <w:r w:rsidR="0032508E" w:rsidRPr="009F6DF0">
        <w:rPr>
          <w:rFonts w:cstheme="minorHAnsi"/>
          <w:sz w:val="24"/>
          <w:szCs w:val="24"/>
        </w:rPr>
        <w:t>. The FB herbicide treatments were</w:t>
      </w:r>
      <w:r w:rsidR="00D36991" w:rsidRPr="009F6DF0">
        <w:rPr>
          <w:rFonts w:cstheme="minorHAnsi"/>
          <w:sz w:val="24"/>
          <w:szCs w:val="24"/>
        </w:rPr>
        <w:t xml:space="preserve"> limit</w:t>
      </w:r>
      <w:r w:rsidR="0032508E" w:rsidRPr="009F6DF0">
        <w:rPr>
          <w:rFonts w:cstheme="minorHAnsi"/>
          <w:sz w:val="24"/>
          <w:szCs w:val="24"/>
        </w:rPr>
        <w:t>ed</w:t>
      </w:r>
      <w:r w:rsidR="00D36991" w:rsidRPr="009F6DF0">
        <w:rPr>
          <w:rFonts w:cstheme="minorHAnsi"/>
          <w:sz w:val="24"/>
          <w:szCs w:val="24"/>
        </w:rPr>
        <w:t xml:space="preserve"> down to 250 ft strips along major </w:t>
      </w:r>
      <w:r w:rsidR="0032508E" w:rsidRPr="009F6DF0">
        <w:rPr>
          <w:rFonts w:cstheme="minorHAnsi"/>
          <w:sz w:val="24"/>
          <w:szCs w:val="24"/>
        </w:rPr>
        <w:t>ridgeline</w:t>
      </w:r>
      <w:r w:rsidR="00D36991" w:rsidRPr="009F6DF0">
        <w:rPr>
          <w:rFonts w:cstheme="minorHAnsi"/>
          <w:sz w:val="24"/>
          <w:szCs w:val="24"/>
        </w:rPr>
        <w:t xml:space="preserve"> and 75 ft along roads, and in plantations. </w:t>
      </w:r>
      <w:r w:rsidR="0032508E" w:rsidRPr="009F6DF0">
        <w:rPr>
          <w:rFonts w:cstheme="minorHAnsi"/>
          <w:sz w:val="24"/>
          <w:szCs w:val="24"/>
        </w:rPr>
        <w:t xml:space="preserve">And the species targeted and the herbicides used were described. </w:t>
      </w:r>
      <w:r w:rsidR="00D36991" w:rsidRPr="009F6DF0">
        <w:rPr>
          <w:rFonts w:cstheme="minorHAnsi"/>
          <w:sz w:val="24"/>
          <w:szCs w:val="24"/>
        </w:rPr>
        <w:t>Only backpack targeted spraying of species</w:t>
      </w:r>
      <w:r w:rsidR="0032508E" w:rsidRPr="009F6DF0">
        <w:rPr>
          <w:rFonts w:cstheme="minorHAnsi"/>
          <w:sz w:val="24"/>
          <w:szCs w:val="24"/>
        </w:rPr>
        <w:t xml:space="preserve">, generally </w:t>
      </w:r>
      <w:r w:rsidR="00D36991" w:rsidRPr="009F6DF0">
        <w:rPr>
          <w:rFonts w:cstheme="minorHAnsi"/>
          <w:sz w:val="24"/>
          <w:szCs w:val="24"/>
        </w:rPr>
        <w:t>brush species</w:t>
      </w:r>
      <w:r w:rsidR="0032508E" w:rsidRPr="009F6DF0">
        <w:rPr>
          <w:rFonts w:cstheme="minorHAnsi"/>
          <w:sz w:val="24"/>
          <w:szCs w:val="24"/>
        </w:rPr>
        <w:t xml:space="preserve">. </w:t>
      </w:r>
      <w:r w:rsidR="009F6DF0">
        <w:rPr>
          <w:rFonts w:cstheme="minorHAnsi"/>
          <w:sz w:val="24"/>
          <w:szCs w:val="24"/>
        </w:rPr>
        <w:t>~</w:t>
      </w:r>
      <w:r w:rsidR="00450A1D" w:rsidRPr="009F6DF0">
        <w:rPr>
          <w:rFonts w:cstheme="minorHAnsi"/>
          <w:sz w:val="24"/>
          <w:szCs w:val="24"/>
        </w:rPr>
        <w:t xml:space="preserve"> 150 acres</w:t>
      </w:r>
      <w:r w:rsidR="0032508E" w:rsidRPr="009F6DF0">
        <w:rPr>
          <w:rFonts w:cstheme="minorHAnsi"/>
          <w:sz w:val="24"/>
          <w:szCs w:val="24"/>
        </w:rPr>
        <w:t xml:space="preserve"> have been treated with herbicides, and up to 500 acres </w:t>
      </w:r>
      <w:r w:rsidR="009F6DF0">
        <w:rPr>
          <w:rFonts w:cstheme="minorHAnsi"/>
          <w:sz w:val="24"/>
          <w:szCs w:val="24"/>
        </w:rPr>
        <w:t xml:space="preserve">anticipated to be </w:t>
      </w:r>
      <w:r w:rsidR="0032508E" w:rsidRPr="009F6DF0">
        <w:rPr>
          <w:rFonts w:cstheme="minorHAnsi"/>
          <w:sz w:val="24"/>
          <w:szCs w:val="24"/>
        </w:rPr>
        <w:t>sprayed by the end of this year.</w:t>
      </w:r>
      <w:r w:rsidR="005A126D" w:rsidRPr="009F6DF0">
        <w:rPr>
          <w:rFonts w:cstheme="minorHAnsi"/>
          <w:sz w:val="24"/>
          <w:szCs w:val="24"/>
        </w:rPr>
        <w:t xml:space="preserve"> </w:t>
      </w:r>
      <w:r w:rsidR="009F6DF0">
        <w:rPr>
          <w:rFonts w:cstheme="minorHAnsi"/>
          <w:sz w:val="24"/>
          <w:szCs w:val="24"/>
        </w:rPr>
        <w:t>N</w:t>
      </w:r>
      <w:r w:rsidR="005A126D" w:rsidRPr="009F6DF0">
        <w:rPr>
          <w:rFonts w:cstheme="minorHAnsi"/>
          <w:sz w:val="24"/>
          <w:szCs w:val="24"/>
        </w:rPr>
        <w:t xml:space="preserve">oted that </w:t>
      </w:r>
      <w:r w:rsidR="00450A1D" w:rsidRPr="009F6DF0">
        <w:rPr>
          <w:rFonts w:cstheme="minorHAnsi"/>
          <w:sz w:val="24"/>
          <w:szCs w:val="24"/>
        </w:rPr>
        <w:t xml:space="preserve">this treatment type is new for the district. </w:t>
      </w:r>
      <w:r w:rsidR="009F6DF0">
        <w:rPr>
          <w:rFonts w:cstheme="minorHAnsi"/>
          <w:sz w:val="24"/>
          <w:szCs w:val="24"/>
        </w:rPr>
        <w:t xml:space="preserve">Also noted that </w:t>
      </w:r>
      <w:r w:rsidR="00450A1D" w:rsidRPr="009F6DF0">
        <w:rPr>
          <w:rFonts w:cstheme="minorHAnsi"/>
          <w:sz w:val="24"/>
          <w:szCs w:val="24"/>
        </w:rPr>
        <w:t>FS staff have also been spraying, to supplement what the contractors are doing</w:t>
      </w:r>
      <w:r w:rsidR="009F6DF0">
        <w:rPr>
          <w:rFonts w:cstheme="minorHAnsi"/>
          <w:sz w:val="24"/>
          <w:szCs w:val="24"/>
        </w:rPr>
        <w:t>,</w:t>
      </w:r>
      <w:r w:rsidR="00450A1D" w:rsidRPr="009F6DF0">
        <w:rPr>
          <w:rFonts w:cstheme="minorHAnsi"/>
          <w:sz w:val="24"/>
          <w:szCs w:val="24"/>
        </w:rPr>
        <w:t xml:space="preserve"> </w:t>
      </w:r>
      <w:r w:rsidR="009F6DF0">
        <w:rPr>
          <w:rFonts w:cstheme="minorHAnsi"/>
          <w:sz w:val="24"/>
          <w:szCs w:val="24"/>
        </w:rPr>
        <w:t>and</w:t>
      </w:r>
      <w:r w:rsidR="00450A1D" w:rsidRPr="009F6DF0">
        <w:rPr>
          <w:rFonts w:cstheme="minorHAnsi"/>
          <w:sz w:val="24"/>
          <w:szCs w:val="24"/>
        </w:rPr>
        <w:t xml:space="preserve"> to get ahead of mechanical and hand thinning and chipping that will occur soon by folks</w:t>
      </w:r>
      <w:r w:rsidR="009F6DF0">
        <w:rPr>
          <w:rFonts w:cstheme="minorHAnsi"/>
          <w:sz w:val="24"/>
          <w:szCs w:val="24"/>
        </w:rPr>
        <w:t>,</w:t>
      </w:r>
      <w:r w:rsidR="00450A1D" w:rsidRPr="009F6DF0">
        <w:rPr>
          <w:rFonts w:cstheme="minorHAnsi"/>
          <w:sz w:val="24"/>
          <w:szCs w:val="24"/>
        </w:rPr>
        <w:t xml:space="preserve"> like CHIPS.</w:t>
      </w:r>
    </w:p>
    <w:p w14:paraId="1075D24D" w14:textId="06D1444B" w:rsidR="009F6DF0" w:rsidRPr="009F6DF0" w:rsidRDefault="00D36991" w:rsidP="00B148AF">
      <w:pPr>
        <w:pStyle w:val="ListParagraph"/>
        <w:numPr>
          <w:ilvl w:val="0"/>
          <w:numId w:val="14"/>
        </w:numPr>
        <w:spacing w:after="240"/>
        <w:rPr>
          <w:rFonts w:cstheme="minorHAnsi"/>
          <w:sz w:val="28"/>
          <w:szCs w:val="28"/>
        </w:rPr>
      </w:pPr>
      <w:r w:rsidRPr="009F6DF0">
        <w:rPr>
          <w:rFonts w:cstheme="minorHAnsi"/>
          <w:sz w:val="24"/>
          <w:szCs w:val="24"/>
        </w:rPr>
        <w:t>Power Fire Reforestation EIS</w:t>
      </w:r>
      <w:r w:rsidR="00450A1D" w:rsidRPr="009F6DF0">
        <w:rPr>
          <w:rFonts w:cstheme="minorHAnsi"/>
          <w:sz w:val="24"/>
          <w:szCs w:val="24"/>
        </w:rPr>
        <w:t xml:space="preserve"> (signed in 2017). </w:t>
      </w:r>
      <w:r w:rsidR="009F6DF0">
        <w:rPr>
          <w:rFonts w:cstheme="minorHAnsi"/>
          <w:sz w:val="24"/>
          <w:szCs w:val="24"/>
        </w:rPr>
        <w:t>It was noted that this</w:t>
      </w:r>
      <w:r w:rsidR="00450A1D" w:rsidRPr="009F6DF0">
        <w:rPr>
          <w:rFonts w:cstheme="minorHAnsi"/>
          <w:sz w:val="24"/>
          <w:szCs w:val="24"/>
        </w:rPr>
        <w:t xml:space="preserve"> EIS included a </w:t>
      </w:r>
      <w:r w:rsidRPr="009F6DF0">
        <w:rPr>
          <w:rFonts w:cstheme="minorHAnsi"/>
          <w:sz w:val="24"/>
          <w:szCs w:val="24"/>
        </w:rPr>
        <w:t xml:space="preserve">lot of negotiation with ACCG, and </w:t>
      </w:r>
      <w:r w:rsidR="00450A1D" w:rsidRPr="009F6DF0">
        <w:rPr>
          <w:rFonts w:cstheme="minorHAnsi"/>
          <w:sz w:val="24"/>
          <w:szCs w:val="24"/>
        </w:rPr>
        <w:t xml:space="preserve">noted that there was </w:t>
      </w:r>
      <w:r w:rsidRPr="009F6DF0">
        <w:rPr>
          <w:rFonts w:cstheme="minorHAnsi"/>
          <w:sz w:val="24"/>
          <w:szCs w:val="24"/>
        </w:rPr>
        <w:t>not full consensus from ACCG</w:t>
      </w:r>
      <w:r w:rsidR="00450A1D" w:rsidRPr="009F6DF0">
        <w:rPr>
          <w:rFonts w:cstheme="minorHAnsi"/>
          <w:sz w:val="24"/>
          <w:szCs w:val="24"/>
        </w:rPr>
        <w:t xml:space="preserve">. But the </w:t>
      </w:r>
      <w:r w:rsidR="00450A1D" w:rsidRPr="009F6DF0">
        <w:rPr>
          <w:rFonts w:cstheme="minorHAnsi"/>
          <w:sz w:val="24"/>
          <w:szCs w:val="24"/>
        </w:rPr>
        <w:lastRenderedPageBreak/>
        <w:t xml:space="preserve">final </w:t>
      </w:r>
      <w:r w:rsidR="00A61E00" w:rsidRPr="009F6DF0">
        <w:rPr>
          <w:rFonts w:cstheme="minorHAnsi"/>
          <w:sz w:val="24"/>
          <w:szCs w:val="24"/>
        </w:rPr>
        <w:t>end result was the</w:t>
      </w:r>
      <w:r w:rsidR="00450A1D" w:rsidRPr="009F6DF0">
        <w:rPr>
          <w:rFonts w:cstheme="minorHAnsi"/>
          <w:sz w:val="24"/>
          <w:szCs w:val="24"/>
        </w:rPr>
        <w:t xml:space="preserve"> p</w:t>
      </w:r>
      <w:r w:rsidRPr="009F6DF0">
        <w:rPr>
          <w:rFonts w:cstheme="minorHAnsi"/>
          <w:sz w:val="24"/>
          <w:szCs w:val="24"/>
        </w:rPr>
        <w:t>lanting densities and arrangements and how herbicide</w:t>
      </w:r>
      <w:r w:rsidR="00A61E00" w:rsidRPr="009F6DF0">
        <w:rPr>
          <w:rFonts w:cstheme="minorHAnsi"/>
          <w:sz w:val="24"/>
          <w:szCs w:val="24"/>
        </w:rPr>
        <w:t xml:space="preserve"> treatments</w:t>
      </w:r>
      <w:r w:rsidRPr="009F6DF0">
        <w:rPr>
          <w:rFonts w:cstheme="minorHAnsi"/>
          <w:sz w:val="24"/>
          <w:szCs w:val="24"/>
        </w:rPr>
        <w:t xml:space="preserve"> would be used</w:t>
      </w:r>
      <w:r w:rsidR="00B148AF">
        <w:rPr>
          <w:rFonts w:cstheme="minorHAnsi"/>
          <w:sz w:val="24"/>
          <w:szCs w:val="24"/>
        </w:rPr>
        <w:t>, including</w:t>
      </w:r>
      <w:r w:rsidRPr="009F6DF0">
        <w:rPr>
          <w:rFonts w:cstheme="minorHAnsi"/>
          <w:sz w:val="24"/>
          <w:szCs w:val="24"/>
        </w:rPr>
        <w:t xml:space="preserve"> for</w:t>
      </w:r>
      <w:r w:rsidR="00A61E00" w:rsidRPr="009F6DF0">
        <w:rPr>
          <w:rFonts w:cstheme="minorHAnsi"/>
          <w:sz w:val="24"/>
          <w:szCs w:val="24"/>
        </w:rPr>
        <w:t xml:space="preserve"> 1) </w:t>
      </w:r>
      <w:r w:rsidRPr="009F6DF0">
        <w:rPr>
          <w:rFonts w:cstheme="minorHAnsi"/>
          <w:sz w:val="24"/>
          <w:szCs w:val="24"/>
        </w:rPr>
        <w:t>site prep</w:t>
      </w:r>
      <w:r w:rsidR="00450A1D" w:rsidRPr="009F6DF0">
        <w:rPr>
          <w:rFonts w:cstheme="minorHAnsi"/>
          <w:sz w:val="24"/>
          <w:szCs w:val="24"/>
        </w:rPr>
        <w:t xml:space="preserve"> </w:t>
      </w:r>
      <w:r w:rsidR="00A61E00" w:rsidRPr="009F6DF0">
        <w:rPr>
          <w:rFonts w:cstheme="minorHAnsi"/>
          <w:sz w:val="24"/>
          <w:szCs w:val="24"/>
        </w:rPr>
        <w:t>component through a combination of</w:t>
      </w:r>
      <w:r w:rsidRPr="009F6DF0">
        <w:rPr>
          <w:rFonts w:cstheme="minorHAnsi"/>
          <w:sz w:val="24"/>
          <w:szCs w:val="24"/>
        </w:rPr>
        <w:t xml:space="preserve"> mechanical</w:t>
      </w:r>
      <w:r w:rsidR="00A61E00" w:rsidRPr="009F6DF0">
        <w:rPr>
          <w:rFonts w:cstheme="minorHAnsi"/>
          <w:sz w:val="24"/>
          <w:szCs w:val="24"/>
        </w:rPr>
        <w:t xml:space="preserve"> and </w:t>
      </w:r>
      <w:r w:rsidRPr="00312B03">
        <w:rPr>
          <w:rFonts w:cstheme="minorHAnsi"/>
          <w:sz w:val="24"/>
          <w:szCs w:val="24"/>
        </w:rPr>
        <w:t>herbicides</w:t>
      </w:r>
      <w:r w:rsidR="00A61E00" w:rsidRPr="00312B03">
        <w:rPr>
          <w:rFonts w:cstheme="minorHAnsi"/>
          <w:sz w:val="24"/>
          <w:szCs w:val="24"/>
        </w:rPr>
        <w:t xml:space="preserve"> treatments</w:t>
      </w:r>
      <w:r w:rsidRPr="00312B03">
        <w:rPr>
          <w:rFonts w:cstheme="minorHAnsi"/>
          <w:sz w:val="24"/>
          <w:szCs w:val="24"/>
        </w:rPr>
        <w:t xml:space="preserve">. For deerbrush, cut </w:t>
      </w:r>
      <w:r w:rsidR="00A61E00" w:rsidRPr="00312B03">
        <w:rPr>
          <w:rFonts w:cstheme="minorHAnsi"/>
          <w:sz w:val="24"/>
          <w:szCs w:val="24"/>
        </w:rPr>
        <w:t xml:space="preserve">the brush </w:t>
      </w:r>
      <w:r w:rsidRPr="00312B03">
        <w:rPr>
          <w:rFonts w:cstheme="minorHAnsi"/>
          <w:sz w:val="24"/>
          <w:szCs w:val="24"/>
        </w:rPr>
        <w:t>before spraying, to reduce herbicide use</w:t>
      </w:r>
      <w:r w:rsidR="00A61E00" w:rsidRPr="00312B03">
        <w:rPr>
          <w:rFonts w:cstheme="minorHAnsi"/>
          <w:sz w:val="24"/>
          <w:szCs w:val="24"/>
        </w:rPr>
        <w:t xml:space="preserve">, and also </w:t>
      </w:r>
      <w:r w:rsidRPr="00312B03">
        <w:rPr>
          <w:rFonts w:cstheme="minorHAnsi"/>
          <w:sz w:val="24"/>
          <w:szCs w:val="24"/>
        </w:rPr>
        <w:t xml:space="preserve">for </w:t>
      </w:r>
      <w:r w:rsidR="00A61E00" w:rsidRPr="00312B03">
        <w:rPr>
          <w:rFonts w:cstheme="minorHAnsi"/>
          <w:sz w:val="24"/>
          <w:szCs w:val="24"/>
        </w:rPr>
        <w:t xml:space="preserve">2) </w:t>
      </w:r>
      <w:r w:rsidRPr="00312B03">
        <w:rPr>
          <w:rFonts w:cstheme="minorHAnsi"/>
          <w:sz w:val="24"/>
          <w:szCs w:val="24"/>
        </w:rPr>
        <w:t>release</w:t>
      </w:r>
      <w:r w:rsidR="00A61E00" w:rsidRPr="00312B03">
        <w:rPr>
          <w:rFonts w:cstheme="minorHAnsi"/>
          <w:sz w:val="24"/>
          <w:szCs w:val="24"/>
        </w:rPr>
        <w:t xml:space="preserve"> component- </w:t>
      </w:r>
      <w:r w:rsidRPr="00312B03">
        <w:rPr>
          <w:rFonts w:cstheme="minorHAnsi"/>
          <w:sz w:val="24"/>
          <w:szCs w:val="24"/>
        </w:rPr>
        <w:t>3,500 acres of herbicide use (once or twice)</w:t>
      </w:r>
      <w:r w:rsidRPr="009F6DF0">
        <w:rPr>
          <w:rFonts w:cstheme="minorHAnsi"/>
          <w:sz w:val="24"/>
          <w:szCs w:val="24"/>
        </w:rPr>
        <w:t xml:space="preserve"> after plantings to target competing species and release from competition</w:t>
      </w:r>
      <w:r w:rsidR="00A61E00" w:rsidRPr="009F6DF0">
        <w:rPr>
          <w:rFonts w:cstheme="minorHAnsi"/>
          <w:sz w:val="24"/>
          <w:szCs w:val="24"/>
        </w:rPr>
        <w:t xml:space="preserve">, including both targeted and broad scale applications, including a </w:t>
      </w:r>
      <w:r w:rsidRPr="009F6DF0">
        <w:rPr>
          <w:rFonts w:cstheme="minorHAnsi"/>
          <w:sz w:val="24"/>
          <w:szCs w:val="24"/>
        </w:rPr>
        <w:t xml:space="preserve">5-ft radial application for white thorn, deerbrush, </w:t>
      </w:r>
      <w:r w:rsidR="00A61E00" w:rsidRPr="009F6DF0">
        <w:rPr>
          <w:rFonts w:cstheme="minorHAnsi"/>
          <w:sz w:val="24"/>
          <w:szCs w:val="24"/>
        </w:rPr>
        <w:t>trickier</w:t>
      </w:r>
      <w:r w:rsidRPr="009F6DF0">
        <w:rPr>
          <w:rFonts w:cstheme="minorHAnsi"/>
          <w:sz w:val="24"/>
          <w:szCs w:val="24"/>
        </w:rPr>
        <w:t xml:space="preserve"> for species like bear clover.</w:t>
      </w:r>
    </w:p>
    <w:p w14:paraId="2FB1E626" w14:textId="0FA68971" w:rsidR="00CE6F14" w:rsidRPr="00312B03" w:rsidRDefault="009F6DF0" w:rsidP="00B148AF">
      <w:pPr>
        <w:pStyle w:val="ListParagraph"/>
        <w:numPr>
          <w:ilvl w:val="0"/>
          <w:numId w:val="14"/>
        </w:numPr>
        <w:spacing w:after="240"/>
        <w:rPr>
          <w:rFonts w:cstheme="minorHAnsi"/>
          <w:sz w:val="24"/>
          <w:szCs w:val="24"/>
        </w:rPr>
      </w:pPr>
      <w:r w:rsidRPr="009F6DF0">
        <w:rPr>
          <w:rFonts w:cstheme="minorHAnsi"/>
          <w:sz w:val="24"/>
          <w:szCs w:val="24"/>
        </w:rPr>
        <w:t xml:space="preserve">Lessons learned: </w:t>
      </w:r>
      <w:r w:rsidRPr="009F6DF0">
        <w:rPr>
          <w:sz w:val="24"/>
          <w:szCs w:val="24"/>
        </w:rPr>
        <w:t xml:space="preserve">Matt Brown shared </w:t>
      </w:r>
      <w:r w:rsidRPr="009F6DF0">
        <w:rPr>
          <w:sz w:val="24"/>
          <w:szCs w:val="24"/>
        </w:rPr>
        <w:t>that herbicide</w:t>
      </w:r>
      <w:r>
        <w:rPr>
          <w:sz w:val="24"/>
          <w:szCs w:val="24"/>
        </w:rPr>
        <w:t>s</w:t>
      </w:r>
      <w:r w:rsidRPr="009F6DF0">
        <w:rPr>
          <w:sz w:val="24"/>
          <w:szCs w:val="24"/>
        </w:rPr>
        <w:t xml:space="preserve"> are an important tool in the toolbox, but not the only tool. He added that if noxious weeds can be treated aggressively with herbicides for a few seasons, then the infestation can be then </w:t>
      </w:r>
      <w:r w:rsidR="00312B03">
        <w:rPr>
          <w:sz w:val="24"/>
          <w:szCs w:val="24"/>
        </w:rPr>
        <w:t xml:space="preserve">subsequently </w:t>
      </w:r>
      <w:r w:rsidRPr="009F6DF0">
        <w:rPr>
          <w:sz w:val="24"/>
          <w:szCs w:val="24"/>
        </w:rPr>
        <w:t>treated with non-chemical controls.</w:t>
      </w:r>
      <w:r w:rsidRPr="009F6DF0">
        <w:rPr>
          <w:sz w:val="24"/>
          <w:szCs w:val="24"/>
        </w:rPr>
        <w:t xml:space="preserve"> </w:t>
      </w:r>
      <w:r w:rsidRPr="009F6DF0">
        <w:rPr>
          <w:rFonts w:cstheme="minorHAnsi"/>
          <w:sz w:val="24"/>
          <w:szCs w:val="24"/>
        </w:rPr>
        <w:t>Jesse Plummer added that firefighter</w:t>
      </w:r>
      <w:r>
        <w:rPr>
          <w:rFonts w:cstheme="minorHAnsi"/>
          <w:sz w:val="24"/>
          <w:szCs w:val="24"/>
        </w:rPr>
        <w:t>s</w:t>
      </w:r>
      <w:r w:rsidRPr="009F6DF0">
        <w:rPr>
          <w:rFonts w:cstheme="minorHAnsi"/>
          <w:sz w:val="24"/>
          <w:szCs w:val="24"/>
        </w:rPr>
        <w:t xml:space="preserve"> take unnecessary risk</w:t>
      </w:r>
      <w:r>
        <w:rPr>
          <w:rFonts w:cstheme="minorHAnsi"/>
          <w:sz w:val="24"/>
          <w:szCs w:val="24"/>
        </w:rPr>
        <w:t>s</w:t>
      </w:r>
      <w:r w:rsidRPr="009F6DF0">
        <w:rPr>
          <w:rFonts w:cstheme="minorHAnsi"/>
          <w:sz w:val="24"/>
          <w:szCs w:val="24"/>
        </w:rPr>
        <w:t xml:space="preserve"> on the fireline, and </w:t>
      </w:r>
      <w:r>
        <w:rPr>
          <w:rFonts w:cstheme="minorHAnsi"/>
          <w:sz w:val="24"/>
          <w:szCs w:val="24"/>
        </w:rPr>
        <w:t xml:space="preserve">that </w:t>
      </w:r>
      <w:r w:rsidRPr="009F6DF0">
        <w:rPr>
          <w:rFonts w:cstheme="minorHAnsi"/>
          <w:sz w:val="24"/>
          <w:szCs w:val="24"/>
        </w:rPr>
        <w:t xml:space="preserve">herbicide treatments for fuel reduction is a highly effective tool </w:t>
      </w:r>
      <w:r>
        <w:rPr>
          <w:rFonts w:cstheme="minorHAnsi"/>
          <w:sz w:val="24"/>
          <w:szCs w:val="24"/>
        </w:rPr>
        <w:t>to help minimize that risk to fire personnel</w:t>
      </w:r>
      <w:r w:rsidRPr="009F6DF0">
        <w:rPr>
          <w:rFonts w:cstheme="minorHAnsi"/>
          <w:sz w:val="24"/>
          <w:szCs w:val="24"/>
        </w:rPr>
        <w:t xml:space="preserve">. </w:t>
      </w:r>
      <w:r>
        <w:rPr>
          <w:rFonts w:cstheme="minorHAnsi"/>
          <w:sz w:val="24"/>
          <w:szCs w:val="24"/>
        </w:rPr>
        <w:t>Jesse added that there is a n</w:t>
      </w:r>
      <w:r w:rsidRPr="009F6DF0">
        <w:rPr>
          <w:rFonts w:cstheme="minorHAnsi"/>
          <w:sz w:val="24"/>
          <w:szCs w:val="24"/>
        </w:rPr>
        <w:t xml:space="preserve">eed </w:t>
      </w:r>
      <w:r>
        <w:rPr>
          <w:rFonts w:cstheme="minorHAnsi"/>
          <w:sz w:val="24"/>
          <w:szCs w:val="24"/>
        </w:rPr>
        <w:t xml:space="preserve">for </w:t>
      </w:r>
      <w:r w:rsidRPr="009F6DF0">
        <w:rPr>
          <w:rFonts w:cstheme="minorHAnsi"/>
          <w:sz w:val="24"/>
          <w:szCs w:val="24"/>
        </w:rPr>
        <w:t xml:space="preserve">wider fuelbreaks and </w:t>
      </w:r>
      <w:r>
        <w:rPr>
          <w:rFonts w:cstheme="minorHAnsi"/>
          <w:sz w:val="24"/>
          <w:szCs w:val="24"/>
        </w:rPr>
        <w:t xml:space="preserve">wider </w:t>
      </w:r>
      <w:r w:rsidRPr="009F6DF0">
        <w:rPr>
          <w:rFonts w:cstheme="minorHAnsi"/>
          <w:sz w:val="24"/>
          <w:szCs w:val="24"/>
        </w:rPr>
        <w:t xml:space="preserve">herbicide treatment buffers, </w:t>
      </w:r>
      <w:r>
        <w:rPr>
          <w:rFonts w:cstheme="minorHAnsi"/>
          <w:sz w:val="24"/>
          <w:szCs w:val="24"/>
        </w:rPr>
        <w:t xml:space="preserve">including </w:t>
      </w:r>
      <w:r w:rsidR="00312B03">
        <w:rPr>
          <w:rFonts w:cstheme="minorHAnsi"/>
          <w:sz w:val="24"/>
          <w:szCs w:val="24"/>
        </w:rPr>
        <w:t xml:space="preserve">across the district but also </w:t>
      </w:r>
      <w:r>
        <w:rPr>
          <w:rFonts w:cstheme="minorHAnsi"/>
          <w:sz w:val="24"/>
          <w:szCs w:val="24"/>
        </w:rPr>
        <w:t xml:space="preserve">along roadsides to help potentially </w:t>
      </w:r>
      <w:r w:rsidR="00B148AF">
        <w:rPr>
          <w:rFonts w:cstheme="minorHAnsi"/>
          <w:sz w:val="24"/>
          <w:szCs w:val="24"/>
        </w:rPr>
        <w:t xml:space="preserve">help </w:t>
      </w:r>
      <w:r>
        <w:rPr>
          <w:rFonts w:cstheme="minorHAnsi"/>
          <w:sz w:val="24"/>
          <w:szCs w:val="24"/>
        </w:rPr>
        <w:t xml:space="preserve">reduce the </w:t>
      </w:r>
      <w:r w:rsidRPr="009F6DF0">
        <w:rPr>
          <w:rFonts w:cstheme="minorHAnsi"/>
          <w:sz w:val="24"/>
          <w:szCs w:val="24"/>
        </w:rPr>
        <w:t xml:space="preserve">number of </w:t>
      </w:r>
      <w:r>
        <w:rPr>
          <w:rFonts w:cstheme="minorHAnsi"/>
          <w:sz w:val="24"/>
          <w:szCs w:val="24"/>
        </w:rPr>
        <w:t xml:space="preserve">road-side </w:t>
      </w:r>
      <w:r w:rsidRPr="009F6DF0">
        <w:rPr>
          <w:rFonts w:cstheme="minorHAnsi"/>
          <w:sz w:val="24"/>
          <w:szCs w:val="24"/>
        </w:rPr>
        <w:t xml:space="preserve">ignitions. </w:t>
      </w:r>
      <w:r>
        <w:rPr>
          <w:rFonts w:cstheme="minorHAnsi"/>
          <w:sz w:val="24"/>
          <w:szCs w:val="24"/>
        </w:rPr>
        <w:t xml:space="preserve">Jesse also restated </w:t>
      </w:r>
      <w:r w:rsidR="00312B03">
        <w:rPr>
          <w:rFonts w:cstheme="minorHAnsi"/>
          <w:sz w:val="24"/>
          <w:szCs w:val="24"/>
        </w:rPr>
        <w:t>fuels reduction</w:t>
      </w:r>
      <w:r w:rsidR="008E25BE">
        <w:rPr>
          <w:rFonts w:cstheme="minorHAnsi"/>
          <w:sz w:val="24"/>
          <w:szCs w:val="24"/>
        </w:rPr>
        <w:t xml:space="preserve">-related </w:t>
      </w:r>
      <w:r w:rsidR="00B148AF">
        <w:rPr>
          <w:rFonts w:cstheme="minorHAnsi"/>
          <w:sz w:val="24"/>
          <w:szCs w:val="24"/>
        </w:rPr>
        <w:t>herbicides treatments</w:t>
      </w:r>
      <w:r>
        <w:rPr>
          <w:rFonts w:cstheme="minorHAnsi"/>
          <w:sz w:val="24"/>
          <w:szCs w:val="24"/>
        </w:rPr>
        <w:t xml:space="preserve"> are targeting shrubs, like </w:t>
      </w:r>
      <w:r w:rsidRPr="009F6DF0">
        <w:rPr>
          <w:rFonts w:cstheme="minorHAnsi"/>
          <w:sz w:val="24"/>
          <w:szCs w:val="24"/>
        </w:rPr>
        <w:t>manzanita, whitethorn and deer brush</w:t>
      </w:r>
      <w:r>
        <w:rPr>
          <w:rFonts w:cstheme="minorHAnsi"/>
          <w:sz w:val="24"/>
          <w:szCs w:val="24"/>
        </w:rPr>
        <w:t xml:space="preserve">, not </w:t>
      </w:r>
      <w:r w:rsidRPr="009F6DF0">
        <w:rPr>
          <w:rFonts w:cstheme="minorHAnsi"/>
          <w:sz w:val="24"/>
          <w:szCs w:val="24"/>
        </w:rPr>
        <w:t>low growing species</w:t>
      </w:r>
      <w:r w:rsidR="00B148AF">
        <w:rPr>
          <w:rFonts w:cstheme="minorHAnsi"/>
          <w:sz w:val="24"/>
          <w:szCs w:val="24"/>
        </w:rPr>
        <w:t>,</w:t>
      </w:r>
      <w:r>
        <w:rPr>
          <w:rFonts w:cstheme="minorHAnsi"/>
          <w:sz w:val="24"/>
          <w:szCs w:val="24"/>
        </w:rPr>
        <w:t xml:space="preserve"> like bear clover</w:t>
      </w:r>
      <w:r w:rsidR="008E25BE">
        <w:rPr>
          <w:rFonts w:cstheme="minorHAnsi"/>
          <w:sz w:val="24"/>
          <w:szCs w:val="24"/>
        </w:rPr>
        <w:t xml:space="preserve">. Jesse also added that another </w:t>
      </w:r>
      <w:proofErr w:type="gramStart"/>
      <w:r w:rsidR="008E25BE">
        <w:rPr>
          <w:rFonts w:cstheme="minorHAnsi"/>
          <w:sz w:val="24"/>
          <w:szCs w:val="24"/>
        </w:rPr>
        <w:t>lessons</w:t>
      </w:r>
      <w:proofErr w:type="gramEnd"/>
      <w:r w:rsidR="008E25BE">
        <w:rPr>
          <w:rFonts w:cstheme="minorHAnsi"/>
          <w:sz w:val="24"/>
          <w:szCs w:val="24"/>
        </w:rPr>
        <w:t xml:space="preserve"> learned is that the district sees value in being able to use </w:t>
      </w:r>
      <w:r w:rsidR="008E25BE">
        <w:rPr>
          <w:rFonts w:cstheme="minorHAnsi"/>
          <w:sz w:val="24"/>
          <w:szCs w:val="24"/>
        </w:rPr>
        <w:t xml:space="preserve">Triclopyr </w:t>
      </w:r>
      <w:r w:rsidR="008E25BE">
        <w:rPr>
          <w:rFonts w:cstheme="minorHAnsi"/>
          <w:sz w:val="24"/>
          <w:szCs w:val="24"/>
        </w:rPr>
        <w:t xml:space="preserve">(pre-emergent) </w:t>
      </w:r>
      <w:r w:rsidR="008E25BE">
        <w:rPr>
          <w:rFonts w:cstheme="minorHAnsi"/>
          <w:sz w:val="24"/>
          <w:szCs w:val="24"/>
        </w:rPr>
        <w:t>and not just glyphosate</w:t>
      </w:r>
      <w:r w:rsidR="008E25BE">
        <w:rPr>
          <w:rFonts w:cstheme="minorHAnsi"/>
          <w:sz w:val="24"/>
          <w:szCs w:val="24"/>
        </w:rPr>
        <w:t xml:space="preserve"> for fuels reduction related herbicide treatments. Rick Hopson added that herbicide treatments increase the treatment window for fuels reduction implementation. </w:t>
      </w:r>
    </w:p>
    <w:p w14:paraId="0DFF6671" w14:textId="0AF9A9AA" w:rsidR="00C82A9A" w:rsidRDefault="00D36991" w:rsidP="00B148AF">
      <w:pPr>
        <w:spacing w:after="240"/>
        <w:rPr>
          <w:rFonts w:cstheme="minorHAnsi"/>
        </w:rPr>
      </w:pPr>
      <w:r>
        <w:rPr>
          <w:rFonts w:cstheme="minorHAnsi"/>
        </w:rPr>
        <w:t xml:space="preserve">John Buckley </w:t>
      </w:r>
      <w:r w:rsidR="009F6DF0">
        <w:rPr>
          <w:rFonts w:cstheme="minorHAnsi"/>
        </w:rPr>
        <w:t xml:space="preserve">provided an overview and synopsis of the key take-aways from the March general meeting herbicide panel, and also described the </w:t>
      </w:r>
      <w:r w:rsidR="00C82A9A">
        <w:rPr>
          <w:rFonts w:cstheme="minorHAnsi"/>
        </w:rPr>
        <w:t>Stanislaus</w:t>
      </w:r>
      <w:r w:rsidR="009F6DF0">
        <w:rPr>
          <w:rFonts w:cstheme="minorHAnsi"/>
        </w:rPr>
        <w:t xml:space="preserve"> TF Rim Fire reforestation strategies (proposed and adopted), which the YSS worked closely with the STF to develop. </w:t>
      </w:r>
    </w:p>
    <w:p w14:paraId="1DA2DFC8" w14:textId="7163DCC8" w:rsidR="00C82A9A" w:rsidRDefault="00C82A9A" w:rsidP="00B148AF">
      <w:pPr>
        <w:pStyle w:val="ListParagraph"/>
        <w:numPr>
          <w:ilvl w:val="0"/>
          <w:numId w:val="15"/>
        </w:numPr>
        <w:spacing w:after="240"/>
        <w:rPr>
          <w:rFonts w:cstheme="minorHAnsi"/>
          <w:sz w:val="24"/>
          <w:szCs w:val="24"/>
        </w:rPr>
      </w:pPr>
      <w:r>
        <w:rPr>
          <w:rFonts w:cstheme="minorHAnsi"/>
          <w:sz w:val="24"/>
          <w:szCs w:val="24"/>
        </w:rPr>
        <w:t>R</w:t>
      </w:r>
      <w:r w:rsidR="00A61E00" w:rsidRPr="00C82A9A">
        <w:rPr>
          <w:rFonts w:cstheme="minorHAnsi"/>
          <w:sz w:val="24"/>
          <w:szCs w:val="24"/>
        </w:rPr>
        <w:t xml:space="preserve">estated some of the </w:t>
      </w:r>
      <w:r w:rsidR="00957FA2" w:rsidRPr="00C82A9A">
        <w:rPr>
          <w:rFonts w:cstheme="minorHAnsi"/>
          <w:sz w:val="24"/>
          <w:szCs w:val="24"/>
        </w:rPr>
        <w:t>key take-aways</w:t>
      </w:r>
      <w:r w:rsidR="00A61E00" w:rsidRPr="00C82A9A">
        <w:rPr>
          <w:rFonts w:cstheme="minorHAnsi"/>
          <w:sz w:val="24"/>
          <w:szCs w:val="24"/>
        </w:rPr>
        <w:t xml:space="preserve"> from the ACCG Herbicide Panel</w:t>
      </w:r>
      <w:r w:rsidR="00957FA2" w:rsidRPr="00C82A9A">
        <w:rPr>
          <w:rFonts w:cstheme="minorHAnsi"/>
          <w:sz w:val="24"/>
          <w:szCs w:val="24"/>
        </w:rPr>
        <w:t>, including</w:t>
      </w:r>
      <w:r w:rsidR="00A61E00" w:rsidRPr="00C82A9A">
        <w:rPr>
          <w:rFonts w:cstheme="minorHAnsi"/>
          <w:sz w:val="24"/>
          <w:szCs w:val="24"/>
        </w:rPr>
        <w:t xml:space="preserve"> that many believe herbicides are essential for reforestation and FB maintenance, and that </w:t>
      </w:r>
      <w:r w:rsidR="00B148AF">
        <w:rPr>
          <w:rFonts w:cstheme="minorHAnsi"/>
          <w:sz w:val="24"/>
          <w:szCs w:val="24"/>
        </w:rPr>
        <w:t xml:space="preserve">some argued that </w:t>
      </w:r>
      <w:r w:rsidR="00A61E00" w:rsidRPr="00C82A9A">
        <w:rPr>
          <w:rFonts w:cstheme="minorHAnsi"/>
          <w:sz w:val="24"/>
          <w:szCs w:val="24"/>
        </w:rPr>
        <w:t xml:space="preserve">there are no risks or threats </w:t>
      </w:r>
      <w:r w:rsidR="00957FA2" w:rsidRPr="00C82A9A">
        <w:rPr>
          <w:rFonts w:cstheme="minorHAnsi"/>
          <w:sz w:val="24"/>
          <w:szCs w:val="24"/>
        </w:rPr>
        <w:t>to the environment</w:t>
      </w:r>
      <w:r w:rsidR="00B148AF">
        <w:rPr>
          <w:rFonts w:cstheme="minorHAnsi"/>
          <w:sz w:val="24"/>
          <w:szCs w:val="24"/>
        </w:rPr>
        <w:t xml:space="preserve">. But </w:t>
      </w:r>
      <w:r w:rsidR="00957FA2" w:rsidRPr="00C82A9A">
        <w:rPr>
          <w:rFonts w:cstheme="minorHAnsi"/>
          <w:sz w:val="24"/>
          <w:szCs w:val="24"/>
        </w:rPr>
        <w:t xml:space="preserve">he also reminded the group of what he shared during the panel, in that it’s important to think about </w:t>
      </w:r>
      <w:r w:rsidR="00BE159E" w:rsidRPr="00C82A9A">
        <w:rPr>
          <w:rFonts w:cstheme="minorHAnsi"/>
          <w:sz w:val="24"/>
          <w:szCs w:val="24"/>
        </w:rPr>
        <w:t>whether herbicide use is the best choice</w:t>
      </w:r>
      <w:r w:rsidR="00B148AF">
        <w:rPr>
          <w:rFonts w:cstheme="minorHAnsi"/>
          <w:sz w:val="24"/>
          <w:szCs w:val="24"/>
        </w:rPr>
        <w:t xml:space="preserve">. For example, </w:t>
      </w:r>
      <w:r w:rsidR="00957FA2" w:rsidRPr="00C82A9A">
        <w:rPr>
          <w:rFonts w:cstheme="minorHAnsi"/>
          <w:sz w:val="24"/>
          <w:szCs w:val="24"/>
        </w:rPr>
        <w:t>for something like</w:t>
      </w:r>
      <w:r w:rsidR="00BE159E" w:rsidRPr="00C82A9A">
        <w:rPr>
          <w:rFonts w:cstheme="minorHAnsi"/>
          <w:sz w:val="24"/>
          <w:szCs w:val="24"/>
        </w:rPr>
        <w:t xml:space="preserve"> targeting noxious weeds</w:t>
      </w:r>
      <w:r w:rsidR="00957FA2" w:rsidRPr="00C82A9A">
        <w:rPr>
          <w:rFonts w:cstheme="minorHAnsi"/>
          <w:sz w:val="24"/>
          <w:szCs w:val="24"/>
        </w:rPr>
        <w:t>, he added most can get behind the benefit is greater than the risk</w:t>
      </w:r>
      <w:r w:rsidR="00BE159E" w:rsidRPr="00C82A9A">
        <w:rPr>
          <w:rFonts w:cstheme="minorHAnsi"/>
          <w:sz w:val="24"/>
          <w:szCs w:val="24"/>
        </w:rPr>
        <w:t xml:space="preserve">. </w:t>
      </w:r>
      <w:r w:rsidR="00957FA2" w:rsidRPr="00C82A9A">
        <w:rPr>
          <w:rFonts w:cstheme="minorHAnsi"/>
          <w:sz w:val="24"/>
          <w:szCs w:val="24"/>
        </w:rPr>
        <w:t xml:space="preserve">He </w:t>
      </w:r>
      <w:r w:rsidR="00B148AF">
        <w:rPr>
          <w:rFonts w:cstheme="minorHAnsi"/>
          <w:sz w:val="24"/>
          <w:szCs w:val="24"/>
        </w:rPr>
        <w:t>also noted</w:t>
      </w:r>
      <w:r w:rsidR="00957FA2" w:rsidRPr="00C82A9A">
        <w:rPr>
          <w:rFonts w:cstheme="minorHAnsi"/>
          <w:sz w:val="24"/>
          <w:szCs w:val="24"/>
        </w:rPr>
        <w:t xml:space="preserve"> the idea of</w:t>
      </w:r>
      <w:r w:rsidR="00BE159E" w:rsidRPr="00C82A9A">
        <w:rPr>
          <w:rFonts w:cstheme="minorHAnsi"/>
          <w:sz w:val="24"/>
          <w:szCs w:val="24"/>
        </w:rPr>
        <w:t xml:space="preserve"> balancing the risk v</w:t>
      </w:r>
      <w:r w:rsidR="00957FA2" w:rsidRPr="00C82A9A">
        <w:rPr>
          <w:rFonts w:cstheme="minorHAnsi"/>
          <w:sz w:val="24"/>
          <w:szCs w:val="24"/>
        </w:rPr>
        <w:t>ersus</w:t>
      </w:r>
      <w:r w:rsidR="00BE159E" w:rsidRPr="00C82A9A">
        <w:rPr>
          <w:rFonts w:cstheme="minorHAnsi"/>
          <w:sz w:val="24"/>
          <w:szCs w:val="24"/>
        </w:rPr>
        <w:t xml:space="preserve"> the reward. </w:t>
      </w:r>
    </w:p>
    <w:p w14:paraId="6018E5E9" w14:textId="32E19CFE" w:rsidR="00B148AF" w:rsidRDefault="00BE159E" w:rsidP="00B148AF">
      <w:pPr>
        <w:pStyle w:val="ListParagraph"/>
        <w:numPr>
          <w:ilvl w:val="0"/>
          <w:numId w:val="15"/>
        </w:numPr>
        <w:spacing w:after="240"/>
        <w:rPr>
          <w:rFonts w:cstheme="minorHAnsi"/>
          <w:sz w:val="24"/>
          <w:szCs w:val="24"/>
        </w:rPr>
      </w:pPr>
      <w:r w:rsidRPr="00C82A9A">
        <w:rPr>
          <w:rFonts w:cstheme="minorHAnsi"/>
          <w:sz w:val="24"/>
          <w:szCs w:val="24"/>
        </w:rPr>
        <w:t xml:space="preserve">John </w:t>
      </w:r>
      <w:r w:rsidR="00957FA2" w:rsidRPr="00C82A9A">
        <w:rPr>
          <w:rFonts w:cstheme="minorHAnsi"/>
          <w:sz w:val="24"/>
          <w:szCs w:val="24"/>
        </w:rPr>
        <w:t xml:space="preserve">added that he </w:t>
      </w:r>
      <w:r w:rsidRPr="00C82A9A">
        <w:rPr>
          <w:rFonts w:cstheme="minorHAnsi"/>
          <w:sz w:val="24"/>
          <w:szCs w:val="24"/>
        </w:rPr>
        <w:t>looked over STF treatments areas</w:t>
      </w:r>
      <w:r w:rsidR="00957FA2" w:rsidRPr="00C82A9A">
        <w:rPr>
          <w:rFonts w:cstheme="minorHAnsi"/>
          <w:sz w:val="24"/>
          <w:szCs w:val="24"/>
        </w:rPr>
        <w:t xml:space="preserve"> in the Rim Fire footprint that were sprayed almost a year ago</w:t>
      </w:r>
      <w:r w:rsidRPr="00C82A9A">
        <w:rPr>
          <w:rFonts w:cstheme="minorHAnsi"/>
          <w:sz w:val="24"/>
          <w:szCs w:val="24"/>
        </w:rPr>
        <w:t>,</w:t>
      </w:r>
      <w:r w:rsidR="00957FA2" w:rsidRPr="00C82A9A">
        <w:rPr>
          <w:rFonts w:cstheme="minorHAnsi"/>
          <w:sz w:val="24"/>
          <w:szCs w:val="24"/>
        </w:rPr>
        <w:t xml:space="preserve"> </w:t>
      </w:r>
      <w:r w:rsidR="00B148AF">
        <w:rPr>
          <w:rFonts w:cstheme="minorHAnsi"/>
          <w:sz w:val="24"/>
          <w:szCs w:val="24"/>
        </w:rPr>
        <w:t xml:space="preserve">and that he observed </w:t>
      </w:r>
      <w:r w:rsidRPr="00C82A9A">
        <w:rPr>
          <w:rFonts w:cstheme="minorHAnsi"/>
          <w:sz w:val="24"/>
          <w:szCs w:val="24"/>
        </w:rPr>
        <w:t>a lot of regrowt</w:t>
      </w:r>
      <w:r w:rsidR="00957FA2" w:rsidRPr="00C82A9A">
        <w:rPr>
          <w:rFonts w:cstheme="minorHAnsi"/>
          <w:sz w:val="24"/>
          <w:szCs w:val="24"/>
        </w:rPr>
        <w:t>h by mostly grass species, and noted that there is already 15-20% tree seedling mortality (from those that were planted in March-April below 5,000 ft)</w:t>
      </w:r>
      <w:r w:rsidRPr="00C82A9A">
        <w:rPr>
          <w:rFonts w:cstheme="minorHAnsi"/>
          <w:sz w:val="24"/>
          <w:szCs w:val="24"/>
        </w:rPr>
        <w:t xml:space="preserve">. </w:t>
      </w:r>
      <w:r w:rsidR="00312B03">
        <w:rPr>
          <w:rFonts w:cstheme="minorHAnsi"/>
          <w:sz w:val="24"/>
          <w:szCs w:val="24"/>
        </w:rPr>
        <w:t xml:space="preserve">He added that </w:t>
      </w:r>
      <w:r w:rsidRPr="00C82A9A">
        <w:rPr>
          <w:rFonts w:cstheme="minorHAnsi"/>
          <w:sz w:val="24"/>
          <w:szCs w:val="24"/>
        </w:rPr>
        <w:t xml:space="preserve">CSERC has concerns about herbicides – </w:t>
      </w:r>
      <w:r w:rsidR="00957FA2" w:rsidRPr="00C82A9A">
        <w:rPr>
          <w:rFonts w:cstheme="minorHAnsi"/>
          <w:sz w:val="24"/>
          <w:szCs w:val="24"/>
        </w:rPr>
        <w:t xml:space="preserve">but </w:t>
      </w:r>
      <w:r w:rsidRPr="00C82A9A">
        <w:rPr>
          <w:rFonts w:cstheme="minorHAnsi"/>
          <w:sz w:val="24"/>
          <w:szCs w:val="24"/>
        </w:rPr>
        <w:t>seedling survival rate is going to be reduced for plantings</w:t>
      </w:r>
      <w:r w:rsidR="00957FA2" w:rsidRPr="00C82A9A">
        <w:rPr>
          <w:rFonts w:cstheme="minorHAnsi"/>
          <w:sz w:val="24"/>
          <w:szCs w:val="24"/>
        </w:rPr>
        <w:t xml:space="preserve"> if competitive vegetation is not treated</w:t>
      </w:r>
      <w:r w:rsidRPr="00C82A9A">
        <w:rPr>
          <w:rFonts w:cstheme="minorHAnsi"/>
          <w:sz w:val="24"/>
          <w:szCs w:val="24"/>
        </w:rPr>
        <w:t xml:space="preserve">. </w:t>
      </w:r>
    </w:p>
    <w:p w14:paraId="3EF51DDA" w14:textId="2CA05289" w:rsidR="00957FA2" w:rsidRPr="00C82A9A" w:rsidRDefault="00957FA2" w:rsidP="00B148AF">
      <w:pPr>
        <w:pStyle w:val="ListParagraph"/>
        <w:numPr>
          <w:ilvl w:val="0"/>
          <w:numId w:val="15"/>
        </w:numPr>
        <w:spacing w:after="240"/>
        <w:rPr>
          <w:rFonts w:cstheme="minorHAnsi"/>
          <w:sz w:val="24"/>
          <w:szCs w:val="24"/>
        </w:rPr>
      </w:pPr>
      <w:r w:rsidRPr="00C82A9A">
        <w:rPr>
          <w:rFonts w:cstheme="minorHAnsi"/>
          <w:sz w:val="24"/>
          <w:szCs w:val="24"/>
        </w:rPr>
        <w:t xml:space="preserve">John went on to describe the </w:t>
      </w:r>
      <w:r w:rsidR="00BE159E" w:rsidRPr="00C82A9A">
        <w:rPr>
          <w:rFonts w:cstheme="minorHAnsi"/>
          <w:sz w:val="24"/>
          <w:szCs w:val="24"/>
        </w:rPr>
        <w:t>YSS approach</w:t>
      </w:r>
      <w:r w:rsidR="00B148AF">
        <w:rPr>
          <w:rFonts w:cstheme="minorHAnsi"/>
          <w:sz w:val="24"/>
          <w:szCs w:val="24"/>
        </w:rPr>
        <w:t xml:space="preserve"> to developing a </w:t>
      </w:r>
      <w:r w:rsidR="00312B03">
        <w:rPr>
          <w:rFonts w:cstheme="minorHAnsi"/>
          <w:sz w:val="24"/>
          <w:szCs w:val="24"/>
        </w:rPr>
        <w:t>reforestation</w:t>
      </w:r>
      <w:r w:rsidR="00B148AF">
        <w:rPr>
          <w:rFonts w:cstheme="minorHAnsi"/>
          <w:sz w:val="24"/>
          <w:szCs w:val="24"/>
        </w:rPr>
        <w:t xml:space="preserve"> </w:t>
      </w:r>
      <w:r w:rsidR="00312B03">
        <w:rPr>
          <w:rFonts w:cstheme="minorHAnsi"/>
          <w:sz w:val="24"/>
          <w:szCs w:val="24"/>
        </w:rPr>
        <w:t xml:space="preserve">implementation </w:t>
      </w:r>
      <w:r w:rsidR="00B148AF">
        <w:rPr>
          <w:rFonts w:cstheme="minorHAnsi"/>
          <w:sz w:val="24"/>
          <w:szCs w:val="24"/>
        </w:rPr>
        <w:t>plan proposal to the FS for the Rim Fire reforestation project</w:t>
      </w:r>
      <w:r w:rsidRPr="00C82A9A">
        <w:rPr>
          <w:rFonts w:cstheme="minorHAnsi"/>
          <w:sz w:val="24"/>
          <w:szCs w:val="24"/>
        </w:rPr>
        <w:t xml:space="preserve">. This </w:t>
      </w:r>
      <w:r w:rsidRPr="00C82A9A">
        <w:rPr>
          <w:rFonts w:cstheme="minorHAnsi"/>
          <w:sz w:val="24"/>
          <w:szCs w:val="24"/>
        </w:rPr>
        <w:lastRenderedPageBreak/>
        <w:t>included a c</w:t>
      </w:r>
      <w:r w:rsidR="00BE159E" w:rsidRPr="00C82A9A">
        <w:rPr>
          <w:rFonts w:cstheme="minorHAnsi"/>
          <w:sz w:val="24"/>
          <w:szCs w:val="24"/>
        </w:rPr>
        <w:t>ommittee</w:t>
      </w:r>
      <w:r w:rsidRPr="00C82A9A">
        <w:rPr>
          <w:rFonts w:cstheme="minorHAnsi"/>
          <w:sz w:val="24"/>
          <w:szCs w:val="24"/>
        </w:rPr>
        <w:t xml:space="preserve"> that</w:t>
      </w:r>
      <w:r w:rsidR="00BE159E" w:rsidRPr="00C82A9A">
        <w:rPr>
          <w:rFonts w:cstheme="minorHAnsi"/>
          <w:sz w:val="24"/>
          <w:szCs w:val="24"/>
        </w:rPr>
        <w:t xml:space="preserve"> met for months </w:t>
      </w:r>
      <w:r w:rsidRPr="00C82A9A">
        <w:rPr>
          <w:rFonts w:cstheme="minorHAnsi"/>
          <w:sz w:val="24"/>
          <w:szCs w:val="24"/>
        </w:rPr>
        <w:t xml:space="preserve">and a proposal with four different </w:t>
      </w:r>
      <w:r w:rsidR="00312B03">
        <w:rPr>
          <w:rFonts w:cstheme="minorHAnsi"/>
          <w:sz w:val="24"/>
          <w:szCs w:val="24"/>
        </w:rPr>
        <w:t>proposed actions</w:t>
      </w:r>
      <w:r w:rsidR="00BE159E" w:rsidRPr="00C82A9A">
        <w:rPr>
          <w:rFonts w:cstheme="minorHAnsi"/>
          <w:sz w:val="24"/>
          <w:szCs w:val="24"/>
        </w:rPr>
        <w:t xml:space="preserve">: </w:t>
      </w:r>
    </w:p>
    <w:p w14:paraId="5D571984" w14:textId="5299344E" w:rsidR="00957FA2" w:rsidRPr="00957FA2" w:rsidRDefault="00957FA2" w:rsidP="00B148AF">
      <w:pPr>
        <w:pStyle w:val="ListParagraph"/>
        <w:numPr>
          <w:ilvl w:val="0"/>
          <w:numId w:val="13"/>
        </w:numPr>
        <w:spacing w:after="240"/>
        <w:rPr>
          <w:rFonts w:cstheme="minorHAnsi"/>
          <w:sz w:val="24"/>
          <w:szCs w:val="24"/>
        </w:rPr>
      </w:pPr>
      <w:r w:rsidRPr="00957FA2">
        <w:rPr>
          <w:rFonts w:cstheme="minorHAnsi"/>
          <w:sz w:val="24"/>
          <w:szCs w:val="24"/>
        </w:rPr>
        <w:t>FS proposed action</w:t>
      </w:r>
      <w:r>
        <w:rPr>
          <w:rFonts w:cstheme="minorHAnsi"/>
          <w:sz w:val="24"/>
          <w:szCs w:val="24"/>
        </w:rPr>
        <w:t>:</w:t>
      </w:r>
      <w:r w:rsidRPr="00957FA2">
        <w:rPr>
          <w:rFonts w:cstheme="minorHAnsi"/>
          <w:sz w:val="24"/>
          <w:szCs w:val="24"/>
        </w:rPr>
        <w:t xml:space="preserve"> </w:t>
      </w:r>
      <w:r w:rsidR="00BE159E" w:rsidRPr="00957FA2">
        <w:rPr>
          <w:rFonts w:cstheme="minorHAnsi"/>
          <w:sz w:val="24"/>
          <w:szCs w:val="24"/>
        </w:rPr>
        <w:t>multi-herbicide treatments</w:t>
      </w:r>
      <w:r w:rsidRPr="00957FA2">
        <w:rPr>
          <w:rFonts w:cstheme="minorHAnsi"/>
          <w:sz w:val="24"/>
          <w:szCs w:val="24"/>
        </w:rPr>
        <w:t xml:space="preserve"> for site prep, </w:t>
      </w:r>
      <w:r>
        <w:rPr>
          <w:rFonts w:cstheme="minorHAnsi"/>
          <w:sz w:val="24"/>
          <w:szCs w:val="24"/>
        </w:rPr>
        <w:t xml:space="preserve">1-3 </w:t>
      </w:r>
      <w:r w:rsidRPr="00957FA2">
        <w:rPr>
          <w:rFonts w:cstheme="minorHAnsi"/>
          <w:sz w:val="24"/>
          <w:szCs w:val="24"/>
        </w:rPr>
        <w:t>release treatments and heavy stocking of 300+ trees/acre</w:t>
      </w:r>
      <w:r>
        <w:rPr>
          <w:rFonts w:cstheme="minorHAnsi"/>
          <w:sz w:val="24"/>
          <w:szCs w:val="24"/>
        </w:rPr>
        <w:t>.</w:t>
      </w:r>
    </w:p>
    <w:p w14:paraId="7AFAFB67" w14:textId="36F199CE" w:rsidR="00957FA2" w:rsidRDefault="00957FA2" w:rsidP="00B148AF">
      <w:pPr>
        <w:pStyle w:val="ListParagraph"/>
        <w:numPr>
          <w:ilvl w:val="0"/>
          <w:numId w:val="13"/>
        </w:numPr>
        <w:spacing w:after="240"/>
        <w:rPr>
          <w:rFonts w:cstheme="minorHAnsi"/>
          <w:sz w:val="24"/>
          <w:szCs w:val="24"/>
        </w:rPr>
      </w:pPr>
      <w:r w:rsidRPr="00957FA2">
        <w:rPr>
          <w:rFonts w:cstheme="minorHAnsi"/>
          <w:sz w:val="24"/>
          <w:szCs w:val="24"/>
        </w:rPr>
        <w:t>I</w:t>
      </w:r>
      <w:r w:rsidR="00BE159E" w:rsidRPr="00957FA2">
        <w:rPr>
          <w:rFonts w:cstheme="minorHAnsi"/>
          <w:sz w:val="24"/>
          <w:szCs w:val="24"/>
        </w:rPr>
        <w:t>ndustry type</w:t>
      </w:r>
      <w:r w:rsidR="004C3488">
        <w:rPr>
          <w:rFonts w:cstheme="minorHAnsi"/>
          <w:sz w:val="24"/>
          <w:szCs w:val="24"/>
        </w:rPr>
        <w:t>:</w:t>
      </w:r>
      <w:r w:rsidRPr="00957FA2">
        <w:rPr>
          <w:rFonts w:cstheme="minorHAnsi"/>
          <w:sz w:val="24"/>
          <w:szCs w:val="24"/>
        </w:rPr>
        <w:t xml:space="preserve"> </w:t>
      </w:r>
      <w:r w:rsidR="00BE159E" w:rsidRPr="00957FA2">
        <w:rPr>
          <w:rFonts w:cstheme="minorHAnsi"/>
          <w:sz w:val="24"/>
          <w:szCs w:val="24"/>
        </w:rPr>
        <w:t>up to 4-5 herbicide treatments and heavier stocking</w:t>
      </w:r>
      <w:r w:rsidR="004C3488">
        <w:rPr>
          <w:rFonts w:cstheme="minorHAnsi"/>
          <w:sz w:val="24"/>
          <w:szCs w:val="24"/>
        </w:rPr>
        <w:t xml:space="preserve"> (400+ trees/acre)</w:t>
      </w:r>
      <w:r>
        <w:rPr>
          <w:rFonts w:cstheme="minorHAnsi"/>
          <w:sz w:val="24"/>
          <w:szCs w:val="24"/>
        </w:rPr>
        <w:t>.</w:t>
      </w:r>
    </w:p>
    <w:p w14:paraId="419CBCCE" w14:textId="0CE50314" w:rsidR="004C3488" w:rsidRDefault="004C3488" w:rsidP="00B148AF">
      <w:pPr>
        <w:pStyle w:val="ListParagraph"/>
        <w:numPr>
          <w:ilvl w:val="0"/>
          <w:numId w:val="13"/>
        </w:numPr>
        <w:spacing w:after="240"/>
        <w:rPr>
          <w:rFonts w:cstheme="minorHAnsi"/>
          <w:sz w:val="24"/>
          <w:szCs w:val="24"/>
        </w:rPr>
      </w:pPr>
      <w:r>
        <w:rPr>
          <w:rFonts w:cstheme="minorHAnsi"/>
          <w:sz w:val="24"/>
          <w:szCs w:val="24"/>
        </w:rPr>
        <w:t>F</w:t>
      </w:r>
      <w:r w:rsidR="00BE159E" w:rsidRPr="00957FA2">
        <w:rPr>
          <w:rFonts w:cstheme="minorHAnsi"/>
          <w:sz w:val="24"/>
          <w:szCs w:val="24"/>
        </w:rPr>
        <w:t>ounder strategy</w:t>
      </w:r>
      <w:r w:rsidR="009D27C8">
        <w:rPr>
          <w:rFonts w:cstheme="minorHAnsi"/>
          <w:sz w:val="24"/>
          <w:szCs w:val="24"/>
        </w:rPr>
        <w:t xml:space="preserve"> (SFL)</w:t>
      </w:r>
      <w:r>
        <w:rPr>
          <w:rFonts w:cstheme="minorHAnsi"/>
          <w:sz w:val="24"/>
          <w:szCs w:val="24"/>
        </w:rPr>
        <w:t>:</w:t>
      </w:r>
      <w:r w:rsidR="00BE159E" w:rsidRPr="00957FA2">
        <w:rPr>
          <w:rFonts w:cstheme="minorHAnsi"/>
          <w:sz w:val="24"/>
          <w:szCs w:val="24"/>
        </w:rPr>
        <w:t xml:space="preserve"> planting clumps</w:t>
      </w:r>
      <w:r>
        <w:rPr>
          <w:rFonts w:cstheme="minorHAnsi"/>
          <w:sz w:val="24"/>
          <w:szCs w:val="24"/>
        </w:rPr>
        <w:t>, scattered grouped seedlings and patches,</w:t>
      </w:r>
      <w:r w:rsidR="00BE159E" w:rsidRPr="00957FA2">
        <w:rPr>
          <w:rFonts w:cstheme="minorHAnsi"/>
          <w:sz w:val="24"/>
          <w:szCs w:val="24"/>
        </w:rPr>
        <w:t xml:space="preserve"> and </w:t>
      </w:r>
      <w:r w:rsidR="009D27C8">
        <w:rPr>
          <w:rFonts w:cstheme="minorHAnsi"/>
          <w:sz w:val="24"/>
          <w:szCs w:val="24"/>
        </w:rPr>
        <w:t xml:space="preserve">leaving </w:t>
      </w:r>
      <w:r w:rsidR="00BE159E" w:rsidRPr="00957FA2">
        <w:rPr>
          <w:rFonts w:cstheme="minorHAnsi"/>
          <w:sz w:val="24"/>
          <w:szCs w:val="24"/>
        </w:rPr>
        <w:t>gaps</w:t>
      </w:r>
      <w:r w:rsidR="009D27C8">
        <w:rPr>
          <w:rFonts w:cstheme="minorHAnsi"/>
          <w:sz w:val="24"/>
          <w:szCs w:val="24"/>
        </w:rPr>
        <w:t xml:space="preserve">, </w:t>
      </w:r>
      <w:r w:rsidR="00BE159E" w:rsidRPr="00957FA2">
        <w:rPr>
          <w:rFonts w:cstheme="minorHAnsi"/>
          <w:sz w:val="24"/>
          <w:szCs w:val="24"/>
        </w:rPr>
        <w:t xml:space="preserve">and </w:t>
      </w:r>
      <w:r w:rsidR="009D27C8">
        <w:rPr>
          <w:rFonts w:cstheme="minorHAnsi"/>
          <w:sz w:val="24"/>
          <w:szCs w:val="24"/>
        </w:rPr>
        <w:t xml:space="preserve">only using </w:t>
      </w:r>
      <w:r w:rsidR="00957FA2" w:rsidRPr="00957FA2">
        <w:rPr>
          <w:rFonts w:cstheme="minorHAnsi"/>
          <w:sz w:val="24"/>
          <w:szCs w:val="24"/>
        </w:rPr>
        <w:t>moderately</w:t>
      </w:r>
      <w:r>
        <w:rPr>
          <w:rFonts w:cstheme="minorHAnsi"/>
          <w:sz w:val="24"/>
          <w:szCs w:val="24"/>
        </w:rPr>
        <w:t>-low level of herbicides were deemed necessary.</w:t>
      </w:r>
    </w:p>
    <w:p w14:paraId="3479BEC5" w14:textId="0CA34285" w:rsidR="004C3488" w:rsidRDefault="00BE159E" w:rsidP="00B148AF">
      <w:pPr>
        <w:pStyle w:val="ListParagraph"/>
        <w:numPr>
          <w:ilvl w:val="0"/>
          <w:numId w:val="13"/>
        </w:numPr>
        <w:spacing w:after="240"/>
        <w:rPr>
          <w:rFonts w:cstheme="minorHAnsi"/>
          <w:sz w:val="24"/>
          <w:szCs w:val="24"/>
        </w:rPr>
      </w:pPr>
      <w:r w:rsidRPr="00957FA2">
        <w:rPr>
          <w:rFonts w:cstheme="minorHAnsi"/>
          <w:sz w:val="24"/>
          <w:szCs w:val="24"/>
        </w:rPr>
        <w:t>No herbicide treatment</w:t>
      </w:r>
      <w:r w:rsidR="009D27C8">
        <w:rPr>
          <w:rFonts w:cstheme="minorHAnsi"/>
          <w:sz w:val="24"/>
          <w:szCs w:val="24"/>
        </w:rPr>
        <w:t>:</w:t>
      </w:r>
      <w:r w:rsidR="004C3488">
        <w:rPr>
          <w:rFonts w:cstheme="minorHAnsi"/>
          <w:sz w:val="24"/>
          <w:szCs w:val="24"/>
        </w:rPr>
        <w:t xml:space="preserve"> but primarily</w:t>
      </w:r>
      <w:r w:rsidRPr="00957FA2">
        <w:rPr>
          <w:rFonts w:cstheme="minorHAnsi"/>
          <w:sz w:val="24"/>
          <w:szCs w:val="24"/>
        </w:rPr>
        <w:t xml:space="preserve"> hand grubbing/scalping of brush during planting</w:t>
      </w:r>
      <w:r w:rsidR="009D27C8">
        <w:rPr>
          <w:rFonts w:cstheme="minorHAnsi"/>
          <w:sz w:val="24"/>
          <w:szCs w:val="24"/>
        </w:rPr>
        <w:t>,</w:t>
      </w:r>
      <w:r w:rsidRPr="00957FA2">
        <w:rPr>
          <w:rFonts w:cstheme="minorHAnsi"/>
          <w:sz w:val="24"/>
          <w:szCs w:val="24"/>
        </w:rPr>
        <w:t xml:space="preserve"> </w:t>
      </w:r>
      <w:r w:rsidR="004C3488">
        <w:rPr>
          <w:rFonts w:cstheme="minorHAnsi"/>
          <w:sz w:val="24"/>
          <w:szCs w:val="24"/>
        </w:rPr>
        <w:t>(CSERC, TRT’s proposal</w:t>
      </w:r>
      <w:r w:rsidR="009D27C8">
        <w:rPr>
          <w:rFonts w:cstheme="minorHAnsi"/>
          <w:sz w:val="24"/>
          <w:szCs w:val="24"/>
        </w:rPr>
        <w:t xml:space="preserve"> allowed for only </w:t>
      </w:r>
      <w:r w:rsidR="009D27C8" w:rsidRPr="00957FA2">
        <w:rPr>
          <w:rFonts w:cstheme="minorHAnsi"/>
          <w:sz w:val="24"/>
          <w:szCs w:val="24"/>
        </w:rPr>
        <w:t>herbicide spraying for bear clover</w:t>
      </w:r>
      <w:r w:rsidR="004C3488">
        <w:rPr>
          <w:rFonts w:cstheme="minorHAnsi"/>
          <w:sz w:val="24"/>
          <w:szCs w:val="24"/>
        </w:rPr>
        <w:t>)</w:t>
      </w:r>
      <w:r w:rsidR="00A07726">
        <w:rPr>
          <w:rFonts w:cstheme="minorHAnsi"/>
          <w:sz w:val="24"/>
          <w:szCs w:val="24"/>
        </w:rPr>
        <w:t>.</w:t>
      </w:r>
    </w:p>
    <w:p w14:paraId="2287C7D6" w14:textId="1D8B2B03" w:rsidR="009D27C8" w:rsidRPr="00B148AF" w:rsidRDefault="001454C2" w:rsidP="00B148AF">
      <w:pPr>
        <w:pStyle w:val="ListParagraph"/>
        <w:numPr>
          <w:ilvl w:val="0"/>
          <w:numId w:val="16"/>
        </w:numPr>
        <w:spacing w:after="240"/>
        <w:ind w:left="720"/>
        <w:rPr>
          <w:rFonts w:cstheme="minorHAnsi"/>
          <w:sz w:val="24"/>
          <w:szCs w:val="24"/>
        </w:rPr>
      </w:pPr>
      <w:r w:rsidRPr="00B148AF">
        <w:rPr>
          <w:rFonts w:cstheme="minorHAnsi"/>
          <w:sz w:val="24"/>
          <w:szCs w:val="24"/>
        </w:rPr>
        <w:t>John B.</w:t>
      </w:r>
      <w:r w:rsidR="004C3488" w:rsidRPr="00B148AF">
        <w:rPr>
          <w:rFonts w:cstheme="minorHAnsi"/>
          <w:sz w:val="24"/>
          <w:szCs w:val="24"/>
        </w:rPr>
        <w:t xml:space="preserve"> added that </w:t>
      </w:r>
      <w:r w:rsidR="009D27C8" w:rsidRPr="00B148AF">
        <w:rPr>
          <w:rFonts w:cstheme="minorHAnsi"/>
          <w:sz w:val="24"/>
          <w:szCs w:val="24"/>
        </w:rPr>
        <w:t xml:space="preserve">according to the FS, </w:t>
      </w:r>
      <w:r w:rsidR="004C3488" w:rsidRPr="00B148AF">
        <w:rPr>
          <w:rFonts w:cstheme="minorHAnsi"/>
          <w:sz w:val="24"/>
          <w:szCs w:val="24"/>
        </w:rPr>
        <w:t>d</w:t>
      </w:r>
      <w:r w:rsidR="00BE159E" w:rsidRPr="00B148AF">
        <w:rPr>
          <w:rFonts w:cstheme="minorHAnsi"/>
          <w:sz w:val="24"/>
          <w:szCs w:val="24"/>
        </w:rPr>
        <w:t xml:space="preserve">ue to numerous </w:t>
      </w:r>
      <w:r w:rsidR="00A61E00" w:rsidRPr="00B148AF">
        <w:rPr>
          <w:rFonts w:cstheme="minorHAnsi"/>
          <w:sz w:val="24"/>
          <w:szCs w:val="24"/>
        </w:rPr>
        <w:t>constraints</w:t>
      </w:r>
      <w:r w:rsidR="00BE159E" w:rsidRPr="00B148AF">
        <w:rPr>
          <w:rFonts w:cstheme="minorHAnsi"/>
          <w:sz w:val="24"/>
          <w:szCs w:val="24"/>
        </w:rPr>
        <w:t xml:space="preserve"> in terms of</w:t>
      </w:r>
      <w:r w:rsidR="004C3488" w:rsidRPr="00B148AF">
        <w:rPr>
          <w:rFonts w:cstheme="minorHAnsi"/>
          <w:sz w:val="24"/>
          <w:szCs w:val="24"/>
        </w:rPr>
        <w:t xml:space="preserve"> </w:t>
      </w:r>
      <w:r w:rsidR="00BE159E" w:rsidRPr="00B148AF">
        <w:rPr>
          <w:rFonts w:cstheme="minorHAnsi"/>
          <w:sz w:val="24"/>
          <w:szCs w:val="24"/>
        </w:rPr>
        <w:t>staff, drought, etc</w:t>
      </w:r>
      <w:r w:rsidR="00A07726" w:rsidRPr="00B148AF">
        <w:rPr>
          <w:rFonts w:cstheme="minorHAnsi"/>
          <w:sz w:val="24"/>
          <w:szCs w:val="24"/>
        </w:rPr>
        <w:t xml:space="preserve">., the FS </w:t>
      </w:r>
      <w:r w:rsidR="009D27C8" w:rsidRPr="00B148AF">
        <w:rPr>
          <w:rFonts w:cstheme="minorHAnsi"/>
          <w:sz w:val="24"/>
          <w:szCs w:val="24"/>
        </w:rPr>
        <w:t xml:space="preserve">ended up implementing treatments </w:t>
      </w:r>
      <w:r w:rsidR="00B148AF" w:rsidRPr="00B148AF">
        <w:rPr>
          <w:rFonts w:cstheme="minorHAnsi"/>
          <w:sz w:val="24"/>
          <w:szCs w:val="24"/>
        </w:rPr>
        <w:t>under</w:t>
      </w:r>
      <w:r w:rsidR="009D27C8" w:rsidRPr="00B148AF">
        <w:rPr>
          <w:rFonts w:cstheme="minorHAnsi"/>
          <w:sz w:val="24"/>
          <w:szCs w:val="24"/>
        </w:rPr>
        <w:t xml:space="preserve"> the FS </w:t>
      </w:r>
      <w:r w:rsidR="00A07726" w:rsidRPr="00B148AF">
        <w:rPr>
          <w:rFonts w:cstheme="minorHAnsi"/>
          <w:sz w:val="24"/>
          <w:szCs w:val="24"/>
        </w:rPr>
        <w:t xml:space="preserve">proposed action and the industry </w:t>
      </w:r>
      <w:r w:rsidR="009D27C8" w:rsidRPr="00B148AF">
        <w:rPr>
          <w:rFonts w:cstheme="minorHAnsi"/>
          <w:sz w:val="24"/>
          <w:szCs w:val="24"/>
        </w:rPr>
        <w:t>type</w:t>
      </w:r>
      <w:r w:rsidR="00B148AF" w:rsidRPr="00B148AF">
        <w:rPr>
          <w:rFonts w:cstheme="minorHAnsi"/>
          <w:sz w:val="24"/>
          <w:szCs w:val="24"/>
        </w:rPr>
        <w:t xml:space="preserve"> for the first few years. He added that </w:t>
      </w:r>
      <w:r w:rsidR="009D27C8" w:rsidRPr="00B148AF">
        <w:rPr>
          <w:rFonts w:cstheme="minorHAnsi"/>
          <w:sz w:val="24"/>
          <w:szCs w:val="24"/>
        </w:rPr>
        <w:t xml:space="preserve">the founder strategy </w:t>
      </w:r>
      <w:r w:rsidR="00B148AF" w:rsidRPr="00B148AF">
        <w:rPr>
          <w:rFonts w:cstheme="minorHAnsi"/>
          <w:sz w:val="24"/>
          <w:szCs w:val="24"/>
        </w:rPr>
        <w:t>has</w:t>
      </w:r>
      <w:r w:rsidR="009D27C8" w:rsidRPr="00B148AF">
        <w:rPr>
          <w:rFonts w:cstheme="minorHAnsi"/>
          <w:sz w:val="24"/>
          <w:szCs w:val="24"/>
        </w:rPr>
        <w:t xml:space="preserve"> only been applied minimally, and </w:t>
      </w:r>
      <w:r w:rsidR="00B148AF" w:rsidRPr="00B148AF">
        <w:rPr>
          <w:rFonts w:cstheme="minorHAnsi"/>
          <w:sz w:val="24"/>
          <w:szCs w:val="24"/>
        </w:rPr>
        <w:t xml:space="preserve">that there has been </w:t>
      </w:r>
      <w:r w:rsidR="009D27C8" w:rsidRPr="00B148AF">
        <w:rPr>
          <w:rFonts w:cstheme="minorHAnsi"/>
          <w:sz w:val="24"/>
          <w:szCs w:val="24"/>
        </w:rPr>
        <w:t>almost no use of the no herbicide treatment alternative.</w:t>
      </w:r>
      <w:r w:rsidR="00BE159E" w:rsidRPr="00B148AF">
        <w:rPr>
          <w:rFonts w:cstheme="minorHAnsi"/>
          <w:sz w:val="24"/>
          <w:szCs w:val="24"/>
        </w:rPr>
        <w:t xml:space="preserve"> </w:t>
      </w:r>
      <w:r w:rsidR="009D27C8" w:rsidRPr="00B148AF">
        <w:rPr>
          <w:rFonts w:cstheme="minorHAnsi"/>
          <w:sz w:val="24"/>
          <w:szCs w:val="24"/>
        </w:rPr>
        <w:t xml:space="preserve">John also noted that there was no requirement for a monitoring component for this work, only recommended. </w:t>
      </w:r>
    </w:p>
    <w:p w14:paraId="61327360" w14:textId="5B884AD8" w:rsidR="001454C2" w:rsidRPr="00B148AF" w:rsidRDefault="00312B03" w:rsidP="00B148AF">
      <w:pPr>
        <w:pStyle w:val="ListParagraph"/>
        <w:numPr>
          <w:ilvl w:val="0"/>
          <w:numId w:val="16"/>
        </w:numPr>
        <w:spacing w:after="240"/>
        <w:ind w:left="720"/>
        <w:rPr>
          <w:rFonts w:cstheme="minorHAnsi"/>
          <w:sz w:val="24"/>
          <w:szCs w:val="24"/>
        </w:rPr>
      </w:pPr>
      <w:r>
        <w:rPr>
          <w:rFonts w:cstheme="minorHAnsi"/>
          <w:sz w:val="24"/>
          <w:szCs w:val="24"/>
        </w:rPr>
        <w:t xml:space="preserve">He also suggested that if </w:t>
      </w:r>
      <w:r w:rsidR="00BE159E" w:rsidRPr="00B148AF">
        <w:rPr>
          <w:rFonts w:cstheme="minorHAnsi"/>
          <w:sz w:val="24"/>
          <w:szCs w:val="24"/>
        </w:rPr>
        <w:t xml:space="preserve">there </w:t>
      </w:r>
      <w:r w:rsidR="009D27C8" w:rsidRPr="00B148AF">
        <w:rPr>
          <w:rFonts w:cstheme="minorHAnsi"/>
          <w:sz w:val="24"/>
          <w:szCs w:val="24"/>
        </w:rPr>
        <w:t>is</w:t>
      </w:r>
      <w:r w:rsidR="00BE159E" w:rsidRPr="00B148AF">
        <w:rPr>
          <w:rFonts w:cstheme="minorHAnsi"/>
          <w:sz w:val="24"/>
          <w:szCs w:val="24"/>
        </w:rPr>
        <w:t xml:space="preserve"> a goal of densely stocked trees</w:t>
      </w:r>
      <w:r>
        <w:rPr>
          <w:rFonts w:cstheme="minorHAnsi"/>
          <w:sz w:val="24"/>
          <w:szCs w:val="24"/>
        </w:rPr>
        <w:t xml:space="preserve">, </w:t>
      </w:r>
      <w:r w:rsidR="00BE159E" w:rsidRPr="00B148AF">
        <w:rPr>
          <w:rFonts w:cstheme="minorHAnsi"/>
          <w:sz w:val="24"/>
          <w:szCs w:val="24"/>
        </w:rPr>
        <w:t xml:space="preserve">you’ll need herbicides, </w:t>
      </w:r>
      <w:r>
        <w:rPr>
          <w:rFonts w:cstheme="minorHAnsi"/>
          <w:sz w:val="24"/>
          <w:szCs w:val="24"/>
        </w:rPr>
        <w:t xml:space="preserve">but that </w:t>
      </w:r>
      <w:r w:rsidR="00BE159E" w:rsidRPr="00B148AF">
        <w:rPr>
          <w:rFonts w:cstheme="minorHAnsi"/>
          <w:sz w:val="24"/>
          <w:szCs w:val="24"/>
        </w:rPr>
        <w:t xml:space="preserve">if </w:t>
      </w:r>
      <w:r w:rsidR="004C3488" w:rsidRPr="00B148AF">
        <w:rPr>
          <w:rFonts w:cstheme="minorHAnsi"/>
          <w:sz w:val="24"/>
          <w:szCs w:val="24"/>
        </w:rPr>
        <w:t>reforestation</w:t>
      </w:r>
      <w:r w:rsidR="00BE159E" w:rsidRPr="00B148AF">
        <w:rPr>
          <w:rFonts w:cstheme="minorHAnsi"/>
          <w:sz w:val="24"/>
          <w:szCs w:val="24"/>
        </w:rPr>
        <w:t xml:space="preserve"> is not looking for high stand stocking</w:t>
      </w:r>
      <w:r>
        <w:rPr>
          <w:rFonts w:cstheme="minorHAnsi"/>
          <w:sz w:val="24"/>
          <w:szCs w:val="24"/>
        </w:rPr>
        <w:t xml:space="preserve"> and </w:t>
      </w:r>
      <w:r w:rsidR="001454C2" w:rsidRPr="00B148AF">
        <w:rPr>
          <w:rFonts w:cstheme="minorHAnsi"/>
          <w:sz w:val="24"/>
          <w:szCs w:val="24"/>
        </w:rPr>
        <w:t xml:space="preserve">rather </w:t>
      </w:r>
      <w:r>
        <w:rPr>
          <w:rFonts w:cstheme="minorHAnsi"/>
          <w:sz w:val="24"/>
          <w:szCs w:val="24"/>
        </w:rPr>
        <w:t xml:space="preserve">a goal </w:t>
      </w:r>
      <w:r w:rsidR="00BE159E" w:rsidRPr="00B148AF">
        <w:rPr>
          <w:rFonts w:cstheme="minorHAnsi"/>
          <w:sz w:val="24"/>
          <w:szCs w:val="24"/>
        </w:rPr>
        <w:t>to recreate ICO</w:t>
      </w:r>
      <w:r>
        <w:rPr>
          <w:rFonts w:cstheme="minorHAnsi"/>
          <w:sz w:val="24"/>
          <w:szCs w:val="24"/>
        </w:rPr>
        <w:t>,</w:t>
      </w:r>
      <w:r w:rsidR="00BE159E" w:rsidRPr="00B148AF">
        <w:rPr>
          <w:rFonts w:cstheme="minorHAnsi"/>
          <w:sz w:val="24"/>
          <w:szCs w:val="24"/>
        </w:rPr>
        <w:t xml:space="preserve"> </w:t>
      </w:r>
      <w:r w:rsidR="001454C2" w:rsidRPr="00B148AF">
        <w:rPr>
          <w:rFonts w:cstheme="minorHAnsi"/>
          <w:sz w:val="24"/>
          <w:szCs w:val="24"/>
        </w:rPr>
        <w:t xml:space="preserve">then look to a </w:t>
      </w:r>
      <w:r w:rsidR="00BE159E" w:rsidRPr="00B148AF">
        <w:rPr>
          <w:rFonts w:cstheme="minorHAnsi"/>
          <w:sz w:val="24"/>
          <w:szCs w:val="24"/>
        </w:rPr>
        <w:t xml:space="preserve">different </w:t>
      </w:r>
      <w:r w:rsidR="001454C2" w:rsidRPr="00B148AF">
        <w:rPr>
          <w:rFonts w:cstheme="minorHAnsi"/>
          <w:sz w:val="24"/>
          <w:szCs w:val="24"/>
        </w:rPr>
        <w:t>approach (e.g., hand clearing)</w:t>
      </w:r>
      <w:r w:rsidR="00BE159E" w:rsidRPr="00B148AF">
        <w:rPr>
          <w:rFonts w:cstheme="minorHAnsi"/>
          <w:sz w:val="24"/>
          <w:szCs w:val="24"/>
        </w:rPr>
        <w:t>. And in terms of FBs</w:t>
      </w:r>
      <w:r w:rsidR="001454C2" w:rsidRPr="00B148AF">
        <w:rPr>
          <w:rFonts w:cstheme="minorHAnsi"/>
          <w:sz w:val="24"/>
          <w:szCs w:val="24"/>
        </w:rPr>
        <w:t xml:space="preserve">, he reiterated the </w:t>
      </w:r>
      <w:r w:rsidR="00BE159E" w:rsidRPr="00B148AF">
        <w:rPr>
          <w:rFonts w:cstheme="minorHAnsi"/>
          <w:sz w:val="24"/>
          <w:szCs w:val="24"/>
        </w:rPr>
        <w:t>middle ground</w:t>
      </w:r>
      <w:r w:rsidR="001454C2" w:rsidRPr="00B148AF">
        <w:rPr>
          <w:rFonts w:cstheme="minorHAnsi"/>
          <w:sz w:val="24"/>
          <w:szCs w:val="24"/>
        </w:rPr>
        <w:t xml:space="preserve"> approach- priority to treat resprouting brush after it was cut and then treat new regeneration</w:t>
      </w:r>
      <w:r w:rsidR="00BE159E" w:rsidRPr="00B148AF">
        <w:rPr>
          <w:rFonts w:cstheme="minorHAnsi"/>
          <w:sz w:val="24"/>
          <w:szCs w:val="24"/>
        </w:rPr>
        <w:t xml:space="preserve">. </w:t>
      </w:r>
    </w:p>
    <w:p w14:paraId="653B6DA2" w14:textId="6B3023AD" w:rsidR="003B0A54" w:rsidRPr="00312B03" w:rsidRDefault="001454C2" w:rsidP="00B148AF">
      <w:pPr>
        <w:pStyle w:val="ListParagraph"/>
        <w:numPr>
          <w:ilvl w:val="0"/>
          <w:numId w:val="16"/>
        </w:numPr>
        <w:spacing w:after="240"/>
        <w:ind w:left="720"/>
        <w:rPr>
          <w:rFonts w:cstheme="minorHAnsi"/>
          <w:sz w:val="24"/>
          <w:szCs w:val="24"/>
        </w:rPr>
      </w:pPr>
      <w:r w:rsidRPr="00312B03">
        <w:rPr>
          <w:rFonts w:cstheme="minorHAnsi"/>
          <w:sz w:val="24"/>
          <w:szCs w:val="24"/>
        </w:rPr>
        <w:t>John added that e</w:t>
      </w:r>
      <w:r w:rsidR="003B0A54" w:rsidRPr="00312B03">
        <w:rPr>
          <w:rFonts w:cstheme="minorHAnsi"/>
          <w:sz w:val="24"/>
          <w:szCs w:val="24"/>
        </w:rPr>
        <w:t>ven with</w:t>
      </w:r>
      <w:r w:rsidR="00A84C07">
        <w:rPr>
          <w:rFonts w:cstheme="minorHAnsi"/>
          <w:sz w:val="24"/>
          <w:szCs w:val="24"/>
        </w:rPr>
        <w:t>in the</w:t>
      </w:r>
      <w:r w:rsidR="003B0A54" w:rsidRPr="00312B03">
        <w:rPr>
          <w:rFonts w:cstheme="minorHAnsi"/>
          <w:sz w:val="24"/>
          <w:szCs w:val="24"/>
        </w:rPr>
        <w:t xml:space="preserve"> YSS, </w:t>
      </w:r>
      <w:r w:rsidRPr="00312B03">
        <w:rPr>
          <w:rFonts w:cstheme="minorHAnsi"/>
          <w:sz w:val="24"/>
          <w:szCs w:val="24"/>
        </w:rPr>
        <w:t xml:space="preserve">some </w:t>
      </w:r>
      <w:r w:rsidR="00A84C07">
        <w:rPr>
          <w:rFonts w:cstheme="minorHAnsi"/>
          <w:sz w:val="24"/>
          <w:szCs w:val="24"/>
        </w:rPr>
        <w:t xml:space="preserve">entities </w:t>
      </w:r>
      <w:r w:rsidRPr="00312B03">
        <w:rPr>
          <w:rFonts w:cstheme="minorHAnsi"/>
          <w:sz w:val="24"/>
          <w:szCs w:val="24"/>
        </w:rPr>
        <w:t xml:space="preserve">don’t believe </w:t>
      </w:r>
      <w:r w:rsidR="003B0A54" w:rsidRPr="00312B03">
        <w:rPr>
          <w:rFonts w:cstheme="minorHAnsi"/>
          <w:sz w:val="24"/>
          <w:szCs w:val="24"/>
        </w:rPr>
        <w:t xml:space="preserve">chemical treatments on public lands is right, so wherever FS </w:t>
      </w:r>
      <w:r w:rsidRPr="00312B03">
        <w:rPr>
          <w:rFonts w:cstheme="minorHAnsi"/>
          <w:sz w:val="24"/>
          <w:szCs w:val="24"/>
        </w:rPr>
        <w:t xml:space="preserve">can </w:t>
      </w:r>
      <w:r w:rsidR="003B0A54" w:rsidRPr="00312B03">
        <w:rPr>
          <w:rFonts w:cstheme="minorHAnsi"/>
          <w:sz w:val="24"/>
          <w:szCs w:val="24"/>
        </w:rPr>
        <w:t xml:space="preserve">use </w:t>
      </w:r>
      <w:r w:rsidRPr="00312B03">
        <w:rPr>
          <w:rFonts w:cstheme="minorHAnsi"/>
          <w:sz w:val="24"/>
          <w:szCs w:val="24"/>
        </w:rPr>
        <w:t xml:space="preserve">alternatives to </w:t>
      </w:r>
      <w:r w:rsidR="003B0A54" w:rsidRPr="00312B03">
        <w:rPr>
          <w:rFonts w:cstheme="minorHAnsi"/>
          <w:sz w:val="24"/>
          <w:szCs w:val="24"/>
        </w:rPr>
        <w:t>herbicide treatments on FBs would get consensus support.</w:t>
      </w:r>
      <w:r w:rsidR="003B0A54" w:rsidRPr="00B148AF">
        <w:rPr>
          <w:rFonts w:cstheme="minorHAnsi"/>
          <w:sz w:val="24"/>
          <w:szCs w:val="24"/>
        </w:rPr>
        <w:t xml:space="preserve"> </w:t>
      </w:r>
      <w:r w:rsidRPr="00B148AF">
        <w:rPr>
          <w:rFonts w:cstheme="minorHAnsi"/>
          <w:sz w:val="24"/>
          <w:szCs w:val="24"/>
        </w:rPr>
        <w:t>He adds that his</w:t>
      </w:r>
      <w:r w:rsidR="003B0A54" w:rsidRPr="00B148AF">
        <w:rPr>
          <w:rFonts w:cstheme="minorHAnsi"/>
          <w:sz w:val="24"/>
          <w:szCs w:val="24"/>
        </w:rPr>
        <w:t xml:space="preserve"> personal observation is </w:t>
      </w:r>
      <w:r w:rsidRPr="00B148AF">
        <w:rPr>
          <w:rFonts w:cstheme="minorHAnsi"/>
          <w:sz w:val="24"/>
          <w:szCs w:val="24"/>
        </w:rPr>
        <w:t xml:space="preserve">that </w:t>
      </w:r>
      <w:r w:rsidR="00A84C07">
        <w:rPr>
          <w:rFonts w:cstheme="minorHAnsi"/>
          <w:sz w:val="24"/>
          <w:szCs w:val="24"/>
        </w:rPr>
        <w:t>there is</w:t>
      </w:r>
      <w:r w:rsidR="003B0A54" w:rsidRPr="00B148AF">
        <w:rPr>
          <w:rFonts w:cstheme="minorHAnsi"/>
          <w:sz w:val="24"/>
          <w:szCs w:val="24"/>
        </w:rPr>
        <w:t xml:space="preserve"> small-scale impact to plant communities</w:t>
      </w:r>
      <w:r w:rsidRPr="00B148AF">
        <w:rPr>
          <w:rFonts w:cstheme="minorHAnsi"/>
          <w:sz w:val="24"/>
          <w:szCs w:val="24"/>
        </w:rPr>
        <w:t xml:space="preserve"> for several years after herbicide application</w:t>
      </w:r>
      <w:r w:rsidR="003B0A54" w:rsidRPr="00B148AF">
        <w:rPr>
          <w:rFonts w:cstheme="minorHAnsi"/>
          <w:sz w:val="24"/>
          <w:szCs w:val="24"/>
        </w:rPr>
        <w:t>, especially native species</w:t>
      </w:r>
      <w:r w:rsidRPr="00B148AF">
        <w:rPr>
          <w:rFonts w:cstheme="minorHAnsi"/>
          <w:sz w:val="24"/>
          <w:szCs w:val="24"/>
        </w:rPr>
        <w:t xml:space="preserve"> (e.g., ferns, soaproot and other wildflower species)</w:t>
      </w:r>
      <w:r w:rsidR="003B0A54" w:rsidRPr="00B148AF">
        <w:rPr>
          <w:rFonts w:cstheme="minorHAnsi"/>
          <w:sz w:val="24"/>
          <w:szCs w:val="24"/>
        </w:rPr>
        <w:t xml:space="preserve">. </w:t>
      </w:r>
    </w:p>
    <w:p w14:paraId="2E95E657" w14:textId="6AB25357" w:rsidR="004F411A" w:rsidRDefault="003B0A54" w:rsidP="008E25BE">
      <w:pPr>
        <w:spacing w:after="240" w:line="276" w:lineRule="auto"/>
        <w:rPr>
          <w:rFonts w:cstheme="minorHAnsi"/>
        </w:rPr>
      </w:pPr>
      <w:r>
        <w:rPr>
          <w:rFonts w:cstheme="minorHAnsi"/>
        </w:rPr>
        <w:t xml:space="preserve">John </w:t>
      </w:r>
      <w:r w:rsidR="008E25BE">
        <w:rPr>
          <w:rFonts w:cstheme="minorHAnsi"/>
        </w:rPr>
        <w:t xml:space="preserve">Buckley noted that the comment about the district wanting to use a pre-emergent herbicide, like Triclopyr, is a non-targeted application and can lead to more non-targeted species impacts. And added that, CSERC agrees that herbicides are a tool in the toolbox, but that CSERC thinks that </w:t>
      </w:r>
      <w:r w:rsidR="00A84C07">
        <w:rPr>
          <w:rFonts w:cstheme="minorHAnsi"/>
        </w:rPr>
        <w:t>finding consensus on herbicide treatments will most likely have to be</w:t>
      </w:r>
      <w:r w:rsidR="008E25BE">
        <w:rPr>
          <w:rFonts w:cstheme="minorHAnsi"/>
        </w:rPr>
        <w:t xml:space="preserve"> project-specific, </w:t>
      </w:r>
      <w:r w:rsidR="00A84C07">
        <w:rPr>
          <w:rFonts w:cstheme="minorHAnsi"/>
        </w:rPr>
        <w:t>and not</w:t>
      </w:r>
      <w:r w:rsidR="008E25BE">
        <w:rPr>
          <w:rFonts w:cstheme="minorHAnsi"/>
        </w:rPr>
        <w:t xml:space="preserve"> an over-arching policy on herbicide use.</w:t>
      </w:r>
      <w:r w:rsidR="004F411A">
        <w:rPr>
          <w:rFonts w:cstheme="minorHAnsi"/>
        </w:rPr>
        <w:t xml:space="preserve"> </w:t>
      </w:r>
    </w:p>
    <w:p w14:paraId="3E0B76FD" w14:textId="5E7D1B06" w:rsidR="003B0A54" w:rsidRDefault="004F411A" w:rsidP="00A84C07">
      <w:pPr>
        <w:spacing w:after="240" w:line="276" w:lineRule="auto"/>
        <w:rPr>
          <w:rFonts w:cstheme="minorHAnsi"/>
        </w:rPr>
      </w:pPr>
      <w:r>
        <w:rPr>
          <w:rFonts w:cstheme="minorHAnsi"/>
        </w:rPr>
        <w:t>Rick</w:t>
      </w:r>
      <w:r w:rsidR="008E25BE">
        <w:rPr>
          <w:rFonts w:cstheme="minorHAnsi"/>
        </w:rPr>
        <w:t xml:space="preserve"> added that he wondered if it would be better to separate out herbicide components from projects that are brought before the ACCG, so that districts don’t have to ask </w:t>
      </w:r>
      <w:r w:rsidR="005A4BCE">
        <w:rPr>
          <w:rFonts w:cstheme="minorHAnsi"/>
        </w:rPr>
        <w:t xml:space="preserve">the ACCG </w:t>
      </w:r>
      <w:r w:rsidR="008E25BE">
        <w:rPr>
          <w:rFonts w:cstheme="minorHAnsi"/>
        </w:rPr>
        <w:t xml:space="preserve">for a LOS with an herbicide component. </w:t>
      </w:r>
      <w:r w:rsidR="005A4BCE">
        <w:rPr>
          <w:rFonts w:cstheme="minorHAnsi"/>
        </w:rPr>
        <w:t>He added that this can be a and how do we frame up future projects that may never get agreement on.</w:t>
      </w:r>
    </w:p>
    <w:p w14:paraId="7D2481C4" w14:textId="3EDA51CA" w:rsidR="00FB69E7" w:rsidRDefault="005A4BCE" w:rsidP="00CE6F14">
      <w:pPr>
        <w:rPr>
          <w:rFonts w:cstheme="minorHAnsi"/>
        </w:rPr>
      </w:pPr>
      <w:r>
        <w:rPr>
          <w:rFonts w:cstheme="minorHAnsi"/>
        </w:rPr>
        <w:t xml:space="preserve">CSERC are willing to compromise and support some herbicide use, but that discussions and the attempt to finding middle ground and look for consensus </w:t>
      </w:r>
    </w:p>
    <w:p w14:paraId="551104E1" w14:textId="77777777" w:rsidR="005A4BCE" w:rsidRDefault="005A4BCE" w:rsidP="00CE6F14">
      <w:pPr>
        <w:rPr>
          <w:rFonts w:cstheme="minorHAnsi"/>
          <w:b/>
          <w:i/>
          <w:iCs/>
        </w:rPr>
      </w:pPr>
    </w:p>
    <w:p w14:paraId="14B4E3FB" w14:textId="1916F610" w:rsidR="00CE6F14" w:rsidRDefault="00CE6F14" w:rsidP="00CE6F14">
      <w:pPr>
        <w:rPr>
          <w:rFonts w:cstheme="minorHAnsi"/>
          <w:b/>
          <w:i/>
          <w:iCs/>
        </w:rPr>
      </w:pPr>
      <w:r w:rsidRPr="00C04C24">
        <w:rPr>
          <w:rFonts w:cstheme="minorHAnsi"/>
          <w:b/>
          <w:i/>
          <w:iCs/>
        </w:rPr>
        <w:lastRenderedPageBreak/>
        <w:t>Next steps:</w:t>
      </w:r>
    </w:p>
    <w:p w14:paraId="20EA8C0C" w14:textId="269E9D18" w:rsidR="00A84C07" w:rsidRPr="00A84C07" w:rsidRDefault="00A84C07" w:rsidP="00A84C07">
      <w:pPr>
        <w:pStyle w:val="ListParagraph"/>
        <w:numPr>
          <w:ilvl w:val="0"/>
          <w:numId w:val="17"/>
        </w:numPr>
        <w:rPr>
          <w:rFonts w:cstheme="minorHAnsi"/>
          <w:bCs/>
          <w:sz w:val="24"/>
          <w:szCs w:val="24"/>
        </w:rPr>
      </w:pPr>
      <w:r w:rsidRPr="00A84C07">
        <w:rPr>
          <w:rFonts w:cstheme="minorHAnsi"/>
          <w:bCs/>
          <w:sz w:val="24"/>
          <w:szCs w:val="24"/>
        </w:rPr>
        <w:t xml:space="preserve">The group will continue to have discussions into the future about </w:t>
      </w:r>
      <w:r>
        <w:rPr>
          <w:rFonts w:cstheme="minorHAnsi"/>
          <w:bCs/>
          <w:sz w:val="24"/>
          <w:szCs w:val="24"/>
        </w:rPr>
        <w:t xml:space="preserve">finding consensus on best treatments for fuelbreak maintenance and other fuels reduction-related vegetation treatments, and what are </w:t>
      </w:r>
      <w:r w:rsidR="008C36EF">
        <w:rPr>
          <w:rFonts w:cstheme="minorHAnsi"/>
          <w:bCs/>
          <w:sz w:val="24"/>
          <w:szCs w:val="24"/>
        </w:rPr>
        <w:t>herbicide-related treatment scenarios that may be able to get broad consensus support.</w:t>
      </w:r>
    </w:p>
    <w:p w14:paraId="664A27BF" w14:textId="77777777" w:rsidR="00CE6F14" w:rsidRDefault="00CE6F14" w:rsidP="00CE6F14">
      <w:pPr>
        <w:pStyle w:val="Heading2"/>
        <w:rPr>
          <w:rFonts w:asciiTheme="minorHAnsi" w:hAnsiTheme="minorHAnsi" w:cstheme="minorHAnsi"/>
        </w:rPr>
      </w:pPr>
    </w:p>
    <w:p w14:paraId="1624A4CA" w14:textId="73AB770A" w:rsidR="004E5727" w:rsidRDefault="004E5727" w:rsidP="004E5727">
      <w:pPr>
        <w:pStyle w:val="Heading2"/>
        <w:rPr>
          <w:rFonts w:asciiTheme="minorHAnsi" w:hAnsiTheme="minorHAnsi" w:cstheme="minorHAnsi"/>
        </w:rPr>
      </w:pPr>
      <w:r>
        <w:rPr>
          <w:rFonts w:asciiTheme="minorHAnsi" w:hAnsiTheme="minorHAnsi" w:cstheme="minorHAnsi"/>
        </w:rPr>
        <w:t>Large Landscape Projects</w:t>
      </w:r>
      <w:r w:rsidR="004E6B05">
        <w:rPr>
          <w:rFonts w:asciiTheme="minorHAnsi" w:hAnsiTheme="minorHAnsi" w:cstheme="minorHAnsi"/>
        </w:rPr>
        <w:t xml:space="preserve">, </w:t>
      </w:r>
      <w:r>
        <w:rPr>
          <w:rFonts w:asciiTheme="minorHAnsi" w:hAnsiTheme="minorHAnsi" w:cstheme="minorHAnsi"/>
        </w:rPr>
        <w:t>ACCG’s Potential Role</w:t>
      </w:r>
      <w:r w:rsidR="0008197F">
        <w:rPr>
          <w:rFonts w:asciiTheme="minorHAnsi" w:hAnsiTheme="minorHAnsi" w:cstheme="minorHAnsi"/>
        </w:rPr>
        <w:t xml:space="preserve"> &amp; Pyrosilviculture</w:t>
      </w:r>
    </w:p>
    <w:p w14:paraId="3D38DBF8" w14:textId="495B8722" w:rsidR="004E5727" w:rsidRDefault="004E5727" w:rsidP="004E5727"/>
    <w:p w14:paraId="35A4ADF2" w14:textId="24DBCBF8" w:rsidR="0008197F" w:rsidRDefault="0008197F" w:rsidP="00172938">
      <w:pPr>
        <w:spacing w:after="240" w:line="276" w:lineRule="auto"/>
        <w:rPr>
          <w:rFonts w:cstheme="minorHAnsi"/>
        </w:rPr>
      </w:pPr>
      <w:r>
        <w:rPr>
          <w:rFonts w:cstheme="minorHAnsi"/>
        </w:rPr>
        <w:t xml:space="preserve">Megan </w:t>
      </w:r>
      <w:r w:rsidR="00165A8E">
        <w:rPr>
          <w:rFonts w:cstheme="minorHAnsi"/>
        </w:rPr>
        <w:t xml:space="preserve">Layhee </w:t>
      </w:r>
      <w:r>
        <w:rPr>
          <w:rFonts w:cstheme="minorHAnsi"/>
        </w:rPr>
        <w:t>gave an overview</w:t>
      </w:r>
      <w:r w:rsidR="00312B03">
        <w:rPr>
          <w:rFonts w:cstheme="minorHAnsi"/>
        </w:rPr>
        <w:t xml:space="preserve"> of the ongoing work group topic of large landscape projects, ACCG and partner roles, and also today’s subtopic of pyrosilviculture. The North et al. (2021) paper published in the Journal of Forestry titled, </w:t>
      </w:r>
      <w:r w:rsidR="00312B03" w:rsidRPr="00312B03">
        <w:rPr>
          <w:rFonts w:cstheme="minorHAnsi"/>
          <w:i/>
          <w:iCs/>
        </w:rPr>
        <w:t>Pyrosilviculture Needed for Landscape Resilience of Dry Western United States Forests</w:t>
      </w:r>
      <w:r w:rsidR="00312B03">
        <w:rPr>
          <w:rFonts w:cstheme="minorHAnsi"/>
          <w:i/>
          <w:iCs/>
        </w:rPr>
        <w:t xml:space="preserve">, </w:t>
      </w:r>
      <w:r w:rsidR="00312B03">
        <w:rPr>
          <w:rFonts w:cstheme="minorHAnsi"/>
        </w:rPr>
        <w:t>was a discussed in detail during this meeting agenda item.</w:t>
      </w:r>
    </w:p>
    <w:p w14:paraId="5AA56224" w14:textId="305474BF" w:rsidR="00560AE1" w:rsidRDefault="0008197F" w:rsidP="00172938">
      <w:pPr>
        <w:spacing w:line="276" w:lineRule="auto"/>
        <w:rPr>
          <w:rFonts w:cstheme="minorHAnsi"/>
        </w:rPr>
      </w:pPr>
      <w:r>
        <w:rPr>
          <w:rFonts w:cstheme="minorHAnsi"/>
        </w:rPr>
        <w:t xml:space="preserve">Rich </w:t>
      </w:r>
      <w:r w:rsidR="00172938">
        <w:rPr>
          <w:rFonts w:cstheme="minorHAnsi"/>
        </w:rPr>
        <w:t>Farrington</w:t>
      </w:r>
      <w:r>
        <w:rPr>
          <w:rFonts w:cstheme="minorHAnsi"/>
        </w:rPr>
        <w:t xml:space="preserve"> gave an overview of the </w:t>
      </w:r>
      <w:r w:rsidR="00560AE1">
        <w:rPr>
          <w:rFonts w:cstheme="minorHAnsi"/>
        </w:rPr>
        <w:t xml:space="preserve">concept of </w:t>
      </w:r>
      <w:r>
        <w:rPr>
          <w:rFonts w:cstheme="minorHAnsi"/>
        </w:rPr>
        <w:t>pyrosilviculture, the conversations in the Rx Fire ad hoc</w:t>
      </w:r>
      <w:r w:rsidR="00560AE1">
        <w:rPr>
          <w:rFonts w:cstheme="minorHAnsi"/>
        </w:rPr>
        <w:t xml:space="preserve"> meetings, and the recent in-press North et al. (2021) paper. </w:t>
      </w:r>
      <w:r>
        <w:rPr>
          <w:rFonts w:cstheme="minorHAnsi"/>
        </w:rPr>
        <w:t xml:space="preserve"> </w:t>
      </w:r>
      <w:r w:rsidR="00560AE1">
        <w:rPr>
          <w:rFonts w:cstheme="minorHAnsi"/>
        </w:rPr>
        <w:t>He added that the Rx Fire ad hoc group had a discussion with the fire staff from FS, and the prescribed fire treatments going on in Yosemite NP (John Milligan was referenced) and the question of reducing fire or timber outputs, and the concept of whether to put wildfires out or let them do. Rich asked, what all of these conversations mean? Rich added that he though</w:t>
      </w:r>
      <w:r w:rsidR="00172938">
        <w:rPr>
          <w:rFonts w:cstheme="minorHAnsi"/>
        </w:rPr>
        <w:t xml:space="preserve">t </w:t>
      </w:r>
      <w:r w:rsidR="00560AE1">
        <w:rPr>
          <w:rFonts w:cstheme="minorHAnsi"/>
        </w:rPr>
        <w:t xml:space="preserve">it was worth some focus on the North et al. (2021) paper, and the </w:t>
      </w:r>
      <w:r w:rsidR="00560AE1" w:rsidRPr="00172938">
        <w:rPr>
          <w:rFonts w:cstheme="minorHAnsi"/>
          <w:i/>
          <w:iCs/>
        </w:rPr>
        <w:t>concept of a management paradigm shift in fire use is needed to restore western forest’s landscape resilience, and propose pyro</w:t>
      </w:r>
      <w:r w:rsidR="00172938" w:rsidRPr="00172938">
        <w:rPr>
          <w:rFonts w:cstheme="minorHAnsi"/>
          <w:i/>
          <w:iCs/>
        </w:rPr>
        <w:t xml:space="preserve">silviculture approach to </w:t>
      </w:r>
      <w:r w:rsidR="00172938">
        <w:rPr>
          <w:rFonts w:cstheme="minorHAnsi"/>
          <w:i/>
          <w:iCs/>
        </w:rPr>
        <w:t>directly increase</w:t>
      </w:r>
      <w:r w:rsidR="00560AE1" w:rsidRPr="00172938">
        <w:rPr>
          <w:rFonts w:cstheme="minorHAnsi"/>
          <w:i/>
          <w:iCs/>
        </w:rPr>
        <w:t xml:space="preserve"> prescribed fire, </w:t>
      </w:r>
      <w:r w:rsidR="00172938" w:rsidRPr="00172938">
        <w:rPr>
          <w:rFonts w:cstheme="minorHAnsi"/>
          <w:i/>
          <w:iCs/>
        </w:rPr>
        <w:t>managed</w:t>
      </w:r>
      <w:r w:rsidR="00560AE1" w:rsidRPr="00172938">
        <w:rPr>
          <w:rFonts w:cstheme="minorHAnsi"/>
          <w:i/>
          <w:iCs/>
        </w:rPr>
        <w:t xml:space="preserve"> </w:t>
      </w:r>
      <w:r w:rsidR="00172938" w:rsidRPr="00172938">
        <w:rPr>
          <w:rFonts w:cstheme="minorHAnsi"/>
          <w:i/>
          <w:iCs/>
        </w:rPr>
        <w:t xml:space="preserve">wildfire and </w:t>
      </w:r>
      <w:r w:rsidR="00172938">
        <w:rPr>
          <w:rFonts w:cstheme="minorHAnsi"/>
          <w:i/>
          <w:iCs/>
        </w:rPr>
        <w:t>modifying</w:t>
      </w:r>
      <w:r w:rsidR="00172938" w:rsidRPr="00172938">
        <w:rPr>
          <w:rFonts w:cstheme="minorHAnsi"/>
          <w:i/>
          <w:iCs/>
        </w:rPr>
        <w:t xml:space="preserve"> thinning treatments </w:t>
      </w:r>
      <w:r w:rsidR="00172938">
        <w:rPr>
          <w:rFonts w:cstheme="minorHAnsi"/>
          <w:i/>
          <w:iCs/>
        </w:rPr>
        <w:t>to</w:t>
      </w:r>
      <w:r w:rsidR="00172938" w:rsidRPr="00172938">
        <w:rPr>
          <w:rFonts w:cstheme="minorHAnsi"/>
          <w:i/>
          <w:iCs/>
        </w:rPr>
        <w:t xml:space="preserve"> optimize for managed fire.</w:t>
      </w:r>
      <w:r w:rsidR="00172938">
        <w:rPr>
          <w:rFonts w:cstheme="minorHAnsi"/>
          <w:i/>
          <w:iCs/>
        </w:rPr>
        <w:t xml:space="preserve"> </w:t>
      </w:r>
      <w:r w:rsidR="00172938">
        <w:rPr>
          <w:rFonts w:cstheme="minorHAnsi"/>
        </w:rPr>
        <w:t xml:space="preserve">Rich mentioned that at that the May Rx Fire Ad Hoc meeting that he had proposed that the group develop a shared vision based on the North et al. (2021) paper to guide discussions and use these concepts as a tool to guide future work. He added that once a shared vision statement then he proposed that the next step would be to develop an action plan to help guide future implementation. </w:t>
      </w:r>
    </w:p>
    <w:p w14:paraId="0C0CE075" w14:textId="77777777" w:rsidR="00560AE1" w:rsidRDefault="00560AE1" w:rsidP="004E5727">
      <w:pPr>
        <w:rPr>
          <w:rFonts w:cstheme="minorHAnsi"/>
        </w:rPr>
      </w:pPr>
    </w:p>
    <w:p w14:paraId="45B6C6F7" w14:textId="2B7C14E8" w:rsidR="002148A5" w:rsidRPr="002148A5" w:rsidRDefault="00DA4B5B" w:rsidP="004E6B05">
      <w:pPr>
        <w:spacing w:line="276" w:lineRule="auto"/>
        <w:rPr>
          <w:rFonts w:cstheme="minorHAnsi"/>
        </w:rPr>
      </w:pPr>
      <w:r>
        <w:rPr>
          <w:rFonts w:cstheme="minorHAnsi"/>
        </w:rPr>
        <w:t>John Buckley</w:t>
      </w:r>
      <w:r w:rsidR="00172938">
        <w:rPr>
          <w:rFonts w:cstheme="minorHAnsi"/>
        </w:rPr>
        <w:t xml:space="preserve"> noted that they were</w:t>
      </w:r>
      <w:r w:rsidR="002148A5">
        <w:rPr>
          <w:rFonts w:cstheme="minorHAnsi"/>
        </w:rPr>
        <w:t xml:space="preserve"> supportive of a shared vision statement</w:t>
      </w:r>
      <w:r w:rsidR="004E6B05">
        <w:rPr>
          <w:rFonts w:cstheme="minorHAnsi"/>
        </w:rPr>
        <w:t xml:space="preserve">. </w:t>
      </w:r>
      <w:r>
        <w:rPr>
          <w:rFonts w:cstheme="minorHAnsi"/>
        </w:rPr>
        <w:t>He</w:t>
      </w:r>
      <w:r w:rsidR="004E6B05">
        <w:rPr>
          <w:rFonts w:cstheme="minorHAnsi"/>
        </w:rPr>
        <w:t xml:space="preserve"> also suggested that it would be good to get Dr. North (during his presentation at the August 18</w:t>
      </w:r>
      <w:r w:rsidR="004E6B05" w:rsidRPr="004E6B05">
        <w:rPr>
          <w:rFonts w:cstheme="minorHAnsi"/>
          <w:vertAlign w:val="superscript"/>
        </w:rPr>
        <w:t>th</w:t>
      </w:r>
      <w:r w:rsidR="004E6B05">
        <w:rPr>
          <w:rFonts w:cstheme="minorHAnsi"/>
        </w:rPr>
        <w:t xml:space="preserve"> general meeting) specific ideas for first steps to do to implement, from a scientific perspective.</w:t>
      </w:r>
    </w:p>
    <w:p w14:paraId="3130FDE4" w14:textId="3F88EBCB" w:rsidR="0008197F" w:rsidRDefault="0008197F" w:rsidP="004E5727">
      <w:pPr>
        <w:rPr>
          <w:rFonts w:cstheme="minorHAnsi"/>
        </w:rPr>
      </w:pPr>
    </w:p>
    <w:p w14:paraId="2A6D6343" w14:textId="3B2D8C30" w:rsidR="00DA4B5B" w:rsidRDefault="002148A5" w:rsidP="00DA4B5B">
      <w:pPr>
        <w:spacing w:line="276" w:lineRule="auto"/>
        <w:rPr>
          <w:rFonts w:cstheme="minorHAnsi"/>
        </w:rPr>
      </w:pPr>
      <w:r>
        <w:rPr>
          <w:rFonts w:cstheme="minorHAnsi"/>
        </w:rPr>
        <w:t>Greg</w:t>
      </w:r>
      <w:r w:rsidR="004E6B05">
        <w:rPr>
          <w:rFonts w:cstheme="minorHAnsi"/>
        </w:rPr>
        <w:t xml:space="preserve"> Suba gave his own summary and added that he agreed with everything that Rich and John already said, including that we all know what the problem is- forests that are starved for fire and dense with surface and ladder fuels. He added that only 15% of SN forests</w:t>
      </w:r>
      <w:r w:rsidRPr="004E6B05">
        <w:rPr>
          <w:rFonts w:cstheme="minorHAnsi"/>
        </w:rPr>
        <w:t xml:space="preserve"> is experiencing some kind of treatment or wildfire/managed fire</w:t>
      </w:r>
      <w:r w:rsidR="004E6B05">
        <w:rPr>
          <w:rFonts w:cstheme="minorHAnsi"/>
        </w:rPr>
        <w:t xml:space="preserve"> each year. He added that land management agencies</w:t>
      </w:r>
      <w:r w:rsidRPr="004E6B05">
        <w:rPr>
          <w:rFonts w:cstheme="minorHAnsi"/>
        </w:rPr>
        <w:t xml:space="preserve"> don’t have the resources (</w:t>
      </w:r>
      <w:r w:rsidR="004E6B05">
        <w:rPr>
          <w:rFonts w:cstheme="minorHAnsi"/>
        </w:rPr>
        <w:t xml:space="preserve">e.g., </w:t>
      </w:r>
      <w:r w:rsidRPr="004E6B05">
        <w:rPr>
          <w:rFonts w:cstheme="minorHAnsi"/>
        </w:rPr>
        <w:t xml:space="preserve">staff, equipment) to go out and treat to make resilience, also don’t have social/political will and direction from the </w:t>
      </w:r>
      <w:r w:rsidR="004E6B05">
        <w:rPr>
          <w:rFonts w:cstheme="minorHAnsi"/>
        </w:rPr>
        <w:t xml:space="preserve">agency, the state and from </w:t>
      </w:r>
      <w:r w:rsidR="004E6B05">
        <w:rPr>
          <w:rFonts w:cstheme="minorHAnsi"/>
        </w:rPr>
        <w:lastRenderedPageBreak/>
        <w:t xml:space="preserve">the public. He added that this new way of thinking is in motion at the </w:t>
      </w:r>
      <w:r>
        <w:rPr>
          <w:rFonts w:cstheme="minorHAnsi"/>
        </w:rPr>
        <w:t>Washington DC level, regional level, and collaborative level</w:t>
      </w:r>
      <w:r w:rsidR="004E6B05">
        <w:rPr>
          <w:rFonts w:cstheme="minorHAnsi"/>
        </w:rPr>
        <w:t xml:space="preserve">. He mentioned that the </w:t>
      </w:r>
      <w:r w:rsidRPr="004E6B05">
        <w:rPr>
          <w:rFonts w:cstheme="minorHAnsi"/>
        </w:rPr>
        <w:t>SOFAR</w:t>
      </w:r>
      <w:r w:rsidR="004E6B05">
        <w:rPr>
          <w:rFonts w:cstheme="minorHAnsi"/>
        </w:rPr>
        <w:t xml:space="preserve"> collaborative submitted a</w:t>
      </w:r>
      <w:r w:rsidRPr="004E6B05">
        <w:rPr>
          <w:rFonts w:cstheme="minorHAnsi"/>
        </w:rPr>
        <w:t xml:space="preserve"> CCI grant (</w:t>
      </w:r>
      <w:r w:rsidR="004E6B05">
        <w:rPr>
          <w:rFonts w:cstheme="minorHAnsi"/>
        </w:rPr>
        <w:t>$</w:t>
      </w:r>
      <w:r w:rsidRPr="004E6B05">
        <w:rPr>
          <w:rFonts w:cstheme="minorHAnsi"/>
        </w:rPr>
        <w:t xml:space="preserve">5M) – 5 years of work on several projects that NEPA included </w:t>
      </w:r>
      <w:r w:rsidR="004E6B05" w:rsidRPr="004E6B05">
        <w:rPr>
          <w:rFonts w:cstheme="minorHAnsi"/>
        </w:rPr>
        <w:t>prescribed</w:t>
      </w:r>
      <w:r w:rsidRPr="004E6B05">
        <w:rPr>
          <w:rFonts w:cstheme="minorHAnsi"/>
        </w:rPr>
        <w:t xml:space="preserve"> fire as a maintenance tool, but are lacking fire as an implementation tool</w:t>
      </w:r>
      <w:r w:rsidR="004E6B05">
        <w:rPr>
          <w:rFonts w:cstheme="minorHAnsi"/>
        </w:rPr>
        <w:t>. He added that the North et al. (2021) paper is a solution to this issue</w:t>
      </w:r>
      <w:r>
        <w:rPr>
          <w:rFonts w:cstheme="minorHAnsi"/>
        </w:rPr>
        <w:t>– integrating thinning treatments and intentionally designing those treatments so that prescribed fire can be implemented</w:t>
      </w:r>
      <w:r w:rsidR="00DA4B5B">
        <w:rPr>
          <w:rFonts w:cstheme="minorHAnsi"/>
        </w:rPr>
        <w:t>. He also added that ACCG has already completed some of the initial steps, including the assets analysis (SLAWG Tools -wildfire risk assessment). The next step then would be to c</w:t>
      </w:r>
      <w:r w:rsidR="004A5D8A" w:rsidRPr="00DA4B5B">
        <w:rPr>
          <w:rFonts w:cstheme="minorHAnsi"/>
        </w:rPr>
        <w:t>ompartme</w:t>
      </w:r>
      <w:r w:rsidR="00DA4B5B">
        <w:rPr>
          <w:rFonts w:cstheme="minorHAnsi"/>
        </w:rPr>
        <w:t>nt</w:t>
      </w:r>
      <w:r w:rsidR="004A5D8A" w:rsidRPr="00DA4B5B">
        <w:rPr>
          <w:rFonts w:cstheme="minorHAnsi"/>
        </w:rPr>
        <w:t xml:space="preserve">alize </w:t>
      </w:r>
      <w:r w:rsidR="00DA4B5B">
        <w:rPr>
          <w:rFonts w:cstheme="minorHAnsi"/>
        </w:rPr>
        <w:t xml:space="preserve">the landscape </w:t>
      </w:r>
      <w:r w:rsidR="004A5D8A" w:rsidRPr="00DA4B5B">
        <w:rPr>
          <w:rFonts w:cstheme="minorHAnsi"/>
        </w:rPr>
        <w:t xml:space="preserve">into strategic fire management zones – </w:t>
      </w:r>
      <w:r w:rsidR="00DA4B5B">
        <w:rPr>
          <w:rFonts w:cstheme="minorHAnsi"/>
        </w:rPr>
        <w:t xml:space="preserve">like </w:t>
      </w:r>
      <w:r w:rsidR="004A5D8A" w:rsidRPr="00DA4B5B">
        <w:rPr>
          <w:rFonts w:cstheme="minorHAnsi"/>
        </w:rPr>
        <w:t>the PODs work that is being applied in the S</w:t>
      </w:r>
      <w:r w:rsidR="00DA4B5B">
        <w:rPr>
          <w:rFonts w:cstheme="minorHAnsi"/>
        </w:rPr>
        <w:t>outhwest</w:t>
      </w:r>
      <w:r w:rsidR="004A5D8A" w:rsidRPr="00DA4B5B">
        <w:rPr>
          <w:rFonts w:cstheme="minorHAnsi"/>
        </w:rPr>
        <w:t xml:space="preserve">. </w:t>
      </w:r>
      <w:r w:rsidR="00DA4B5B">
        <w:rPr>
          <w:rFonts w:cstheme="minorHAnsi"/>
        </w:rPr>
        <w:t>He added that this concept m</w:t>
      </w:r>
      <w:r w:rsidR="004A5D8A" w:rsidRPr="00DA4B5B">
        <w:rPr>
          <w:rFonts w:cstheme="minorHAnsi"/>
        </w:rPr>
        <w:t>ay reduce our alliance on herbicide</w:t>
      </w:r>
      <w:r w:rsidR="00DA4B5B">
        <w:rPr>
          <w:rFonts w:cstheme="minorHAnsi"/>
        </w:rPr>
        <w:t xml:space="preserve"> treatments for fuels reduction. His recommendation is to take the SLAWG risk assessment and expand </w:t>
      </w:r>
      <w:r w:rsidR="004A5D8A" w:rsidRPr="00DA4B5B">
        <w:rPr>
          <w:rFonts w:cstheme="minorHAnsi"/>
        </w:rPr>
        <w:t>to PODs; then build silvicultural assessments</w:t>
      </w:r>
      <w:r w:rsidR="00DA4B5B">
        <w:rPr>
          <w:rFonts w:cstheme="minorHAnsi"/>
        </w:rPr>
        <w:t xml:space="preserve"> from that. And also added that it will take everyone that’s engaged in the ACCG that know the land, coupled with moving forward with the landscape-scale planning effort.</w:t>
      </w:r>
    </w:p>
    <w:p w14:paraId="44A40300" w14:textId="77777777" w:rsidR="00DA4B5B" w:rsidRDefault="00DA4B5B" w:rsidP="00DA4B5B">
      <w:pPr>
        <w:spacing w:line="276" w:lineRule="auto"/>
        <w:rPr>
          <w:rFonts w:cstheme="minorHAnsi"/>
        </w:rPr>
      </w:pPr>
    </w:p>
    <w:p w14:paraId="280FDCC1" w14:textId="0600B00E" w:rsidR="00DA4B5B" w:rsidRDefault="004A5D8A" w:rsidP="00DA4B5B">
      <w:pPr>
        <w:spacing w:line="276" w:lineRule="auto"/>
        <w:rPr>
          <w:rFonts w:cstheme="minorHAnsi"/>
        </w:rPr>
      </w:pPr>
      <w:r w:rsidRPr="00DA4B5B">
        <w:rPr>
          <w:rFonts w:cstheme="minorHAnsi"/>
        </w:rPr>
        <w:t xml:space="preserve">Rick </w:t>
      </w:r>
      <w:r w:rsidR="00DA4B5B">
        <w:rPr>
          <w:rFonts w:cstheme="minorHAnsi"/>
        </w:rPr>
        <w:t>Hopson asked the group how do we get to the next step</w:t>
      </w:r>
      <w:r w:rsidR="00192B98">
        <w:rPr>
          <w:rFonts w:cstheme="minorHAnsi"/>
        </w:rPr>
        <w:t xml:space="preserve"> (and agreed with Greg that planning is where it is at)</w:t>
      </w:r>
      <w:r w:rsidR="00DA4B5B">
        <w:rPr>
          <w:rFonts w:cstheme="minorHAnsi"/>
        </w:rPr>
        <w:t xml:space="preserve">, and </w:t>
      </w:r>
      <w:r w:rsidR="00192B98">
        <w:rPr>
          <w:rFonts w:cstheme="minorHAnsi"/>
        </w:rPr>
        <w:t>asked</w:t>
      </w:r>
      <w:r w:rsidR="00DA4B5B">
        <w:rPr>
          <w:rFonts w:cstheme="minorHAnsi"/>
        </w:rPr>
        <w:t xml:space="preserve"> where do we go next with limited resources </w:t>
      </w:r>
      <w:r w:rsidR="00192B98">
        <w:rPr>
          <w:rFonts w:cstheme="minorHAnsi"/>
        </w:rPr>
        <w:t xml:space="preserve">and capacity </w:t>
      </w:r>
      <w:r w:rsidR="00DA4B5B">
        <w:rPr>
          <w:rFonts w:cstheme="minorHAnsi"/>
        </w:rPr>
        <w:t>(e.g., staff, equipment), and is looking to the collaborative to put something on the table to help us all move forward</w:t>
      </w:r>
      <w:r w:rsidRPr="00DA4B5B">
        <w:rPr>
          <w:rFonts w:cstheme="minorHAnsi"/>
        </w:rPr>
        <w:t xml:space="preserve">. But </w:t>
      </w:r>
      <w:r w:rsidR="00DA4B5B">
        <w:rPr>
          <w:rFonts w:cstheme="minorHAnsi"/>
        </w:rPr>
        <w:t>keeping in mind</w:t>
      </w:r>
      <w:r w:rsidRPr="00DA4B5B">
        <w:rPr>
          <w:rFonts w:cstheme="minorHAnsi"/>
        </w:rPr>
        <w:t xml:space="preserve"> the capacity issues, </w:t>
      </w:r>
      <w:r w:rsidR="00192B98">
        <w:rPr>
          <w:rFonts w:cstheme="minorHAnsi"/>
        </w:rPr>
        <w:t xml:space="preserve">and also </w:t>
      </w:r>
      <w:r w:rsidR="00DA4B5B">
        <w:rPr>
          <w:rFonts w:cstheme="minorHAnsi"/>
        </w:rPr>
        <w:t>public and agency perceptions to fire (e.g.,</w:t>
      </w:r>
      <w:r w:rsidRPr="00DA4B5B">
        <w:rPr>
          <w:rFonts w:cstheme="minorHAnsi"/>
        </w:rPr>
        <w:t xml:space="preserve"> don’t want to lose a fire</w:t>
      </w:r>
      <w:r w:rsidR="00DA4B5B">
        <w:rPr>
          <w:rFonts w:cstheme="minorHAnsi"/>
        </w:rPr>
        <w:t xml:space="preserve">, like </w:t>
      </w:r>
      <w:r w:rsidRPr="00DA4B5B">
        <w:rPr>
          <w:rFonts w:cstheme="minorHAnsi"/>
        </w:rPr>
        <w:t xml:space="preserve">Caples). </w:t>
      </w:r>
      <w:r w:rsidR="0025796B">
        <w:rPr>
          <w:rFonts w:cstheme="minorHAnsi"/>
        </w:rPr>
        <w:t>Added that Dr. North’s presentation will help this group continue and develop this idea.</w:t>
      </w:r>
      <w:r w:rsidR="00001A8F" w:rsidRPr="00DA4B5B">
        <w:rPr>
          <w:rFonts w:cstheme="minorHAnsi"/>
        </w:rPr>
        <w:t xml:space="preserve"> </w:t>
      </w:r>
    </w:p>
    <w:p w14:paraId="75E12455" w14:textId="77777777" w:rsidR="00DA4B5B" w:rsidRDefault="00DA4B5B" w:rsidP="00DA4B5B">
      <w:pPr>
        <w:spacing w:line="276" w:lineRule="auto"/>
        <w:rPr>
          <w:rFonts w:cstheme="minorHAnsi"/>
        </w:rPr>
      </w:pPr>
    </w:p>
    <w:p w14:paraId="430B2625" w14:textId="6B189B0E" w:rsidR="00DA4B5B" w:rsidRDefault="00001A8F" w:rsidP="00DA4B5B">
      <w:pPr>
        <w:spacing w:line="276" w:lineRule="auto"/>
        <w:rPr>
          <w:rFonts w:cstheme="minorHAnsi"/>
        </w:rPr>
      </w:pPr>
      <w:r w:rsidRPr="00DA4B5B">
        <w:rPr>
          <w:rFonts w:cstheme="minorHAnsi"/>
        </w:rPr>
        <w:t xml:space="preserve">Ray </w:t>
      </w:r>
      <w:r w:rsidR="0025796B">
        <w:rPr>
          <w:rFonts w:cstheme="minorHAnsi"/>
        </w:rPr>
        <w:t xml:space="preserve">Cablayan added that </w:t>
      </w:r>
      <w:r w:rsidRPr="00DA4B5B">
        <w:rPr>
          <w:rFonts w:cstheme="minorHAnsi"/>
        </w:rPr>
        <w:t>on the local</w:t>
      </w:r>
      <w:r w:rsidR="0025796B">
        <w:rPr>
          <w:rFonts w:cstheme="minorHAnsi"/>
        </w:rPr>
        <w:t xml:space="preserve"> and </w:t>
      </w:r>
      <w:r w:rsidRPr="00DA4B5B">
        <w:rPr>
          <w:rFonts w:cstheme="minorHAnsi"/>
        </w:rPr>
        <w:t xml:space="preserve">forest level there is support for </w:t>
      </w:r>
      <w:r w:rsidR="0025796B">
        <w:rPr>
          <w:rFonts w:cstheme="minorHAnsi"/>
        </w:rPr>
        <w:t xml:space="preserve">more </w:t>
      </w:r>
      <w:r w:rsidRPr="00DA4B5B">
        <w:rPr>
          <w:rFonts w:cstheme="minorHAnsi"/>
        </w:rPr>
        <w:t>managed fire</w:t>
      </w:r>
      <w:r w:rsidR="0025796B">
        <w:rPr>
          <w:rFonts w:cstheme="minorHAnsi"/>
        </w:rPr>
        <w:t>, but their h</w:t>
      </w:r>
      <w:r w:rsidRPr="00DA4B5B">
        <w:rPr>
          <w:rFonts w:cstheme="minorHAnsi"/>
        </w:rPr>
        <w:t>ands are tied</w:t>
      </w:r>
      <w:r w:rsidR="0053702B">
        <w:rPr>
          <w:rFonts w:cstheme="minorHAnsi"/>
        </w:rPr>
        <w:t xml:space="preserve">, and a lot of factors to consider- conditions, resources, </w:t>
      </w:r>
      <w:r w:rsidRPr="00DA4B5B">
        <w:rPr>
          <w:rFonts w:cstheme="minorHAnsi"/>
        </w:rPr>
        <w:t xml:space="preserve">perception of risk in the agency, </w:t>
      </w:r>
      <w:r w:rsidR="0053702B">
        <w:rPr>
          <w:rFonts w:cstheme="minorHAnsi"/>
        </w:rPr>
        <w:t xml:space="preserve">proximity and </w:t>
      </w:r>
      <w:r w:rsidRPr="00DA4B5B">
        <w:rPr>
          <w:rFonts w:cstheme="minorHAnsi"/>
        </w:rPr>
        <w:t>risk to communities and lives</w:t>
      </w:r>
      <w:r w:rsidR="0053702B">
        <w:rPr>
          <w:rFonts w:cstheme="minorHAnsi"/>
        </w:rPr>
        <w:t>.</w:t>
      </w:r>
    </w:p>
    <w:p w14:paraId="6592F751" w14:textId="77777777" w:rsidR="00DA4B5B" w:rsidRDefault="00DA4B5B" w:rsidP="00DA4B5B">
      <w:pPr>
        <w:spacing w:line="276" w:lineRule="auto"/>
        <w:rPr>
          <w:rFonts w:cstheme="minorHAnsi"/>
        </w:rPr>
      </w:pPr>
    </w:p>
    <w:p w14:paraId="780C7C58" w14:textId="620E03D7" w:rsidR="00001A8F" w:rsidRPr="002505BC" w:rsidRDefault="00001A8F" w:rsidP="00DA4B5B">
      <w:pPr>
        <w:spacing w:line="276" w:lineRule="auto"/>
        <w:rPr>
          <w:rFonts w:cstheme="minorHAnsi"/>
        </w:rPr>
      </w:pPr>
      <w:r w:rsidRPr="002505BC">
        <w:rPr>
          <w:rFonts w:cstheme="minorHAnsi"/>
        </w:rPr>
        <w:t>John B</w:t>
      </w:r>
      <w:r w:rsidR="0053702B">
        <w:rPr>
          <w:rFonts w:cstheme="minorHAnsi"/>
        </w:rPr>
        <w:t xml:space="preserve">uckley added that one specific thing that can be done now, is what </w:t>
      </w:r>
      <w:r w:rsidRPr="002505BC">
        <w:rPr>
          <w:rFonts w:cstheme="minorHAnsi"/>
        </w:rPr>
        <w:t>areas on</w:t>
      </w:r>
      <w:r w:rsidR="0069746E">
        <w:rPr>
          <w:rFonts w:cstheme="minorHAnsi"/>
        </w:rPr>
        <w:t xml:space="preserve"> each</w:t>
      </w:r>
      <w:r w:rsidRPr="002505BC">
        <w:rPr>
          <w:rFonts w:cstheme="minorHAnsi"/>
        </w:rPr>
        <w:t xml:space="preserve"> district </w:t>
      </w:r>
      <w:r w:rsidR="0053702B">
        <w:rPr>
          <w:rFonts w:cstheme="minorHAnsi"/>
        </w:rPr>
        <w:t>are</w:t>
      </w:r>
      <w:r w:rsidRPr="002505BC">
        <w:rPr>
          <w:rFonts w:cstheme="minorHAnsi"/>
        </w:rPr>
        <w:t xml:space="preserve"> managed wildfire allowed? Are there areas identified in a forest plan?</w:t>
      </w:r>
      <w:r w:rsidR="0053702B">
        <w:rPr>
          <w:rFonts w:cstheme="minorHAnsi"/>
        </w:rPr>
        <w:t xml:space="preserve"> What forest policy document states where managed wildfire allowed on the forest?</w:t>
      </w:r>
      <w:r w:rsidR="0069746E">
        <w:rPr>
          <w:rFonts w:cstheme="minorHAnsi"/>
        </w:rPr>
        <w:t xml:space="preserve"> Rick </w:t>
      </w:r>
      <w:r w:rsidR="00F73C28">
        <w:rPr>
          <w:rFonts w:cstheme="minorHAnsi"/>
        </w:rPr>
        <w:t>said he would look into it.</w:t>
      </w:r>
    </w:p>
    <w:p w14:paraId="5B21B751" w14:textId="3782909E" w:rsidR="002505BC" w:rsidRPr="002505BC" w:rsidRDefault="002505BC" w:rsidP="00001A8F">
      <w:pPr>
        <w:rPr>
          <w:rFonts w:cstheme="minorHAnsi"/>
        </w:rPr>
      </w:pPr>
    </w:p>
    <w:p w14:paraId="6FD6415F" w14:textId="5630CFDC" w:rsidR="00EE189C" w:rsidRDefault="002505BC" w:rsidP="00F73C28">
      <w:pPr>
        <w:spacing w:line="276" w:lineRule="auto"/>
        <w:rPr>
          <w:rFonts w:cstheme="minorHAnsi"/>
        </w:rPr>
      </w:pPr>
      <w:r w:rsidRPr="002505BC">
        <w:rPr>
          <w:rFonts w:cstheme="minorHAnsi"/>
        </w:rPr>
        <w:t xml:space="preserve">Greg </w:t>
      </w:r>
      <w:r w:rsidR="00F73C28">
        <w:rPr>
          <w:rFonts w:cstheme="minorHAnsi"/>
        </w:rPr>
        <w:t>added that there needs a balance</w:t>
      </w:r>
      <w:r w:rsidR="00A0035E">
        <w:rPr>
          <w:rFonts w:cstheme="minorHAnsi"/>
        </w:rPr>
        <w:t xml:space="preserve"> between wood production and increasing prescribed/managed wildfire</w:t>
      </w:r>
      <w:r w:rsidR="00F73C28">
        <w:rPr>
          <w:rFonts w:cstheme="minorHAnsi"/>
        </w:rPr>
        <w:t>, and a commitment to increase managed wildfire</w:t>
      </w:r>
      <w:r w:rsidR="00A0035E">
        <w:rPr>
          <w:rFonts w:cstheme="minorHAnsi"/>
        </w:rPr>
        <w:t xml:space="preserve"> and prescribed fire</w:t>
      </w:r>
      <w:r w:rsidR="00F73C28">
        <w:rPr>
          <w:rFonts w:cstheme="minorHAnsi"/>
        </w:rPr>
        <w:t>. He also added that the North et al. (2021) paper talks about where thinning treatments and prescribed/managed wildfire would do the most strategic good, and that can be prioritized right now in areas that have recently burned at low-moderately severity (RAVG data), like the Creek Fire or the North Fire Complex footprint as an initial, first treatment leading to reestablish of a more natural fire regime in those areas.</w:t>
      </w:r>
    </w:p>
    <w:p w14:paraId="650DC59E" w14:textId="5C632C2B" w:rsidR="00A0035E" w:rsidRDefault="00A0035E" w:rsidP="00F73C28">
      <w:pPr>
        <w:spacing w:line="276" w:lineRule="auto"/>
        <w:rPr>
          <w:rFonts w:cstheme="minorHAnsi"/>
        </w:rPr>
      </w:pPr>
    </w:p>
    <w:p w14:paraId="34D2E8D8" w14:textId="19320741" w:rsidR="000B15CE" w:rsidRDefault="00A0035E" w:rsidP="00A0035E">
      <w:pPr>
        <w:spacing w:after="240" w:line="276" w:lineRule="auto"/>
        <w:rPr>
          <w:rFonts w:cstheme="minorHAnsi"/>
        </w:rPr>
      </w:pPr>
      <w:r>
        <w:rPr>
          <w:rFonts w:cstheme="minorHAnsi"/>
        </w:rPr>
        <w:lastRenderedPageBreak/>
        <w:t>Rich Farrington closed the discussion by asking the group if they support to developing a pyrosilviculture shared vision statement and asked if it’s worth pursuing.</w:t>
      </w:r>
    </w:p>
    <w:p w14:paraId="2F4D0643" w14:textId="48546755" w:rsidR="00A0035E" w:rsidRDefault="00A0035E" w:rsidP="00A0035E">
      <w:pPr>
        <w:pStyle w:val="ListParagraph"/>
        <w:numPr>
          <w:ilvl w:val="0"/>
          <w:numId w:val="17"/>
        </w:numPr>
        <w:spacing w:after="240" w:line="276" w:lineRule="auto"/>
        <w:rPr>
          <w:rFonts w:cstheme="minorHAnsi"/>
          <w:sz w:val="24"/>
          <w:szCs w:val="24"/>
        </w:rPr>
      </w:pPr>
      <w:r w:rsidRPr="00A0035E">
        <w:rPr>
          <w:rFonts w:cstheme="minorHAnsi"/>
          <w:sz w:val="24"/>
          <w:szCs w:val="24"/>
        </w:rPr>
        <w:t xml:space="preserve">Ray responded and said that he could get behind </w:t>
      </w:r>
      <w:r w:rsidR="00722B2A">
        <w:rPr>
          <w:rFonts w:cstheme="minorHAnsi"/>
          <w:sz w:val="24"/>
          <w:szCs w:val="24"/>
        </w:rPr>
        <w:t>developing the shared vision statement</w:t>
      </w:r>
      <w:r w:rsidRPr="00A0035E">
        <w:rPr>
          <w:rFonts w:cstheme="minorHAnsi"/>
          <w:sz w:val="24"/>
          <w:szCs w:val="24"/>
        </w:rPr>
        <w:t xml:space="preserve">, but </w:t>
      </w:r>
      <w:r w:rsidR="00722B2A">
        <w:rPr>
          <w:rFonts w:cstheme="minorHAnsi"/>
          <w:sz w:val="24"/>
          <w:szCs w:val="24"/>
        </w:rPr>
        <w:t>there’s a lot of processes internally in the agency that have to be followed</w:t>
      </w:r>
      <w:r w:rsidRPr="00A0035E">
        <w:rPr>
          <w:rFonts w:cstheme="minorHAnsi"/>
          <w:sz w:val="24"/>
          <w:szCs w:val="24"/>
        </w:rPr>
        <w:t>.</w:t>
      </w:r>
      <w:r w:rsidR="00722B2A">
        <w:rPr>
          <w:rFonts w:cstheme="minorHAnsi"/>
          <w:sz w:val="24"/>
          <w:szCs w:val="24"/>
        </w:rPr>
        <w:t xml:space="preserve"> Rick added that it’s a good idea to develop the shared vision statement, and that this idea on paper would be helpful for not only the collaborative but also for the FS to see (believe that the ACCG did a similar process for GTR-220), but that the FS cannot make commitments to fire. </w:t>
      </w:r>
    </w:p>
    <w:p w14:paraId="690D0B3B" w14:textId="3E78D9BE" w:rsidR="005C3B07" w:rsidRDefault="005C3B07" w:rsidP="00A0035E">
      <w:pPr>
        <w:pStyle w:val="ListParagraph"/>
        <w:numPr>
          <w:ilvl w:val="0"/>
          <w:numId w:val="17"/>
        </w:numPr>
        <w:spacing w:after="240" w:line="276" w:lineRule="auto"/>
        <w:rPr>
          <w:rFonts w:cstheme="minorHAnsi"/>
          <w:sz w:val="24"/>
          <w:szCs w:val="24"/>
        </w:rPr>
      </w:pPr>
      <w:r>
        <w:rPr>
          <w:rFonts w:cstheme="minorHAnsi"/>
          <w:sz w:val="24"/>
          <w:szCs w:val="24"/>
        </w:rPr>
        <w:t>John Buckley wanted to make a clarification to Ray that he is not asking the FS to commit to large-scale managed wildfires, but that managed wildfires would be done in strategic locations, in conjunction with prescribed fire and thinning treatments to create anchors, in a timely manner, as explained in the North et al. (2021).</w:t>
      </w:r>
    </w:p>
    <w:p w14:paraId="3D46301B" w14:textId="73C44530" w:rsidR="005C3B07" w:rsidRDefault="005C3B07" w:rsidP="00A0035E">
      <w:pPr>
        <w:pStyle w:val="ListParagraph"/>
        <w:numPr>
          <w:ilvl w:val="0"/>
          <w:numId w:val="17"/>
        </w:numPr>
        <w:spacing w:after="240" w:line="276" w:lineRule="auto"/>
        <w:rPr>
          <w:rFonts w:cstheme="minorHAnsi"/>
          <w:sz w:val="24"/>
          <w:szCs w:val="24"/>
        </w:rPr>
      </w:pPr>
      <w:r>
        <w:rPr>
          <w:rFonts w:cstheme="minorHAnsi"/>
          <w:sz w:val="24"/>
          <w:szCs w:val="24"/>
        </w:rPr>
        <w:t xml:space="preserve">Greg agreed with what John mentioned that the key is integrating </w:t>
      </w:r>
      <w:r>
        <w:rPr>
          <w:rFonts w:cstheme="minorHAnsi"/>
          <w:sz w:val="24"/>
          <w:szCs w:val="24"/>
        </w:rPr>
        <w:t>managed wildfires, in conjunction with prescribed fire and thinning treatments</w:t>
      </w:r>
      <w:r>
        <w:rPr>
          <w:rFonts w:cstheme="minorHAnsi"/>
          <w:sz w:val="24"/>
          <w:szCs w:val="24"/>
        </w:rPr>
        <w:t xml:space="preserve"> to prep the land and then apply fire. He also added that part of all of this is changing hearts and minds about applying fire more broadly on the landscape, and developing this shared vision statement is one step toward that.</w:t>
      </w:r>
    </w:p>
    <w:p w14:paraId="4B9F28B7" w14:textId="238B8ABD" w:rsidR="005C3B07" w:rsidRPr="005C3B07" w:rsidRDefault="005C3B07" w:rsidP="005C3B07">
      <w:pPr>
        <w:spacing w:after="240" w:line="276" w:lineRule="auto"/>
        <w:rPr>
          <w:rFonts w:cstheme="minorHAnsi"/>
        </w:rPr>
      </w:pPr>
      <w:r>
        <w:rPr>
          <w:rFonts w:cstheme="minorHAnsi"/>
        </w:rPr>
        <w:t>Rich reiterated that he has sent around a draft of the shared vision statement and is looking for f</w:t>
      </w:r>
      <w:r w:rsidR="0048346D">
        <w:rPr>
          <w:rFonts w:cstheme="minorHAnsi"/>
        </w:rPr>
        <w:t>eedback.</w:t>
      </w:r>
    </w:p>
    <w:p w14:paraId="6F6E3410" w14:textId="77777777" w:rsidR="000B15CE" w:rsidRPr="000B15CE" w:rsidRDefault="000B15CE" w:rsidP="0053702B">
      <w:pPr>
        <w:spacing w:after="240"/>
        <w:rPr>
          <w:rFonts w:cstheme="minorHAnsi"/>
          <w:b/>
          <w:i/>
          <w:iCs/>
        </w:rPr>
      </w:pPr>
      <w:r w:rsidRPr="000B15CE">
        <w:rPr>
          <w:rFonts w:cstheme="minorHAnsi"/>
          <w:b/>
          <w:i/>
          <w:iCs/>
        </w:rPr>
        <w:t>Next steps:</w:t>
      </w:r>
    </w:p>
    <w:p w14:paraId="17F9D579" w14:textId="51370304" w:rsidR="00172938" w:rsidRPr="00F73C28" w:rsidRDefault="00172938" w:rsidP="00D32B9C">
      <w:pPr>
        <w:pStyle w:val="ListParagraph"/>
        <w:numPr>
          <w:ilvl w:val="0"/>
          <w:numId w:val="6"/>
        </w:numPr>
        <w:rPr>
          <w:rFonts w:cstheme="minorHAnsi"/>
          <w:sz w:val="24"/>
          <w:szCs w:val="24"/>
        </w:rPr>
      </w:pPr>
      <w:r>
        <w:rPr>
          <w:rFonts w:cstheme="minorHAnsi"/>
          <w:bCs/>
          <w:sz w:val="24"/>
          <w:szCs w:val="24"/>
        </w:rPr>
        <w:t xml:space="preserve">Rich </w:t>
      </w:r>
      <w:r w:rsidRPr="00F73C28">
        <w:rPr>
          <w:rFonts w:cstheme="minorHAnsi"/>
          <w:bCs/>
          <w:sz w:val="24"/>
          <w:szCs w:val="24"/>
        </w:rPr>
        <w:t>Farrington and other participants of the Rx Fire Ad Hoc group will continue developing and revising the pyrosilviculture shared vision statement.</w:t>
      </w:r>
    </w:p>
    <w:p w14:paraId="467B94DB" w14:textId="68663321" w:rsidR="0053702B" w:rsidRPr="00F73C28" w:rsidRDefault="00F73C28" w:rsidP="00D32B9C">
      <w:pPr>
        <w:pStyle w:val="ListParagraph"/>
        <w:numPr>
          <w:ilvl w:val="0"/>
          <w:numId w:val="6"/>
        </w:numPr>
        <w:rPr>
          <w:rFonts w:cstheme="minorHAnsi"/>
          <w:sz w:val="24"/>
          <w:szCs w:val="24"/>
        </w:rPr>
      </w:pPr>
      <w:r w:rsidRPr="00F73C28">
        <w:rPr>
          <w:rFonts w:cstheme="minorHAnsi"/>
          <w:bCs/>
          <w:sz w:val="24"/>
          <w:szCs w:val="24"/>
        </w:rPr>
        <w:t>Megan Layhee will follow up with Rick and Ray about if there are</w:t>
      </w:r>
      <w:r w:rsidR="0053702B" w:rsidRPr="00F73C28">
        <w:rPr>
          <w:rFonts w:cstheme="minorHAnsi"/>
          <w:bCs/>
          <w:sz w:val="24"/>
          <w:szCs w:val="24"/>
        </w:rPr>
        <w:t xml:space="preserve"> </w:t>
      </w:r>
      <w:r w:rsidRPr="00F73C28">
        <w:rPr>
          <w:rFonts w:cstheme="minorHAnsi"/>
          <w:bCs/>
          <w:sz w:val="24"/>
          <w:szCs w:val="24"/>
        </w:rPr>
        <w:t xml:space="preserve">forest </w:t>
      </w:r>
      <w:r w:rsidR="0053702B" w:rsidRPr="00F73C28">
        <w:rPr>
          <w:rFonts w:cstheme="minorHAnsi"/>
          <w:bCs/>
          <w:sz w:val="24"/>
          <w:szCs w:val="24"/>
        </w:rPr>
        <w:t>policy</w:t>
      </w:r>
      <w:r w:rsidRPr="00F73C28">
        <w:rPr>
          <w:rFonts w:cstheme="minorHAnsi"/>
          <w:bCs/>
          <w:sz w:val="24"/>
          <w:szCs w:val="24"/>
        </w:rPr>
        <w:t xml:space="preserve"> documents that</w:t>
      </w:r>
      <w:r w:rsidR="0053702B" w:rsidRPr="00F73C28">
        <w:rPr>
          <w:rFonts w:cstheme="minorHAnsi"/>
          <w:bCs/>
          <w:sz w:val="24"/>
          <w:szCs w:val="24"/>
        </w:rPr>
        <w:t xml:space="preserve"> states where managed wildfire </w:t>
      </w:r>
      <w:r w:rsidRPr="00F73C28">
        <w:rPr>
          <w:rFonts w:cstheme="minorHAnsi"/>
          <w:bCs/>
          <w:sz w:val="24"/>
          <w:szCs w:val="24"/>
        </w:rPr>
        <w:t xml:space="preserve">are </w:t>
      </w:r>
      <w:r w:rsidR="0053702B" w:rsidRPr="00F73C28">
        <w:rPr>
          <w:rFonts w:cstheme="minorHAnsi"/>
          <w:bCs/>
          <w:sz w:val="24"/>
          <w:szCs w:val="24"/>
        </w:rPr>
        <w:t>allowed on the specific forests</w:t>
      </w:r>
      <w:r w:rsidRPr="00F73C28">
        <w:rPr>
          <w:rFonts w:cstheme="minorHAnsi"/>
          <w:bCs/>
          <w:sz w:val="24"/>
          <w:szCs w:val="24"/>
        </w:rPr>
        <w:t>.</w:t>
      </w:r>
    </w:p>
    <w:p w14:paraId="753AE4F3" w14:textId="0A486FE8" w:rsidR="000B15CE" w:rsidRPr="000B15CE" w:rsidRDefault="000B15CE" w:rsidP="00D32B9C">
      <w:pPr>
        <w:pStyle w:val="ListParagraph"/>
        <w:numPr>
          <w:ilvl w:val="0"/>
          <w:numId w:val="6"/>
        </w:numPr>
        <w:rPr>
          <w:rFonts w:cstheme="minorHAnsi"/>
          <w:sz w:val="24"/>
          <w:szCs w:val="24"/>
        </w:rPr>
      </w:pPr>
      <w:r w:rsidRPr="00F73C28">
        <w:rPr>
          <w:rFonts w:cstheme="minorHAnsi"/>
          <w:bCs/>
          <w:sz w:val="24"/>
          <w:szCs w:val="24"/>
        </w:rPr>
        <w:t>Megan Layhee will ensure there is time set aside on upcoming WG meeting agendas to continue this discussion</w:t>
      </w:r>
      <w:r>
        <w:rPr>
          <w:rFonts w:cstheme="minorHAnsi"/>
          <w:bCs/>
          <w:sz w:val="24"/>
          <w:szCs w:val="24"/>
        </w:rPr>
        <w:t>.</w:t>
      </w:r>
    </w:p>
    <w:p w14:paraId="60A43225" w14:textId="77777777" w:rsidR="004E5727" w:rsidRPr="000B15CE" w:rsidRDefault="004E5727" w:rsidP="00CE6F14">
      <w:pPr>
        <w:pStyle w:val="Heading2"/>
        <w:rPr>
          <w:rFonts w:asciiTheme="minorHAnsi" w:hAnsiTheme="minorHAnsi" w:cstheme="minorHAnsi"/>
        </w:rPr>
      </w:pPr>
    </w:p>
    <w:p w14:paraId="472DDD70" w14:textId="0C818A52" w:rsidR="00CE6F14" w:rsidRDefault="00CE6F14" w:rsidP="00CE6F14">
      <w:pPr>
        <w:pStyle w:val="Heading2"/>
        <w:rPr>
          <w:rFonts w:asciiTheme="minorHAnsi" w:hAnsiTheme="minorHAnsi" w:cstheme="minorHAnsi"/>
        </w:rPr>
      </w:pPr>
      <w:r>
        <w:rPr>
          <w:rFonts w:asciiTheme="minorHAnsi" w:hAnsiTheme="minorHAnsi" w:cstheme="minorHAnsi"/>
        </w:rPr>
        <w:t>Prescribed Fire Ad Hoc</w:t>
      </w:r>
      <w:r w:rsidR="00FB69E7">
        <w:rPr>
          <w:rFonts w:asciiTheme="minorHAnsi" w:hAnsiTheme="minorHAnsi" w:cstheme="minorHAnsi"/>
        </w:rPr>
        <w:t xml:space="preserve"> Meeting Update</w:t>
      </w:r>
    </w:p>
    <w:p w14:paraId="7E5B7D5B" w14:textId="7751BBE4" w:rsidR="00CE6F14" w:rsidRDefault="00CE6F14" w:rsidP="00CE6F14">
      <w:pPr>
        <w:rPr>
          <w:rFonts w:cstheme="minorHAnsi"/>
          <w:b/>
        </w:rPr>
      </w:pPr>
    </w:p>
    <w:p w14:paraId="15A2068D" w14:textId="4B9A0545" w:rsidR="00FB69E7" w:rsidRDefault="00EE189C" w:rsidP="00CE6F14">
      <w:pPr>
        <w:rPr>
          <w:rFonts w:cstheme="minorHAnsi"/>
        </w:rPr>
      </w:pPr>
      <w:r>
        <w:rPr>
          <w:rFonts w:cstheme="minorHAnsi"/>
        </w:rPr>
        <w:t>Next meeting</w:t>
      </w:r>
      <w:r w:rsidR="008C36EF">
        <w:rPr>
          <w:rFonts w:cstheme="minorHAnsi"/>
        </w:rPr>
        <w:t xml:space="preserve"> is June 28</w:t>
      </w:r>
      <w:r w:rsidR="008C36EF" w:rsidRPr="008C36EF">
        <w:rPr>
          <w:rFonts w:cstheme="minorHAnsi"/>
          <w:vertAlign w:val="superscript"/>
        </w:rPr>
        <w:t>th</w:t>
      </w:r>
      <w:r w:rsidR="008C36EF">
        <w:rPr>
          <w:rFonts w:cstheme="minorHAnsi"/>
        </w:rPr>
        <w:t xml:space="preserve"> from 2-3:30pm. There the group will continue discussions on a pyrosilviculture shared vision statement.</w:t>
      </w:r>
    </w:p>
    <w:p w14:paraId="550D3998" w14:textId="77676CC2" w:rsidR="000B15CE" w:rsidRDefault="000B15CE" w:rsidP="00CE6F14">
      <w:pPr>
        <w:rPr>
          <w:rFonts w:cstheme="minorHAnsi"/>
        </w:rPr>
      </w:pPr>
    </w:p>
    <w:p w14:paraId="4AA9BF1A" w14:textId="6D0481FF" w:rsidR="000B15CE" w:rsidRDefault="000B15CE" w:rsidP="000B15CE">
      <w:pPr>
        <w:pStyle w:val="Heading2"/>
        <w:rPr>
          <w:rFonts w:asciiTheme="minorHAnsi" w:hAnsiTheme="minorHAnsi" w:cstheme="minorHAnsi"/>
        </w:rPr>
      </w:pPr>
      <w:r>
        <w:rPr>
          <w:rFonts w:asciiTheme="minorHAnsi" w:hAnsiTheme="minorHAnsi" w:cstheme="minorHAnsi"/>
        </w:rPr>
        <w:t>Meeting Participant Updates</w:t>
      </w:r>
      <w:r w:rsidR="0048346D">
        <w:rPr>
          <w:rFonts w:asciiTheme="minorHAnsi" w:hAnsiTheme="minorHAnsi" w:cstheme="minorHAnsi"/>
        </w:rPr>
        <w:t xml:space="preserve">, </w:t>
      </w:r>
      <w:r w:rsidR="00EE189C">
        <w:rPr>
          <w:rFonts w:asciiTheme="minorHAnsi" w:hAnsiTheme="minorHAnsi" w:cstheme="minorHAnsi"/>
        </w:rPr>
        <w:t>Project Updates</w:t>
      </w:r>
      <w:r w:rsidR="0048346D">
        <w:rPr>
          <w:rFonts w:asciiTheme="minorHAnsi" w:hAnsiTheme="minorHAnsi" w:cstheme="minorHAnsi"/>
        </w:rPr>
        <w:t xml:space="preserve"> &amp; Other Meeting Updates</w:t>
      </w:r>
    </w:p>
    <w:p w14:paraId="2B807294" w14:textId="71C08D48" w:rsidR="00560AE1" w:rsidRDefault="00560AE1" w:rsidP="00560AE1">
      <w:pPr>
        <w:rPr>
          <w:rFonts w:cstheme="minorHAnsi"/>
          <w:b/>
          <w:bCs/>
          <w:i/>
          <w:iCs/>
        </w:rPr>
      </w:pPr>
    </w:p>
    <w:p w14:paraId="02F909CE" w14:textId="315432C0" w:rsidR="00F73C28" w:rsidRPr="0048346D" w:rsidRDefault="0048346D" w:rsidP="00560AE1">
      <w:pPr>
        <w:rPr>
          <w:rFonts w:cstheme="minorHAnsi"/>
        </w:rPr>
      </w:pPr>
      <w:r w:rsidRPr="0048346D">
        <w:rPr>
          <w:rFonts w:cstheme="minorHAnsi"/>
          <w:b/>
          <w:bCs/>
        </w:rPr>
        <w:t>ACCG Survey Future Facilitation &amp; Administration Needs</w:t>
      </w:r>
      <w:r>
        <w:rPr>
          <w:rFonts w:cstheme="minorHAnsi"/>
          <w:b/>
          <w:bCs/>
        </w:rPr>
        <w:t xml:space="preserve">: </w:t>
      </w:r>
      <w:r w:rsidRPr="0048346D">
        <w:rPr>
          <w:rFonts w:cstheme="minorHAnsi"/>
        </w:rPr>
        <w:t xml:space="preserve">Megan Layhee gave a brief </w:t>
      </w:r>
    </w:p>
    <w:p w14:paraId="062BB3F0" w14:textId="55A2BCE7" w:rsidR="0048346D" w:rsidRDefault="0048346D" w:rsidP="00560AE1">
      <w:pPr>
        <w:rPr>
          <w:rFonts w:cstheme="minorHAnsi"/>
          <w:b/>
          <w:bCs/>
        </w:rPr>
      </w:pPr>
    </w:p>
    <w:p w14:paraId="05142274" w14:textId="77777777" w:rsidR="0048346D" w:rsidRDefault="0048346D" w:rsidP="00560AE1">
      <w:pPr>
        <w:rPr>
          <w:rFonts w:cstheme="minorHAnsi"/>
          <w:b/>
          <w:bCs/>
        </w:rPr>
      </w:pPr>
      <w:r>
        <w:rPr>
          <w:rFonts w:cstheme="minorHAnsi"/>
          <w:b/>
          <w:bCs/>
        </w:rPr>
        <w:lastRenderedPageBreak/>
        <w:t>Project Updates</w:t>
      </w:r>
    </w:p>
    <w:p w14:paraId="2546A47E" w14:textId="77777777" w:rsidR="0048346D" w:rsidRDefault="0048346D" w:rsidP="00560AE1">
      <w:pPr>
        <w:rPr>
          <w:rFonts w:cstheme="minorHAnsi"/>
          <w:b/>
          <w:bCs/>
        </w:rPr>
      </w:pPr>
    </w:p>
    <w:p w14:paraId="5F35C507" w14:textId="6557A1C6" w:rsidR="0048346D" w:rsidRDefault="0048346D" w:rsidP="00532F10">
      <w:pPr>
        <w:spacing w:line="276" w:lineRule="auto"/>
        <w:rPr>
          <w:rFonts w:cstheme="minorHAnsi"/>
        </w:rPr>
      </w:pPr>
      <w:r w:rsidRPr="0048346D">
        <w:rPr>
          <w:rFonts w:cstheme="minorHAnsi"/>
        </w:rPr>
        <w:t xml:space="preserve">Calaveras RD </w:t>
      </w:r>
      <w:r>
        <w:rPr>
          <w:rFonts w:cstheme="minorHAnsi"/>
        </w:rPr>
        <w:t>–</w:t>
      </w:r>
      <w:r w:rsidRPr="0048346D">
        <w:rPr>
          <w:rFonts w:cstheme="minorHAnsi"/>
        </w:rPr>
        <w:t xml:space="preserve"> </w:t>
      </w:r>
      <w:r>
        <w:rPr>
          <w:rFonts w:cstheme="minorHAnsi"/>
        </w:rPr>
        <w:t>The</w:t>
      </w:r>
      <w:r w:rsidRPr="0048346D">
        <w:rPr>
          <w:rFonts w:cstheme="minorHAnsi"/>
        </w:rPr>
        <w:t xml:space="preserve"> Arnold-Avery project is picking back up. Also, activity is starting up at Cabbage timber sale. No </w:t>
      </w:r>
      <w:proofErr w:type="spellStart"/>
      <w:r w:rsidRPr="0048346D">
        <w:rPr>
          <w:rFonts w:cstheme="minorHAnsi"/>
        </w:rPr>
        <w:t>work</w:t>
      </w:r>
      <w:proofErr w:type="spellEnd"/>
      <w:r w:rsidRPr="0048346D">
        <w:rPr>
          <w:rFonts w:cstheme="minorHAnsi"/>
        </w:rPr>
        <w:t xml:space="preserve"> yet on Thompson.</w:t>
      </w:r>
      <w:r>
        <w:rPr>
          <w:rFonts w:cstheme="minorHAnsi"/>
        </w:rPr>
        <w:t xml:space="preserve"> Most crews are already on.</w:t>
      </w:r>
      <w:r w:rsidR="00532F10">
        <w:rPr>
          <w:rFonts w:cstheme="minorHAnsi"/>
        </w:rPr>
        <w:t xml:space="preserve"> Ray also noted that he had a conversation with the timber industry about low bidding, and that there is too many logs out there for contractors to bid on, and salvage sales are priority.</w:t>
      </w:r>
    </w:p>
    <w:p w14:paraId="09B4D636" w14:textId="798A90F5" w:rsidR="0048346D" w:rsidRDefault="0048346D" w:rsidP="00532F10">
      <w:pPr>
        <w:spacing w:line="276" w:lineRule="auto"/>
        <w:rPr>
          <w:rFonts w:cstheme="minorHAnsi"/>
        </w:rPr>
      </w:pPr>
    </w:p>
    <w:p w14:paraId="5C218E94" w14:textId="15DE25F7" w:rsidR="00F73C28" w:rsidRDefault="0048346D" w:rsidP="00532F10">
      <w:pPr>
        <w:spacing w:line="276" w:lineRule="auto"/>
        <w:rPr>
          <w:rFonts w:cstheme="minorHAnsi"/>
        </w:rPr>
      </w:pPr>
      <w:r>
        <w:rPr>
          <w:rFonts w:cstheme="minorHAnsi"/>
        </w:rPr>
        <w:t xml:space="preserve">Amador RD – CHIPS crews working on WCB project and work under the FS-CHIPS agreement. There are still a lot of road issues due to the large winter wind event. Implementing Power Fire </w:t>
      </w:r>
      <w:r w:rsidR="00F15DE1">
        <w:rPr>
          <w:rFonts w:cstheme="minorHAnsi"/>
        </w:rPr>
        <w:t>contract (including ~500 acres of fuelbreak maintenance)</w:t>
      </w:r>
      <w:r>
        <w:rPr>
          <w:rFonts w:cstheme="minorHAnsi"/>
        </w:rPr>
        <w:t xml:space="preserve"> for the next week.</w:t>
      </w:r>
      <w:r w:rsidR="00F15DE1">
        <w:rPr>
          <w:rFonts w:cstheme="minorHAnsi"/>
        </w:rPr>
        <w:t xml:space="preserve"> Not much timber sale activity, some hauling of decks, just going to be in burned areas (Panther timber sale not done yet).</w:t>
      </w:r>
      <w:r w:rsidR="00532F10">
        <w:rPr>
          <w:rFonts w:cstheme="minorHAnsi"/>
        </w:rPr>
        <w:t xml:space="preserve"> Owl surveys getting under way. Upper Cole project timber sale will be up next for the ACCG. Scottiago timber sale is almost done, with the exception of marking roadside fuelbreak commercial harvest. Rick said he would like to have a future ACCG field trip.</w:t>
      </w:r>
    </w:p>
    <w:p w14:paraId="06633553" w14:textId="2701544C" w:rsidR="00532F10" w:rsidRDefault="00532F10" w:rsidP="00532F10">
      <w:pPr>
        <w:spacing w:line="276" w:lineRule="auto"/>
        <w:rPr>
          <w:rFonts w:cstheme="minorHAnsi"/>
        </w:rPr>
      </w:pPr>
    </w:p>
    <w:p w14:paraId="790BA25A" w14:textId="2347614C" w:rsidR="00532F10" w:rsidRPr="00F15DE1" w:rsidRDefault="00532F10" w:rsidP="00532F10">
      <w:pPr>
        <w:spacing w:line="276" w:lineRule="auto"/>
        <w:rPr>
          <w:rFonts w:cstheme="minorHAnsi"/>
        </w:rPr>
      </w:pPr>
      <w:r>
        <w:rPr>
          <w:rFonts w:cstheme="minorHAnsi"/>
        </w:rPr>
        <w:t>Rich Farrington - Amador RCD is in the field currently and the contractor is getting ready to mobilize and begin work for the Three Meadows project.</w:t>
      </w:r>
    </w:p>
    <w:p w14:paraId="5F820995" w14:textId="77777777" w:rsidR="0048346D" w:rsidRPr="0048346D" w:rsidRDefault="0048346D" w:rsidP="00560AE1">
      <w:pPr>
        <w:rPr>
          <w:rFonts w:cstheme="minorHAnsi"/>
        </w:rPr>
      </w:pPr>
    </w:p>
    <w:p w14:paraId="21B7CE5C" w14:textId="42C21A87" w:rsidR="00560AE1" w:rsidRPr="00560AE1" w:rsidRDefault="00560AE1" w:rsidP="00560AE1">
      <w:pPr>
        <w:rPr>
          <w:rFonts w:cstheme="minorHAnsi"/>
          <w:b/>
          <w:bCs/>
          <w:i/>
          <w:iCs/>
        </w:rPr>
      </w:pPr>
      <w:r w:rsidRPr="00560AE1">
        <w:rPr>
          <w:rFonts w:cstheme="minorHAnsi"/>
          <w:b/>
          <w:bCs/>
          <w:i/>
          <w:iCs/>
        </w:rPr>
        <w:t>Next steps:</w:t>
      </w:r>
    </w:p>
    <w:p w14:paraId="5A735D7B" w14:textId="706D28D1" w:rsidR="00560AE1" w:rsidRDefault="00560AE1" w:rsidP="00532F10">
      <w:pPr>
        <w:pStyle w:val="ListParagraph"/>
        <w:numPr>
          <w:ilvl w:val="0"/>
          <w:numId w:val="20"/>
        </w:numPr>
        <w:spacing w:line="276" w:lineRule="auto"/>
        <w:rPr>
          <w:rFonts w:cstheme="minorHAnsi"/>
          <w:sz w:val="24"/>
          <w:szCs w:val="24"/>
        </w:rPr>
      </w:pPr>
      <w:r w:rsidRPr="00560AE1">
        <w:rPr>
          <w:rFonts w:cstheme="minorHAnsi"/>
          <w:sz w:val="24"/>
          <w:szCs w:val="24"/>
        </w:rPr>
        <w:t>Megan Layhee will</w:t>
      </w:r>
      <w:r w:rsidRPr="00560AE1">
        <w:rPr>
          <w:rFonts w:cstheme="minorHAnsi"/>
          <w:sz w:val="24"/>
          <w:szCs w:val="24"/>
        </w:rPr>
        <w:t xml:space="preserve"> communicate to CHIPS that hand </w:t>
      </w:r>
      <w:r w:rsidR="00532F10">
        <w:rPr>
          <w:rFonts w:cstheme="minorHAnsi"/>
          <w:sz w:val="24"/>
          <w:szCs w:val="24"/>
        </w:rPr>
        <w:t>treatments</w:t>
      </w:r>
      <w:r w:rsidRPr="00560AE1">
        <w:rPr>
          <w:rFonts w:cstheme="minorHAnsi"/>
          <w:sz w:val="24"/>
          <w:szCs w:val="24"/>
        </w:rPr>
        <w:t xml:space="preserve"> are in need over on the STF and to reach out to YSS (John Buckley).</w:t>
      </w:r>
    </w:p>
    <w:p w14:paraId="683C7989" w14:textId="245A0EA9" w:rsidR="0048346D" w:rsidRPr="00560AE1" w:rsidRDefault="0048346D" w:rsidP="00532F10">
      <w:pPr>
        <w:pStyle w:val="ListParagraph"/>
        <w:numPr>
          <w:ilvl w:val="0"/>
          <w:numId w:val="20"/>
        </w:numPr>
        <w:spacing w:line="276" w:lineRule="auto"/>
        <w:rPr>
          <w:rFonts w:cstheme="minorHAnsi"/>
          <w:sz w:val="24"/>
          <w:szCs w:val="24"/>
        </w:rPr>
      </w:pPr>
      <w:r>
        <w:rPr>
          <w:rFonts w:cstheme="minorHAnsi"/>
          <w:sz w:val="24"/>
          <w:szCs w:val="24"/>
        </w:rPr>
        <w:t xml:space="preserve">Megan Layhee will be sending out a reminder email about the ACCG Survey Future Facilitation &amp; </w:t>
      </w:r>
      <w:r w:rsidR="00F15DE1">
        <w:rPr>
          <w:rFonts w:cstheme="minorHAnsi"/>
          <w:sz w:val="24"/>
          <w:szCs w:val="24"/>
        </w:rPr>
        <w:t>Administration Needs</w:t>
      </w:r>
      <w:r w:rsidR="00532F10">
        <w:rPr>
          <w:rFonts w:cstheme="minorHAnsi"/>
          <w:sz w:val="24"/>
          <w:szCs w:val="24"/>
        </w:rPr>
        <w:t>.</w:t>
      </w:r>
    </w:p>
    <w:p w14:paraId="0A6D8152" w14:textId="77777777" w:rsidR="00BF445C" w:rsidRDefault="00BF445C" w:rsidP="009B3EB7">
      <w:pPr>
        <w:pStyle w:val="Heading2"/>
        <w:rPr>
          <w:rFonts w:asciiTheme="minorHAnsi" w:hAnsiTheme="minorHAnsi" w:cstheme="minorHAnsi"/>
        </w:rPr>
      </w:pPr>
    </w:p>
    <w:p w14:paraId="5C1A958D" w14:textId="6C24EA78" w:rsidR="009B3EB7" w:rsidRDefault="009B3EB7" w:rsidP="009B3EB7">
      <w:pPr>
        <w:pStyle w:val="Heading2"/>
        <w:rPr>
          <w:rFonts w:asciiTheme="minorHAnsi" w:hAnsiTheme="minorHAnsi" w:cstheme="minorHAnsi"/>
        </w:rPr>
      </w:pPr>
      <w:r w:rsidRPr="00326F5F">
        <w:rPr>
          <w:rFonts w:asciiTheme="minorHAnsi" w:hAnsiTheme="minorHAnsi" w:cstheme="minorHAnsi"/>
        </w:rPr>
        <w:t xml:space="preserve">General Meeting Speaker Series </w:t>
      </w:r>
    </w:p>
    <w:p w14:paraId="432C9A7B" w14:textId="212F2DDD" w:rsidR="00F06474" w:rsidRPr="00326F5F" w:rsidRDefault="00F06474" w:rsidP="00CF2D42">
      <w:pPr>
        <w:rPr>
          <w:rFonts w:cstheme="minorHAnsi"/>
          <w:color w:val="000000" w:themeColor="text1"/>
        </w:rPr>
      </w:pPr>
    </w:p>
    <w:tbl>
      <w:tblPr>
        <w:tblStyle w:val="TableGrid"/>
        <w:tblW w:w="0" w:type="auto"/>
        <w:tblLook w:val="04A0" w:firstRow="1" w:lastRow="0" w:firstColumn="1" w:lastColumn="0" w:noHBand="0" w:noVBand="1"/>
      </w:tblPr>
      <w:tblGrid>
        <w:gridCol w:w="9350"/>
      </w:tblGrid>
      <w:tr w:rsidR="00F06474" w:rsidRPr="00E32690" w14:paraId="7C00D2BC" w14:textId="77777777" w:rsidTr="00F06474">
        <w:trPr>
          <w:trHeight w:val="251"/>
        </w:trPr>
        <w:tc>
          <w:tcPr>
            <w:tcW w:w="9350" w:type="dxa"/>
            <w:shd w:val="clear" w:color="auto" w:fill="AEAAAA" w:themeFill="background2" w:themeFillShade="BF"/>
          </w:tcPr>
          <w:p w14:paraId="38E31DF3" w14:textId="1E54ED94" w:rsidR="00F06474" w:rsidRPr="00E32690" w:rsidRDefault="003F0CC1" w:rsidP="00CF2D42">
            <w:pPr>
              <w:rPr>
                <w:rFonts w:cstheme="minorHAnsi"/>
                <w:b/>
                <w:color w:val="000000" w:themeColor="text1"/>
                <w:sz w:val="20"/>
                <w:szCs w:val="20"/>
              </w:rPr>
            </w:pPr>
            <w:r w:rsidRPr="00E32690">
              <w:rPr>
                <w:rFonts w:cstheme="minorHAnsi"/>
                <w:b/>
                <w:color w:val="000000" w:themeColor="text1"/>
                <w:sz w:val="20"/>
                <w:szCs w:val="20"/>
              </w:rPr>
              <w:t xml:space="preserve">Herbicide </w:t>
            </w:r>
            <w:r w:rsidR="000928D5" w:rsidRPr="00E32690">
              <w:rPr>
                <w:rFonts w:cstheme="minorHAnsi"/>
                <w:b/>
                <w:color w:val="000000" w:themeColor="text1"/>
                <w:sz w:val="20"/>
                <w:szCs w:val="20"/>
              </w:rPr>
              <w:t>Alternatives</w:t>
            </w:r>
            <w:r w:rsidR="00991C98" w:rsidRPr="00E32690">
              <w:rPr>
                <w:rFonts w:cstheme="minorHAnsi"/>
                <w:b/>
                <w:color w:val="000000" w:themeColor="text1"/>
                <w:sz w:val="20"/>
                <w:szCs w:val="20"/>
              </w:rPr>
              <w:t xml:space="preserve"> Panel Presentation Planning</w:t>
            </w:r>
          </w:p>
        </w:tc>
      </w:tr>
      <w:tr w:rsidR="00F06474" w:rsidRPr="00E32690" w14:paraId="37E7C54E" w14:textId="77777777" w:rsidTr="00F06474">
        <w:tc>
          <w:tcPr>
            <w:tcW w:w="9350" w:type="dxa"/>
          </w:tcPr>
          <w:p w14:paraId="46A15FDF" w14:textId="7682D75A" w:rsidR="00F06474" w:rsidRPr="00E32690" w:rsidRDefault="00F06474" w:rsidP="00CF2D42">
            <w:pPr>
              <w:rPr>
                <w:rFonts w:cstheme="minorHAnsi"/>
                <w:color w:val="000000" w:themeColor="text1"/>
                <w:sz w:val="20"/>
                <w:szCs w:val="20"/>
              </w:rPr>
            </w:pPr>
            <w:r w:rsidRPr="00E32690">
              <w:rPr>
                <w:rFonts w:cstheme="minorHAnsi"/>
                <w:b/>
                <w:color w:val="000000" w:themeColor="text1"/>
                <w:sz w:val="20"/>
                <w:szCs w:val="20"/>
              </w:rPr>
              <w:t xml:space="preserve">Date: </w:t>
            </w:r>
            <w:r w:rsidR="00510AAE" w:rsidRPr="00E32690">
              <w:rPr>
                <w:rFonts w:cstheme="minorHAnsi"/>
                <w:color w:val="000000" w:themeColor="text1"/>
                <w:sz w:val="20"/>
                <w:szCs w:val="20"/>
              </w:rPr>
              <w:t xml:space="preserve">July </w:t>
            </w:r>
            <w:r w:rsidR="00FA3B2D" w:rsidRPr="00E32690">
              <w:rPr>
                <w:rFonts w:cstheme="minorHAnsi"/>
                <w:color w:val="000000" w:themeColor="text1"/>
                <w:sz w:val="20"/>
                <w:szCs w:val="20"/>
              </w:rPr>
              <w:t>21,</w:t>
            </w:r>
            <w:r w:rsidR="00510AAE" w:rsidRPr="00E32690">
              <w:rPr>
                <w:rFonts w:cstheme="minorHAnsi"/>
                <w:color w:val="000000" w:themeColor="text1"/>
                <w:sz w:val="20"/>
                <w:szCs w:val="20"/>
              </w:rPr>
              <w:t xml:space="preserve"> 2021</w:t>
            </w:r>
            <w:r w:rsidR="003F0CC1" w:rsidRPr="00E32690">
              <w:rPr>
                <w:rFonts w:cstheme="minorHAnsi"/>
                <w:color w:val="000000" w:themeColor="text1"/>
                <w:sz w:val="20"/>
                <w:szCs w:val="20"/>
              </w:rPr>
              <w:t xml:space="preserve"> </w:t>
            </w:r>
            <w:r w:rsidRPr="00E32690">
              <w:rPr>
                <w:rFonts w:cstheme="minorHAnsi"/>
                <w:color w:val="000000" w:themeColor="text1"/>
                <w:sz w:val="20"/>
                <w:szCs w:val="20"/>
              </w:rPr>
              <w:t>general meeting</w:t>
            </w:r>
          </w:p>
        </w:tc>
      </w:tr>
      <w:tr w:rsidR="00F06474" w:rsidRPr="00E32690" w14:paraId="11A858C2" w14:textId="77777777" w:rsidTr="00F06474">
        <w:tc>
          <w:tcPr>
            <w:tcW w:w="9350" w:type="dxa"/>
          </w:tcPr>
          <w:p w14:paraId="51890C43" w14:textId="2790AEA0" w:rsidR="00F06474" w:rsidRPr="00E32690" w:rsidRDefault="00F06474" w:rsidP="00CF2D42">
            <w:pPr>
              <w:rPr>
                <w:rFonts w:cstheme="minorHAnsi"/>
                <w:color w:val="000000" w:themeColor="text1"/>
                <w:sz w:val="20"/>
                <w:szCs w:val="20"/>
              </w:rPr>
            </w:pPr>
            <w:r w:rsidRPr="00E32690">
              <w:rPr>
                <w:rFonts w:cstheme="minorHAnsi"/>
                <w:b/>
                <w:color w:val="000000" w:themeColor="text1"/>
                <w:sz w:val="20"/>
                <w:szCs w:val="20"/>
              </w:rPr>
              <w:t xml:space="preserve">Suggested duration: </w:t>
            </w:r>
            <w:r w:rsidRPr="00E32690">
              <w:rPr>
                <w:rFonts w:cstheme="minorHAnsi"/>
                <w:color w:val="000000" w:themeColor="text1"/>
                <w:sz w:val="20"/>
                <w:szCs w:val="20"/>
              </w:rPr>
              <w:t>90-minutes</w:t>
            </w:r>
          </w:p>
        </w:tc>
      </w:tr>
      <w:tr w:rsidR="00F06474" w:rsidRPr="00E32690" w14:paraId="7CDA9320" w14:textId="77777777" w:rsidTr="00F06474">
        <w:tc>
          <w:tcPr>
            <w:tcW w:w="9350" w:type="dxa"/>
          </w:tcPr>
          <w:p w14:paraId="249F7ED9" w14:textId="77777777" w:rsidR="000928D5" w:rsidRPr="00E32690" w:rsidRDefault="00F06474" w:rsidP="000928D5">
            <w:pPr>
              <w:rPr>
                <w:rFonts w:cstheme="minorHAnsi"/>
                <w:b/>
                <w:color w:val="000000" w:themeColor="text1"/>
                <w:sz w:val="20"/>
                <w:szCs w:val="20"/>
              </w:rPr>
            </w:pPr>
            <w:r w:rsidRPr="00E32690">
              <w:rPr>
                <w:rFonts w:cstheme="minorHAnsi"/>
                <w:b/>
                <w:color w:val="000000" w:themeColor="text1"/>
                <w:sz w:val="20"/>
                <w:szCs w:val="20"/>
              </w:rPr>
              <w:t xml:space="preserve">Objectives: </w:t>
            </w:r>
          </w:p>
          <w:p w14:paraId="2409E5BA" w14:textId="77777777" w:rsidR="000928D5" w:rsidRPr="00E32690" w:rsidRDefault="000928D5" w:rsidP="00D32B9C">
            <w:pPr>
              <w:pStyle w:val="ListParagraph"/>
              <w:numPr>
                <w:ilvl w:val="0"/>
                <w:numId w:val="5"/>
              </w:numPr>
              <w:rPr>
                <w:rFonts w:cstheme="minorHAnsi"/>
                <w:b/>
                <w:color w:val="000000" w:themeColor="text1"/>
                <w:sz w:val="20"/>
                <w:szCs w:val="20"/>
              </w:rPr>
            </w:pPr>
            <w:r w:rsidRPr="00E32690">
              <w:rPr>
                <w:rFonts w:cstheme="minorHAnsi"/>
                <w:color w:val="222222"/>
                <w:sz w:val="20"/>
                <w:szCs w:val="20"/>
              </w:rPr>
              <w:t>Define and discuss alternatives to herbicides.</w:t>
            </w:r>
          </w:p>
          <w:p w14:paraId="127718DD" w14:textId="77777777" w:rsidR="000928D5" w:rsidRPr="00E32690" w:rsidRDefault="000928D5" w:rsidP="00D32B9C">
            <w:pPr>
              <w:pStyle w:val="ListParagraph"/>
              <w:numPr>
                <w:ilvl w:val="0"/>
                <w:numId w:val="5"/>
              </w:numPr>
              <w:rPr>
                <w:rFonts w:cstheme="minorHAnsi"/>
                <w:b/>
                <w:color w:val="000000" w:themeColor="text1"/>
                <w:sz w:val="20"/>
                <w:szCs w:val="20"/>
              </w:rPr>
            </w:pPr>
            <w:r w:rsidRPr="00E32690">
              <w:rPr>
                <w:rFonts w:cstheme="minorHAnsi"/>
                <w:color w:val="222222"/>
                <w:sz w:val="20"/>
                <w:szCs w:val="20"/>
              </w:rPr>
              <w:t>Conditions where alternatives to herbicides would apply.</w:t>
            </w:r>
          </w:p>
          <w:p w14:paraId="32D9F422" w14:textId="77777777" w:rsidR="00F06474" w:rsidRPr="00E32690" w:rsidRDefault="000928D5" w:rsidP="00D32B9C">
            <w:pPr>
              <w:pStyle w:val="ListParagraph"/>
              <w:numPr>
                <w:ilvl w:val="0"/>
                <w:numId w:val="5"/>
              </w:numPr>
              <w:rPr>
                <w:rFonts w:cstheme="minorHAnsi"/>
                <w:b/>
                <w:color w:val="000000" w:themeColor="text1"/>
                <w:sz w:val="20"/>
                <w:szCs w:val="20"/>
              </w:rPr>
            </w:pPr>
            <w:r w:rsidRPr="00E32690">
              <w:rPr>
                <w:rFonts w:cstheme="minorHAnsi"/>
                <w:color w:val="222222"/>
                <w:sz w:val="20"/>
                <w:szCs w:val="20"/>
              </w:rPr>
              <w:t>Discussion on some of the shortcomings of herbicide alternatives.</w:t>
            </w:r>
          </w:p>
          <w:p w14:paraId="0261CBF8" w14:textId="66A387F0" w:rsidR="00510AAE" w:rsidRPr="00E32690" w:rsidRDefault="00C0139C" w:rsidP="00560AE1">
            <w:pPr>
              <w:pStyle w:val="ListParagraph"/>
              <w:numPr>
                <w:ilvl w:val="0"/>
                <w:numId w:val="5"/>
              </w:numPr>
              <w:spacing w:after="0"/>
              <w:rPr>
                <w:rFonts w:cstheme="minorHAnsi"/>
                <w:b/>
                <w:color w:val="000000" w:themeColor="text1"/>
                <w:sz w:val="20"/>
                <w:szCs w:val="20"/>
              </w:rPr>
            </w:pPr>
            <w:r w:rsidRPr="00E32690">
              <w:rPr>
                <w:rFonts w:cstheme="minorHAnsi"/>
                <w:bCs/>
                <w:color w:val="222222"/>
                <w:sz w:val="20"/>
                <w:szCs w:val="20"/>
              </w:rPr>
              <w:t xml:space="preserve">Can project objectives be adjusted to avoid the </w:t>
            </w:r>
            <w:r w:rsidR="008A6D5F" w:rsidRPr="00E32690">
              <w:rPr>
                <w:rFonts w:cstheme="minorHAnsi"/>
                <w:bCs/>
                <w:color w:val="222222"/>
                <w:sz w:val="20"/>
                <w:szCs w:val="20"/>
              </w:rPr>
              <w:t xml:space="preserve">proposed </w:t>
            </w:r>
            <w:r w:rsidRPr="00E32690">
              <w:rPr>
                <w:rFonts w:cstheme="minorHAnsi"/>
                <w:bCs/>
                <w:color w:val="222222"/>
                <w:sz w:val="20"/>
                <w:szCs w:val="20"/>
              </w:rPr>
              <w:t>use of herbicide treatments?</w:t>
            </w:r>
          </w:p>
        </w:tc>
      </w:tr>
      <w:tr w:rsidR="00F06474" w:rsidRPr="00E32690" w14:paraId="27573E5D" w14:textId="77777777" w:rsidTr="00993414">
        <w:trPr>
          <w:trHeight w:val="620"/>
        </w:trPr>
        <w:tc>
          <w:tcPr>
            <w:tcW w:w="9350" w:type="dxa"/>
          </w:tcPr>
          <w:p w14:paraId="7D14EBE7" w14:textId="13084F15" w:rsidR="00F06474" w:rsidRPr="00E32690" w:rsidRDefault="00F06474" w:rsidP="00F06474">
            <w:pPr>
              <w:rPr>
                <w:rFonts w:cstheme="minorHAnsi"/>
                <w:color w:val="000000" w:themeColor="text1"/>
                <w:sz w:val="20"/>
                <w:szCs w:val="20"/>
              </w:rPr>
            </w:pPr>
            <w:r w:rsidRPr="00E32690">
              <w:rPr>
                <w:rFonts w:cstheme="minorHAnsi"/>
                <w:b/>
                <w:color w:val="000000" w:themeColor="text1"/>
                <w:sz w:val="20"/>
                <w:szCs w:val="20"/>
              </w:rPr>
              <w:t xml:space="preserve">Prospective Speakers: </w:t>
            </w:r>
            <w:r w:rsidRPr="00E32690">
              <w:rPr>
                <w:rFonts w:cstheme="minorHAnsi"/>
                <w:color w:val="000000" w:themeColor="text1"/>
                <w:sz w:val="20"/>
                <w:szCs w:val="20"/>
              </w:rPr>
              <w:t xml:space="preserve">The WG recommended no more than </w:t>
            </w:r>
            <w:r w:rsidR="00F25632" w:rsidRPr="00E32690">
              <w:rPr>
                <w:rFonts w:cstheme="minorHAnsi"/>
                <w:color w:val="000000" w:themeColor="text1"/>
                <w:sz w:val="20"/>
                <w:szCs w:val="20"/>
              </w:rPr>
              <w:t>3-</w:t>
            </w:r>
            <w:r w:rsidRPr="00E32690">
              <w:rPr>
                <w:rFonts w:cstheme="minorHAnsi"/>
                <w:color w:val="000000" w:themeColor="text1"/>
                <w:sz w:val="20"/>
                <w:szCs w:val="20"/>
              </w:rPr>
              <w:t>4 speakers</w:t>
            </w:r>
            <w:r w:rsidR="00BF5BAE" w:rsidRPr="00E32690">
              <w:rPr>
                <w:rFonts w:cstheme="minorHAnsi"/>
                <w:color w:val="000000" w:themeColor="text1"/>
                <w:sz w:val="20"/>
                <w:szCs w:val="20"/>
              </w:rPr>
              <w:t xml:space="preserve"> for the panel</w:t>
            </w:r>
            <w:r w:rsidRPr="00E32690">
              <w:rPr>
                <w:rFonts w:cstheme="minorHAnsi"/>
                <w:color w:val="000000" w:themeColor="text1"/>
                <w:sz w:val="20"/>
                <w:szCs w:val="20"/>
              </w:rPr>
              <w:t xml:space="preserve">. </w:t>
            </w:r>
          </w:p>
          <w:p w14:paraId="7FF65225" w14:textId="77777777" w:rsidR="00F25632" w:rsidRPr="00E32690" w:rsidRDefault="00F25632" w:rsidP="00F25632">
            <w:pPr>
              <w:rPr>
                <w:rFonts w:cstheme="minorHAnsi"/>
                <w:b/>
                <w:sz w:val="20"/>
                <w:szCs w:val="20"/>
              </w:rPr>
            </w:pPr>
            <w:r w:rsidRPr="00E32690">
              <w:rPr>
                <w:rFonts w:cstheme="minorHAnsi"/>
                <w:b/>
                <w:sz w:val="20"/>
                <w:szCs w:val="20"/>
              </w:rPr>
              <w:t>List of Possible Panelists identified in by Planning Work Group Members:</w:t>
            </w:r>
          </w:p>
          <w:p w14:paraId="44246B2C" w14:textId="2B3699E8" w:rsidR="002D4FE2" w:rsidRPr="00E32690" w:rsidRDefault="002D4FE2" w:rsidP="00D32B9C">
            <w:pPr>
              <w:pStyle w:val="ListParagraph"/>
              <w:numPr>
                <w:ilvl w:val="0"/>
                <w:numId w:val="4"/>
              </w:numPr>
              <w:rPr>
                <w:rFonts w:cstheme="minorHAnsi"/>
                <w:sz w:val="20"/>
                <w:szCs w:val="20"/>
              </w:rPr>
            </w:pPr>
            <w:r w:rsidRPr="00E32690">
              <w:rPr>
                <w:rFonts w:cstheme="minorHAnsi"/>
                <w:b/>
                <w:sz w:val="20"/>
                <w:szCs w:val="20"/>
              </w:rPr>
              <w:t>Dan Macon</w:t>
            </w:r>
            <w:r w:rsidR="00FA3B2D" w:rsidRPr="00E32690">
              <w:rPr>
                <w:rFonts w:cstheme="minorHAnsi"/>
                <w:b/>
                <w:sz w:val="20"/>
                <w:szCs w:val="20"/>
              </w:rPr>
              <w:t xml:space="preserve">, </w:t>
            </w:r>
            <w:r w:rsidRPr="00E32690">
              <w:rPr>
                <w:rFonts w:cstheme="minorHAnsi"/>
                <w:sz w:val="20"/>
                <w:szCs w:val="20"/>
              </w:rPr>
              <w:t>UCCE in Placer Co. use of goats and sheep for veg management</w:t>
            </w:r>
            <w:r w:rsidR="00FA3B2D" w:rsidRPr="00E32690">
              <w:rPr>
                <w:rFonts w:cstheme="minorHAnsi"/>
                <w:sz w:val="20"/>
                <w:szCs w:val="20"/>
              </w:rPr>
              <w:t xml:space="preserve"> </w:t>
            </w:r>
            <w:r w:rsidR="00514BED" w:rsidRPr="00E32690">
              <w:rPr>
                <w:rFonts w:cstheme="minorHAnsi"/>
                <w:sz w:val="20"/>
                <w:szCs w:val="20"/>
              </w:rPr>
              <w:t>(</w:t>
            </w:r>
            <w:r w:rsidR="00FA3B2D" w:rsidRPr="00E32690">
              <w:rPr>
                <w:rFonts w:cstheme="minorHAnsi"/>
                <w:sz w:val="20"/>
                <w:szCs w:val="20"/>
              </w:rPr>
              <w:t xml:space="preserve">confirmed </w:t>
            </w:r>
            <w:r w:rsidR="00514BED" w:rsidRPr="00E32690">
              <w:rPr>
                <w:rFonts w:cstheme="minorHAnsi"/>
                <w:sz w:val="20"/>
                <w:szCs w:val="20"/>
              </w:rPr>
              <w:t>for July 21</w:t>
            </w:r>
            <w:r w:rsidR="00514BED" w:rsidRPr="00E32690">
              <w:rPr>
                <w:rFonts w:cstheme="minorHAnsi"/>
                <w:sz w:val="20"/>
                <w:szCs w:val="20"/>
                <w:vertAlign w:val="superscript"/>
              </w:rPr>
              <w:t>st</w:t>
            </w:r>
            <w:r w:rsidR="00514BED" w:rsidRPr="00E32690">
              <w:rPr>
                <w:rFonts w:cstheme="minorHAnsi"/>
                <w:sz w:val="20"/>
                <w:szCs w:val="20"/>
              </w:rPr>
              <w:t xml:space="preserve"> Panel</w:t>
            </w:r>
            <w:r w:rsidR="0052359B" w:rsidRPr="00E32690">
              <w:rPr>
                <w:rFonts w:cstheme="minorHAnsi"/>
                <w:sz w:val="20"/>
                <w:szCs w:val="20"/>
              </w:rPr>
              <w:t xml:space="preserve"> as of COB 3/24</w:t>
            </w:r>
            <w:r w:rsidR="00514BED" w:rsidRPr="00E32690">
              <w:rPr>
                <w:rFonts w:cstheme="minorHAnsi"/>
                <w:sz w:val="20"/>
                <w:szCs w:val="20"/>
              </w:rPr>
              <w:t>)</w:t>
            </w:r>
          </w:p>
          <w:p w14:paraId="0EBA6391" w14:textId="7EF9E705" w:rsidR="0042406B" w:rsidRPr="00E32690" w:rsidRDefault="002D4FE2" w:rsidP="00D32B9C">
            <w:pPr>
              <w:pStyle w:val="ListParagraph"/>
              <w:numPr>
                <w:ilvl w:val="0"/>
                <w:numId w:val="4"/>
              </w:numPr>
              <w:rPr>
                <w:rFonts w:cstheme="minorHAnsi"/>
                <w:sz w:val="20"/>
                <w:szCs w:val="20"/>
              </w:rPr>
            </w:pPr>
            <w:r w:rsidRPr="00E32690">
              <w:rPr>
                <w:rFonts w:cstheme="minorHAnsi"/>
                <w:b/>
                <w:sz w:val="20"/>
                <w:szCs w:val="20"/>
              </w:rPr>
              <w:t>Sean K</w:t>
            </w:r>
            <w:r w:rsidR="0042406B" w:rsidRPr="00E32690">
              <w:rPr>
                <w:rFonts w:cstheme="minorHAnsi"/>
                <w:b/>
                <w:sz w:val="20"/>
                <w:szCs w:val="20"/>
              </w:rPr>
              <w:t>riletich</w:t>
            </w:r>
            <w:r w:rsidR="00FA3B2D" w:rsidRPr="00E32690">
              <w:rPr>
                <w:rFonts w:cstheme="minorHAnsi"/>
                <w:b/>
                <w:sz w:val="20"/>
                <w:szCs w:val="20"/>
              </w:rPr>
              <w:t xml:space="preserve">, </w:t>
            </w:r>
            <w:r w:rsidR="0042406B" w:rsidRPr="00E32690">
              <w:rPr>
                <w:rFonts w:cstheme="minorHAnsi"/>
                <w:bCs/>
                <w:sz w:val="20"/>
                <w:szCs w:val="20"/>
              </w:rPr>
              <w:t xml:space="preserve">Agricultural Consultant and </w:t>
            </w:r>
            <w:r w:rsidR="00E46240" w:rsidRPr="00E32690">
              <w:rPr>
                <w:rFonts w:cstheme="minorHAnsi"/>
                <w:bCs/>
                <w:sz w:val="20"/>
                <w:szCs w:val="20"/>
              </w:rPr>
              <w:t>Producer</w:t>
            </w:r>
            <w:r w:rsidR="0042406B" w:rsidRPr="00E32690">
              <w:rPr>
                <w:rFonts w:cstheme="minorHAnsi"/>
                <w:bCs/>
                <w:sz w:val="20"/>
                <w:szCs w:val="20"/>
              </w:rPr>
              <w:t>/Owner of Paloma Pollinators)</w:t>
            </w:r>
            <w:r w:rsidR="00514BED" w:rsidRPr="00E32690">
              <w:rPr>
                <w:rFonts w:cstheme="minorHAnsi"/>
                <w:bCs/>
                <w:sz w:val="20"/>
                <w:szCs w:val="20"/>
              </w:rPr>
              <w:t xml:space="preserve"> (</w:t>
            </w:r>
            <w:r w:rsidR="00514BED" w:rsidRPr="00E32690">
              <w:rPr>
                <w:rFonts w:cstheme="minorHAnsi"/>
                <w:sz w:val="20"/>
                <w:szCs w:val="20"/>
              </w:rPr>
              <w:t>confirmed for July 21</w:t>
            </w:r>
            <w:r w:rsidR="00514BED" w:rsidRPr="00E32690">
              <w:rPr>
                <w:rFonts w:cstheme="minorHAnsi"/>
                <w:sz w:val="20"/>
                <w:szCs w:val="20"/>
                <w:vertAlign w:val="superscript"/>
              </w:rPr>
              <w:t>st</w:t>
            </w:r>
            <w:r w:rsidR="00514BED" w:rsidRPr="00E32690">
              <w:rPr>
                <w:rFonts w:cstheme="minorHAnsi"/>
                <w:sz w:val="20"/>
                <w:szCs w:val="20"/>
              </w:rPr>
              <w:t xml:space="preserve"> Panel</w:t>
            </w:r>
            <w:r w:rsidR="0052359B" w:rsidRPr="00E32690">
              <w:rPr>
                <w:rFonts w:cstheme="minorHAnsi"/>
                <w:sz w:val="20"/>
                <w:szCs w:val="20"/>
              </w:rPr>
              <w:t xml:space="preserve"> as of COB 3/24</w:t>
            </w:r>
            <w:r w:rsidR="00514BED" w:rsidRPr="00E32690">
              <w:rPr>
                <w:rFonts w:cstheme="minorHAnsi"/>
                <w:sz w:val="20"/>
                <w:szCs w:val="20"/>
              </w:rPr>
              <w:t>)</w:t>
            </w:r>
          </w:p>
          <w:p w14:paraId="4E54ECBA" w14:textId="5BDB9244" w:rsidR="00FA3B2D" w:rsidRPr="007C19F8" w:rsidRDefault="008C36EF" w:rsidP="007C19F8">
            <w:pPr>
              <w:pStyle w:val="ListParagraph"/>
              <w:numPr>
                <w:ilvl w:val="0"/>
                <w:numId w:val="18"/>
              </w:numPr>
              <w:spacing w:after="0" w:line="240" w:lineRule="auto"/>
              <w:rPr>
                <w:rFonts w:cstheme="minorHAnsi"/>
                <w:sz w:val="20"/>
                <w:szCs w:val="20"/>
                <w:highlight w:val="cyan"/>
                <w:shd w:val="clear" w:color="auto" w:fill="FFFFFF"/>
              </w:rPr>
            </w:pPr>
            <w:r w:rsidRPr="007C19F8">
              <w:rPr>
                <w:rFonts w:cstheme="minorHAnsi"/>
                <w:b/>
                <w:sz w:val="20"/>
                <w:szCs w:val="20"/>
                <w:highlight w:val="cyan"/>
              </w:rPr>
              <w:t>Dr. Robert York</w:t>
            </w:r>
            <w:r w:rsidR="007C19F8" w:rsidRPr="007C19F8">
              <w:rPr>
                <w:rFonts w:cstheme="minorHAnsi"/>
                <w:b/>
                <w:sz w:val="20"/>
                <w:szCs w:val="20"/>
                <w:highlight w:val="cyan"/>
              </w:rPr>
              <w:t xml:space="preserve">, </w:t>
            </w:r>
            <w:r w:rsidR="007C19F8" w:rsidRPr="007C19F8">
              <w:rPr>
                <w:rFonts w:cstheme="minorHAnsi"/>
                <w:sz w:val="20"/>
                <w:szCs w:val="20"/>
                <w:highlight w:val="cyan"/>
                <w:shd w:val="clear" w:color="auto" w:fill="FFFFFF"/>
              </w:rPr>
              <w:t>UCCE Specialist, UCB-CNR Research Stations Advisor, Adjunct Associate Professor of Forestry</w:t>
            </w:r>
            <w:r w:rsidR="007C19F8" w:rsidRPr="007C19F8">
              <w:rPr>
                <w:rFonts w:cstheme="minorHAnsi"/>
                <w:sz w:val="20"/>
                <w:szCs w:val="20"/>
                <w:highlight w:val="cyan"/>
                <w:shd w:val="clear" w:color="auto" w:fill="FFFFFF"/>
              </w:rPr>
              <w:t xml:space="preserve"> </w:t>
            </w:r>
            <w:r w:rsidRPr="007C19F8">
              <w:rPr>
                <w:rFonts w:cstheme="minorHAnsi"/>
                <w:bCs/>
                <w:sz w:val="20"/>
                <w:szCs w:val="20"/>
                <w:highlight w:val="cyan"/>
              </w:rPr>
              <w:t>(Note: Dr. York was confirmed after the May 26</w:t>
            </w:r>
            <w:r w:rsidRPr="007C19F8">
              <w:rPr>
                <w:rFonts w:cstheme="minorHAnsi"/>
                <w:bCs/>
                <w:sz w:val="20"/>
                <w:szCs w:val="20"/>
                <w:highlight w:val="cyan"/>
                <w:vertAlign w:val="superscript"/>
              </w:rPr>
              <w:t>th</w:t>
            </w:r>
            <w:r w:rsidRPr="007C19F8">
              <w:rPr>
                <w:rFonts w:cstheme="minorHAnsi"/>
                <w:bCs/>
                <w:sz w:val="20"/>
                <w:szCs w:val="20"/>
                <w:highlight w:val="cyan"/>
              </w:rPr>
              <w:t xml:space="preserve"> Planning WG meeting.)</w:t>
            </w:r>
          </w:p>
          <w:p w14:paraId="58028B89" w14:textId="243BD5EB" w:rsidR="00F25632" w:rsidRPr="00E32690" w:rsidRDefault="004E2CE7" w:rsidP="00F25632">
            <w:pPr>
              <w:rPr>
                <w:rFonts w:cstheme="minorHAnsi"/>
                <w:b/>
                <w:sz w:val="20"/>
                <w:szCs w:val="20"/>
              </w:rPr>
            </w:pPr>
            <w:r w:rsidRPr="00E32690">
              <w:rPr>
                <w:rFonts w:cstheme="minorHAnsi"/>
                <w:b/>
                <w:sz w:val="20"/>
                <w:szCs w:val="20"/>
              </w:rPr>
              <w:lastRenderedPageBreak/>
              <w:t xml:space="preserve">Related </w:t>
            </w:r>
            <w:r w:rsidR="002D4FE2" w:rsidRPr="00E32690">
              <w:rPr>
                <w:rFonts w:cstheme="minorHAnsi"/>
                <w:b/>
                <w:sz w:val="20"/>
                <w:szCs w:val="20"/>
              </w:rPr>
              <w:t>Confirmed/</w:t>
            </w:r>
            <w:r w:rsidR="00F25632" w:rsidRPr="00E32690">
              <w:rPr>
                <w:rFonts w:cstheme="minorHAnsi"/>
                <w:b/>
                <w:sz w:val="20"/>
                <w:szCs w:val="20"/>
              </w:rPr>
              <w:t>Potential Future Presentations:</w:t>
            </w:r>
          </w:p>
          <w:p w14:paraId="46BCED6E" w14:textId="12776734" w:rsidR="00510AAE" w:rsidRPr="00560AE1" w:rsidRDefault="00560AE1" w:rsidP="00D32B9C">
            <w:pPr>
              <w:pStyle w:val="ListParagraph"/>
              <w:numPr>
                <w:ilvl w:val="0"/>
                <w:numId w:val="4"/>
              </w:numPr>
              <w:rPr>
                <w:rFonts w:cstheme="minorHAnsi"/>
                <w:b/>
                <w:bCs/>
                <w:sz w:val="20"/>
                <w:szCs w:val="20"/>
              </w:rPr>
            </w:pPr>
            <w:r w:rsidRPr="00560AE1">
              <w:rPr>
                <w:rFonts w:cstheme="minorHAnsi"/>
                <w:b/>
                <w:bCs/>
                <w:sz w:val="20"/>
                <w:szCs w:val="20"/>
              </w:rPr>
              <w:t>June 16</w:t>
            </w:r>
            <w:r w:rsidRPr="00560AE1">
              <w:rPr>
                <w:rFonts w:cstheme="minorHAnsi"/>
                <w:b/>
                <w:bCs/>
                <w:sz w:val="20"/>
                <w:szCs w:val="20"/>
                <w:vertAlign w:val="superscript"/>
              </w:rPr>
              <w:t>th</w:t>
            </w:r>
            <w:r w:rsidRPr="00560AE1">
              <w:rPr>
                <w:rFonts w:cstheme="minorHAnsi"/>
                <w:b/>
                <w:bCs/>
                <w:sz w:val="20"/>
                <w:szCs w:val="20"/>
              </w:rPr>
              <w:t xml:space="preserve"> general meeting: </w:t>
            </w:r>
            <w:r w:rsidR="00510AAE" w:rsidRPr="005F0D20">
              <w:rPr>
                <w:rFonts w:cstheme="minorHAnsi"/>
                <w:sz w:val="20"/>
                <w:szCs w:val="20"/>
              </w:rPr>
              <w:t xml:space="preserve">Jeff </w:t>
            </w:r>
            <w:r w:rsidR="00FA3B2D" w:rsidRPr="005F0D20">
              <w:rPr>
                <w:rFonts w:cstheme="minorHAnsi"/>
                <w:sz w:val="20"/>
                <w:szCs w:val="20"/>
              </w:rPr>
              <w:t xml:space="preserve">Marsolais </w:t>
            </w:r>
            <w:r w:rsidR="00510AAE" w:rsidRPr="005F0D20">
              <w:rPr>
                <w:rFonts w:cstheme="minorHAnsi"/>
                <w:sz w:val="20"/>
                <w:szCs w:val="20"/>
              </w:rPr>
              <w:t>and Jason</w:t>
            </w:r>
            <w:r w:rsidR="00FA3B2D" w:rsidRPr="005F0D20">
              <w:rPr>
                <w:rFonts w:cstheme="minorHAnsi"/>
                <w:sz w:val="20"/>
                <w:szCs w:val="20"/>
              </w:rPr>
              <w:t xml:space="preserve"> Kuiken</w:t>
            </w:r>
            <w:r w:rsidR="00510AAE" w:rsidRPr="005F0D20">
              <w:rPr>
                <w:rFonts w:cstheme="minorHAnsi"/>
                <w:sz w:val="20"/>
                <w:szCs w:val="20"/>
              </w:rPr>
              <w:t>, “Forest Resi</w:t>
            </w:r>
            <w:r w:rsidR="00FA3B2D" w:rsidRPr="005F0D20">
              <w:rPr>
                <w:rFonts w:cstheme="minorHAnsi"/>
                <w:sz w:val="20"/>
                <w:szCs w:val="20"/>
              </w:rPr>
              <w:t>li</w:t>
            </w:r>
            <w:r w:rsidR="00510AAE" w:rsidRPr="005F0D20">
              <w:rPr>
                <w:rFonts w:cstheme="minorHAnsi"/>
                <w:sz w:val="20"/>
                <w:szCs w:val="20"/>
              </w:rPr>
              <w:t>ence Initiativ</w:t>
            </w:r>
            <w:r w:rsidR="00FA3B2D" w:rsidRPr="005F0D20">
              <w:rPr>
                <w:rFonts w:cstheme="minorHAnsi"/>
                <w:sz w:val="20"/>
                <w:szCs w:val="20"/>
              </w:rPr>
              <w:t>e”</w:t>
            </w:r>
            <w:r w:rsidRPr="005F0D20">
              <w:rPr>
                <w:rFonts w:cstheme="minorHAnsi"/>
                <w:sz w:val="20"/>
                <w:szCs w:val="20"/>
              </w:rPr>
              <w:t>, and</w:t>
            </w:r>
            <w:r w:rsidR="00674771" w:rsidRPr="005F0D20">
              <w:rPr>
                <w:rFonts w:cstheme="minorHAnsi"/>
                <w:sz w:val="20"/>
                <w:szCs w:val="20"/>
              </w:rPr>
              <w:t xml:space="preserve"> USFS FS Shared Stewardship Advisor Program</w:t>
            </w:r>
            <w:r w:rsidR="00674771" w:rsidRPr="00560AE1">
              <w:rPr>
                <w:rFonts w:cstheme="minorHAnsi"/>
                <w:sz w:val="20"/>
                <w:szCs w:val="20"/>
              </w:rPr>
              <w:t>, Mike Vollmer</w:t>
            </w:r>
            <w:r w:rsidR="007C19F8" w:rsidRPr="00560AE1">
              <w:rPr>
                <w:rFonts w:cstheme="minorHAnsi"/>
                <w:sz w:val="20"/>
                <w:szCs w:val="20"/>
              </w:rPr>
              <w:t xml:space="preserve"> (Central Sierra Advisor)</w:t>
            </w:r>
            <w:r w:rsidR="00674771" w:rsidRPr="00560AE1">
              <w:rPr>
                <w:rFonts w:cstheme="minorHAnsi"/>
                <w:sz w:val="20"/>
                <w:szCs w:val="20"/>
              </w:rPr>
              <w:t xml:space="preserve"> &amp; Jason Smith (Southern Sierra Advisor</w:t>
            </w:r>
            <w:r w:rsidR="007C19F8" w:rsidRPr="00560AE1">
              <w:rPr>
                <w:rFonts w:cstheme="minorHAnsi"/>
                <w:sz w:val="20"/>
                <w:szCs w:val="20"/>
              </w:rPr>
              <w:t>)</w:t>
            </w:r>
            <w:r w:rsidR="00674771" w:rsidRPr="00560AE1">
              <w:rPr>
                <w:rFonts w:cstheme="minorHAnsi"/>
                <w:sz w:val="20"/>
                <w:szCs w:val="20"/>
              </w:rPr>
              <w:t>.</w:t>
            </w:r>
          </w:p>
          <w:p w14:paraId="4029420F" w14:textId="3CC2CF70" w:rsidR="00FA3B2D" w:rsidRPr="005F0D20" w:rsidRDefault="00560AE1" w:rsidP="00D32B9C">
            <w:pPr>
              <w:pStyle w:val="ListParagraph"/>
              <w:numPr>
                <w:ilvl w:val="0"/>
                <w:numId w:val="4"/>
              </w:numPr>
              <w:rPr>
                <w:rFonts w:cstheme="minorHAnsi"/>
                <w:sz w:val="20"/>
                <w:szCs w:val="20"/>
              </w:rPr>
            </w:pPr>
            <w:r w:rsidRPr="00560AE1">
              <w:rPr>
                <w:rFonts w:cstheme="minorHAnsi"/>
                <w:b/>
                <w:bCs/>
                <w:sz w:val="20"/>
                <w:szCs w:val="20"/>
              </w:rPr>
              <w:t>July 21</w:t>
            </w:r>
            <w:r w:rsidRPr="00560AE1">
              <w:rPr>
                <w:rFonts w:cstheme="minorHAnsi"/>
                <w:b/>
                <w:bCs/>
                <w:sz w:val="20"/>
                <w:szCs w:val="20"/>
                <w:vertAlign w:val="superscript"/>
              </w:rPr>
              <w:t>st</w:t>
            </w:r>
            <w:r w:rsidRPr="00560AE1">
              <w:rPr>
                <w:rFonts w:cstheme="minorHAnsi"/>
                <w:b/>
                <w:bCs/>
                <w:sz w:val="20"/>
                <w:szCs w:val="20"/>
              </w:rPr>
              <w:t xml:space="preserve"> general meeting: </w:t>
            </w:r>
            <w:r w:rsidR="00FA3B2D" w:rsidRPr="005F0D20">
              <w:rPr>
                <w:rFonts w:cstheme="minorHAnsi"/>
                <w:sz w:val="20"/>
                <w:szCs w:val="20"/>
              </w:rPr>
              <w:t>Herbicide Alternatives Panel</w:t>
            </w:r>
            <w:r w:rsidR="00674771" w:rsidRPr="005F0D20">
              <w:rPr>
                <w:rFonts w:cstheme="minorHAnsi"/>
                <w:sz w:val="20"/>
                <w:szCs w:val="20"/>
              </w:rPr>
              <w:t xml:space="preserve"> and </w:t>
            </w:r>
            <w:r w:rsidRPr="005F0D20">
              <w:rPr>
                <w:rFonts w:cstheme="minorHAnsi"/>
                <w:sz w:val="20"/>
                <w:szCs w:val="20"/>
              </w:rPr>
              <w:t xml:space="preserve">presentation by </w:t>
            </w:r>
            <w:r w:rsidR="00674771" w:rsidRPr="005F0D20">
              <w:rPr>
                <w:rFonts w:cstheme="minorHAnsi"/>
                <w:sz w:val="20"/>
                <w:szCs w:val="20"/>
              </w:rPr>
              <w:t xml:space="preserve">Alissa Fogg (Point Blue), </w:t>
            </w:r>
            <w:r w:rsidRPr="005F0D20">
              <w:rPr>
                <w:rFonts w:cstheme="minorHAnsi"/>
                <w:sz w:val="20"/>
                <w:szCs w:val="20"/>
              </w:rPr>
              <w:t>on indirect effects of herbicides on birds</w:t>
            </w:r>
            <w:r w:rsidR="00514BED" w:rsidRPr="005F0D20">
              <w:rPr>
                <w:rFonts w:cstheme="minorHAnsi"/>
                <w:sz w:val="20"/>
                <w:szCs w:val="20"/>
              </w:rPr>
              <w:t>.</w:t>
            </w:r>
            <w:r w:rsidR="00674771" w:rsidRPr="005F0D20">
              <w:rPr>
                <w:rFonts w:cstheme="minorHAnsi"/>
                <w:sz w:val="20"/>
                <w:szCs w:val="20"/>
              </w:rPr>
              <w:t xml:space="preserve"> </w:t>
            </w:r>
          </w:p>
          <w:p w14:paraId="157B5A9D" w14:textId="77777777" w:rsidR="00560AE1" w:rsidRPr="00560AE1" w:rsidRDefault="00560AE1" w:rsidP="00560AE1">
            <w:pPr>
              <w:pStyle w:val="ListParagraph"/>
              <w:numPr>
                <w:ilvl w:val="0"/>
                <w:numId w:val="4"/>
              </w:numPr>
              <w:rPr>
                <w:rFonts w:cstheme="minorHAnsi"/>
                <w:b/>
                <w:bCs/>
                <w:sz w:val="20"/>
                <w:szCs w:val="20"/>
              </w:rPr>
            </w:pPr>
            <w:r w:rsidRPr="00560AE1">
              <w:rPr>
                <w:rFonts w:cstheme="minorHAnsi"/>
                <w:b/>
                <w:bCs/>
                <w:sz w:val="20"/>
                <w:szCs w:val="20"/>
              </w:rPr>
              <w:t>August 18</w:t>
            </w:r>
            <w:r w:rsidRPr="00560AE1">
              <w:rPr>
                <w:rFonts w:cstheme="minorHAnsi"/>
                <w:b/>
                <w:bCs/>
                <w:sz w:val="20"/>
                <w:szCs w:val="20"/>
                <w:vertAlign w:val="superscript"/>
              </w:rPr>
              <w:t>th</w:t>
            </w:r>
            <w:r w:rsidRPr="00560AE1">
              <w:rPr>
                <w:rFonts w:cstheme="minorHAnsi"/>
                <w:b/>
                <w:bCs/>
                <w:sz w:val="20"/>
                <w:szCs w:val="20"/>
              </w:rPr>
              <w:t xml:space="preserve"> general meeting: </w:t>
            </w:r>
            <w:r w:rsidR="006961CA" w:rsidRPr="005F0D20">
              <w:rPr>
                <w:rFonts w:cstheme="minorHAnsi"/>
                <w:sz w:val="20"/>
                <w:szCs w:val="20"/>
              </w:rPr>
              <w:t>Dr. Malcom North</w:t>
            </w:r>
            <w:r w:rsidRPr="005F0D20">
              <w:rPr>
                <w:rFonts w:cstheme="minorHAnsi"/>
                <w:sz w:val="20"/>
                <w:szCs w:val="20"/>
              </w:rPr>
              <w:t xml:space="preserve"> </w:t>
            </w:r>
            <w:r w:rsidR="00BF445C" w:rsidRPr="005F0D20">
              <w:rPr>
                <w:rFonts w:cstheme="minorHAnsi"/>
                <w:sz w:val="20"/>
                <w:szCs w:val="20"/>
              </w:rPr>
              <w:t>(by</w:t>
            </w:r>
            <w:r w:rsidR="00BF445C" w:rsidRPr="00560AE1">
              <w:rPr>
                <w:rFonts w:cstheme="minorHAnsi"/>
                <w:sz w:val="20"/>
                <w:szCs w:val="20"/>
              </w:rPr>
              <w:t xml:space="preserve"> video conference)</w:t>
            </w:r>
            <w:r w:rsidRPr="00560AE1">
              <w:rPr>
                <w:rFonts w:cstheme="minorHAnsi"/>
                <w:sz w:val="20"/>
                <w:szCs w:val="20"/>
              </w:rPr>
              <w:t xml:space="preserve">, </w:t>
            </w:r>
            <w:r w:rsidRPr="00560AE1">
              <w:rPr>
                <w:rFonts w:cstheme="minorHAnsi"/>
                <w:color w:val="222222"/>
                <w:sz w:val="20"/>
                <w:szCs w:val="20"/>
                <w:shd w:val="clear" w:color="auto" w:fill="FFFFFF"/>
              </w:rPr>
              <w:t>Pyrosilviculture Needed for Landscape Resilience of Dry Western U.S. Forests</w:t>
            </w:r>
            <w:r w:rsidRPr="00560AE1">
              <w:rPr>
                <w:rFonts w:cstheme="minorHAnsi"/>
                <w:sz w:val="20"/>
                <w:szCs w:val="20"/>
              </w:rPr>
              <w:t>.</w:t>
            </w:r>
          </w:p>
          <w:p w14:paraId="684B2F02" w14:textId="0D6C796F" w:rsidR="00560AE1" w:rsidRPr="00560AE1" w:rsidRDefault="00560AE1" w:rsidP="00560AE1">
            <w:pPr>
              <w:pStyle w:val="ListParagraph"/>
              <w:numPr>
                <w:ilvl w:val="0"/>
                <w:numId w:val="4"/>
              </w:numPr>
              <w:rPr>
                <w:rFonts w:cstheme="minorHAnsi"/>
                <w:b/>
                <w:bCs/>
                <w:sz w:val="20"/>
                <w:szCs w:val="20"/>
              </w:rPr>
            </w:pPr>
            <w:r w:rsidRPr="00560AE1">
              <w:rPr>
                <w:rFonts w:cstheme="minorHAnsi"/>
                <w:b/>
                <w:bCs/>
                <w:sz w:val="20"/>
                <w:szCs w:val="20"/>
              </w:rPr>
              <w:t>September 15</w:t>
            </w:r>
            <w:r w:rsidRPr="00560AE1">
              <w:rPr>
                <w:rFonts w:cstheme="minorHAnsi"/>
                <w:b/>
                <w:bCs/>
                <w:sz w:val="20"/>
                <w:szCs w:val="20"/>
                <w:vertAlign w:val="superscript"/>
              </w:rPr>
              <w:t>th</w:t>
            </w:r>
            <w:r w:rsidRPr="00560AE1">
              <w:rPr>
                <w:rFonts w:cstheme="minorHAnsi"/>
                <w:b/>
                <w:bCs/>
                <w:sz w:val="20"/>
                <w:szCs w:val="20"/>
              </w:rPr>
              <w:t xml:space="preserve"> general meeting: </w:t>
            </w:r>
            <w:r w:rsidRPr="005F0D20">
              <w:rPr>
                <w:rFonts w:cstheme="minorHAnsi"/>
                <w:sz w:val="20"/>
                <w:szCs w:val="20"/>
              </w:rPr>
              <w:t xml:space="preserve">Dr. Janice Coen, </w:t>
            </w:r>
            <w:r w:rsidRPr="005F0D20">
              <w:rPr>
                <w:rFonts w:cstheme="minorHAnsi"/>
                <w:sz w:val="20"/>
                <w:szCs w:val="20"/>
                <w:shd w:val="clear" w:color="auto" w:fill="FFFFFF"/>
              </w:rPr>
              <w:t>Weather</w:t>
            </w:r>
            <w:r w:rsidRPr="00560AE1">
              <w:rPr>
                <w:rFonts w:cstheme="minorHAnsi"/>
                <w:sz w:val="20"/>
                <w:szCs w:val="20"/>
                <w:shd w:val="clear" w:color="auto" w:fill="FFFFFF"/>
              </w:rPr>
              <w:t>, Fire Behavior and Trends in the Central Sierra</w:t>
            </w:r>
            <w:r w:rsidRPr="00560AE1">
              <w:rPr>
                <w:rFonts w:cstheme="minorHAnsi"/>
                <w:sz w:val="20"/>
                <w:szCs w:val="20"/>
                <w:shd w:val="clear" w:color="auto" w:fill="FFFFFF"/>
              </w:rPr>
              <w:t>.</w:t>
            </w:r>
          </w:p>
        </w:tc>
      </w:tr>
    </w:tbl>
    <w:p w14:paraId="29FF2E36" w14:textId="77777777" w:rsidR="00F06474" w:rsidRPr="00326F5F" w:rsidRDefault="00F06474" w:rsidP="00CF2D42">
      <w:pPr>
        <w:rPr>
          <w:rFonts w:cstheme="minorHAnsi"/>
          <w:color w:val="000000" w:themeColor="text1"/>
        </w:rPr>
      </w:pPr>
    </w:p>
    <w:p w14:paraId="7F8EE2A5" w14:textId="77777777" w:rsidR="00BF445C" w:rsidRPr="000B15CE" w:rsidRDefault="00BF445C" w:rsidP="00BF445C">
      <w:pPr>
        <w:rPr>
          <w:rFonts w:cstheme="minorHAnsi"/>
          <w:b/>
          <w:i/>
          <w:iCs/>
        </w:rPr>
      </w:pPr>
      <w:r w:rsidRPr="000B15CE">
        <w:rPr>
          <w:rFonts w:cstheme="minorHAnsi"/>
          <w:b/>
          <w:i/>
          <w:iCs/>
        </w:rPr>
        <w:t>Next steps:</w:t>
      </w:r>
    </w:p>
    <w:p w14:paraId="64E2116B" w14:textId="2AA6E9FA" w:rsidR="00BF445C" w:rsidRPr="00BF445C" w:rsidRDefault="00BF445C" w:rsidP="00D32B9C">
      <w:pPr>
        <w:pStyle w:val="Heading2"/>
        <w:numPr>
          <w:ilvl w:val="0"/>
          <w:numId w:val="7"/>
        </w:numPr>
      </w:pPr>
      <w:r w:rsidRPr="00BF445C">
        <w:rPr>
          <w:rFonts w:asciiTheme="minorHAnsi" w:hAnsiTheme="minorHAnsi" w:cstheme="minorHAnsi"/>
          <w:b w:val="0"/>
          <w:color w:val="auto"/>
          <w:szCs w:val="24"/>
        </w:rPr>
        <w:t>Megan Layhee will</w:t>
      </w:r>
      <w:r>
        <w:rPr>
          <w:rFonts w:asciiTheme="minorHAnsi" w:hAnsiTheme="minorHAnsi" w:cstheme="minorHAnsi"/>
          <w:b w:val="0"/>
          <w:color w:val="auto"/>
          <w:szCs w:val="24"/>
        </w:rPr>
        <w:t xml:space="preserve"> </w:t>
      </w:r>
      <w:r w:rsidR="008C36EF">
        <w:rPr>
          <w:rFonts w:asciiTheme="minorHAnsi" w:hAnsiTheme="minorHAnsi" w:cstheme="minorHAnsi"/>
          <w:b w:val="0"/>
          <w:color w:val="auto"/>
          <w:szCs w:val="24"/>
        </w:rPr>
        <w:t>continue outreach for a third panelist for the herbicide alternatives panel during the July 21</w:t>
      </w:r>
      <w:r w:rsidR="008C36EF" w:rsidRPr="008C36EF">
        <w:rPr>
          <w:rFonts w:asciiTheme="minorHAnsi" w:hAnsiTheme="minorHAnsi" w:cstheme="minorHAnsi"/>
          <w:b w:val="0"/>
          <w:color w:val="auto"/>
          <w:szCs w:val="24"/>
          <w:vertAlign w:val="superscript"/>
        </w:rPr>
        <w:t>st</w:t>
      </w:r>
      <w:r w:rsidR="008C36EF">
        <w:rPr>
          <w:rFonts w:asciiTheme="minorHAnsi" w:hAnsiTheme="minorHAnsi" w:cstheme="minorHAnsi"/>
          <w:b w:val="0"/>
          <w:color w:val="auto"/>
          <w:szCs w:val="24"/>
        </w:rPr>
        <w:t xml:space="preserve"> general meeting.</w:t>
      </w:r>
    </w:p>
    <w:p w14:paraId="4BDF9648" w14:textId="77777777" w:rsidR="00532F10" w:rsidRDefault="00532F10" w:rsidP="00F00745">
      <w:pPr>
        <w:pStyle w:val="Heading2"/>
        <w:rPr>
          <w:rFonts w:asciiTheme="minorHAnsi" w:hAnsiTheme="minorHAnsi" w:cstheme="minorHAnsi"/>
          <w:szCs w:val="24"/>
        </w:rPr>
      </w:pPr>
    </w:p>
    <w:p w14:paraId="72836D04" w14:textId="046C5AAF" w:rsidR="00F00745" w:rsidRPr="00326F5F" w:rsidRDefault="00F00745" w:rsidP="00F00745">
      <w:pPr>
        <w:pStyle w:val="Heading2"/>
        <w:rPr>
          <w:rFonts w:asciiTheme="minorHAnsi" w:hAnsiTheme="minorHAnsi" w:cstheme="minorHAnsi"/>
          <w:szCs w:val="24"/>
        </w:rPr>
      </w:pPr>
      <w:r w:rsidRPr="00326F5F">
        <w:rPr>
          <w:rFonts w:asciiTheme="minorHAnsi" w:hAnsiTheme="minorHAnsi" w:cstheme="minorHAnsi"/>
          <w:szCs w:val="24"/>
        </w:rPr>
        <w:t>Next Steps</w:t>
      </w:r>
    </w:p>
    <w:p w14:paraId="3562EF22" w14:textId="36E9FA0F" w:rsidR="00D56E93" w:rsidRPr="00326F5F" w:rsidRDefault="002E186B" w:rsidP="007F40E4">
      <w:pPr>
        <w:pStyle w:val="ListParagraph"/>
        <w:numPr>
          <w:ilvl w:val="0"/>
          <w:numId w:val="3"/>
        </w:numPr>
        <w:rPr>
          <w:rFonts w:cstheme="minorHAnsi"/>
          <w:sz w:val="24"/>
          <w:szCs w:val="24"/>
        </w:rPr>
      </w:pPr>
      <w:r w:rsidRPr="00326F5F">
        <w:rPr>
          <w:rFonts w:cstheme="minorHAnsi"/>
          <w:sz w:val="24"/>
          <w:szCs w:val="24"/>
        </w:rPr>
        <w:t>The next Planning Work Group meeting will be on</w:t>
      </w:r>
      <w:r w:rsidR="004F7EFC" w:rsidRPr="00326F5F">
        <w:rPr>
          <w:rFonts w:cstheme="minorHAnsi"/>
          <w:sz w:val="24"/>
          <w:szCs w:val="24"/>
        </w:rPr>
        <w:t xml:space="preserve"> Wednesday,</w:t>
      </w:r>
      <w:r w:rsidRPr="00326F5F">
        <w:rPr>
          <w:rFonts w:cstheme="minorHAnsi"/>
          <w:sz w:val="24"/>
          <w:szCs w:val="24"/>
        </w:rPr>
        <w:t xml:space="preserve"> </w:t>
      </w:r>
      <w:r w:rsidR="0078485F">
        <w:rPr>
          <w:rFonts w:cstheme="minorHAnsi"/>
          <w:sz w:val="24"/>
          <w:szCs w:val="24"/>
        </w:rPr>
        <w:t>June 23rd</w:t>
      </w:r>
      <w:r w:rsidR="00991192" w:rsidRPr="00326F5F">
        <w:rPr>
          <w:rFonts w:cstheme="minorHAnsi"/>
          <w:sz w:val="24"/>
          <w:szCs w:val="24"/>
        </w:rPr>
        <w:t>, 202</w:t>
      </w:r>
      <w:r w:rsidR="00950F09" w:rsidRPr="00326F5F">
        <w:rPr>
          <w:rFonts w:cstheme="minorHAnsi"/>
          <w:sz w:val="24"/>
          <w:szCs w:val="24"/>
        </w:rPr>
        <w:t>1</w:t>
      </w:r>
      <w:r w:rsidR="008C7FCF" w:rsidRPr="00326F5F">
        <w:rPr>
          <w:rFonts w:cstheme="minorHAnsi"/>
          <w:sz w:val="24"/>
          <w:szCs w:val="24"/>
        </w:rPr>
        <w:t xml:space="preserve">. The meeting will take place on-line via Zoom. </w:t>
      </w:r>
    </w:p>
    <w:p w14:paraId="505C8B5B" w14:textId="488C0C5C" w:rsidR="00A040AE" w:rsidRPr="00326F5F" w:rsidRDefault="00475748" w:rsidP="00661AE2">
      <w:pPr>
        <w:pStyle w:val="Heading1"/>
        <w:rPr>
          <w:rFonts w:asciiTheme="minorHAnsi" w:hAnsiTheme="minorHAnsi" w:cstheme="minorHAnsi"/>
        </w:rPr>
      </w:pPr>
      <w:r w:rsidRPr="00326F5F">
        <w:rPr>
          <w:rFonts w:asciiTheme="minorHAnsi" w:hAnsiTheme="minorHAnsi" w:cstheme="minorHAnsi"/>
        </w:rPr>
        <w:t>Meeting Participants</w:t>
      </w:r>
      <w:r w:rsidR="00A040AE" w:rsidRPr="00326F5F">
        <w:rPr>
          <w:rFonts w:asciiTheme="minorHAnsi" w:hAnsiTheme="minorHAnsi" w:cstheme="minorHAnsi"/>
        </w:rPr>
        <w:t xml:space="preserve"> </w:t>
      </w:r>
      <w:r w:rsidR="00C847EC" w:rsidRPr="00326F5F">
        <w:rPr>
          <w:rFonts w:asciiTheme="minorHAnsi" w:hAnsiTheme="minorHAnsi" w:cstheme="minorHAnsi"/>
        </w:rPr>
        <w:tab/>
      </w:r>
    </w:p>
    <w:tbl>
      <w:tblPr>
        <w:tblStyle w:val="TableGrid"/>
        <w:tblW w:w="0" w:type="auto"/>
        <w:tblInd w:w="-275" w:type="dxa"/>
        <w:tblLayout w:type="fixed"/>
        <w:tblLook w:val="04A0" w:firstRow="1" w:lastRow="0" w:firstColumn="1" w:lastColumn="0" w:noHBand="0" w:noVBand="1"/>
      </w:tblPr>
      <w:tblGrid>
        <w:gridCol w:w="460"/>
        <w:gridCol w:w="3399"/>
        <w:gridCol w:w="3611"/>
        <w:gridCol w:w="955"/>
        <w:gridCol w:w="1200"/>
      </w:tblGrid>
      <w:tr w:rsidR="007C77E9" w:rsidRPr="008335D1" w14:paraId="562EAD46" w14:textId="77777777" w:rsidTr="00E311BB">
        <w:trPr>
          <w:tblHeader/>
        </w:trPr>
        <w:tc>
          <w:tcPr>
            <w:tcW w:w="460" w:type="dxa"/>
            <w:shd w:val="clear" w:color="auto" w:fill="A8D08D" w:themeFill="accent6" w:themeFillTint="99"/>
          </w:tcPr>
          <w:p w14:paraId="7DB78719" w14:textId="77777777" w:rsidR="007C77E9" w:rsidRPr="008335D1" w:rsidRDefault="007C77E9" w:rsidP="00B368F4">
            <w:pPr>
              <w:jc w:val="center"/>
              <w:rPr>
                <w:rFonts w:cstheme="minorHAnsi"/>
                <w:b/>
                <w:sz w:val="22"/>
                <w:szCs w:val="22"/>
              </w:rPr>
            </w:pPr>
            <w:r w:rsidRPr="008335D1">
              <w:rPr>
                <w:rFonts w:cstheme="minorHAnsi"/>
                <w:b/>
                <w:sz w:val="22"/>
                <w:szCs w:val="22"/>
              </w:rPr>
              <w:t>#</w:t>
            </w:r>
          </w:p>
        </w:tc>
        <w:tc>
          <w:tcPr>
            <w:tcW w:w="3399" w:type="dxa"/>
            <w:shd w:val="clear" w:color="auto" w:fill="A8D08D" w:themeFill="accent6" w:themeFillTint="99"/>
          </w:tcPr>
          <w:p w14:paraId="04C6D767" w14:textId="77777777" w:rsidR="007C77E9" w:rsidRPr="008335D1" w:rsidRDefault="007C77E9" w:rsidP="00B368F4">
            <w:pPr>
              <w:jc w:val="center"/>
              <w:rPr>
                <w:rFonts w:cstheme="minorHAnsi"/>
                <w:b/>
                <w:sz w:val="22"/>
                <w:szCs w:val="22"/>
              </w:rPr>
            </w:pPr>
            <w:r w:rsidRPr="008335D1">
              <w:rPr>
                <w:rFonts w:cstheme="minorHAnsi"/>
                <w:b/>
                <w:sz w:val="22"/>
                <w:szCs w:val="22"/>
              </w:rPr>
              <w:t>Name</w:t>
            </w:r>
          </w:p>
        </w:tc>
        <w:tc>
          <w:tcPr>
            <w:tcW w:w="3611" w:type="dxa"/>
            <w:shd w:val="clear" w:color="auto" w:fill="A8D08D" w:themeFill="accent6" w:themeFillTint="99"/>
          </w:tcPr>
          <w:p w14:paraId="5B422DB5" w14:textId="77777777" w:rsidR="007C77E9" w:rsidRPr="008335D1" w:rsidRDefault="007C77E9" w:rsidP="00B368F4">
            <w:pPr>
              <w:jc w:val="center"/>
              <w:rPr>
                <w:rFonts w:cstheme="minorHAnsi"/>
                <w:b/>
                <w:sz w:val="22"/>
                <w:szCs w:val="22"/>
              </w:rPr>
            </w:pPr>
            <w:r w:rsidRPr="008335D1">
              <w:rPr>
                <w:rFonts w:cstheme="minorHAnsi"/>
                <w:b/>
                <w:sz w:val="22"/>
                <w:szCs w:val="22"/>
              </w:rPr>
              <w:t>Affiliation</w:t>
            </w:r>
          </w:p>
        </w:tc>
        <w:tc>
          <w:tcPr>
            <w:tcW w:w="955" w:type="dxa"/>
            <w:shd w:val="clear" w:color="auto" w:fill="A8D08D" w:themeFill="accent6" w:themeFillTint="99"/>
          </w:tcPr>
          <w:p w14:paraId="14E067CD" w14:textId="77777777" w:rsidR="007C77E9" w:rsidRPr="008335D1" w:rsidRDefault="007C77E9" w:rsidP="00B368F4">
            <w:pPr>
              <w:jc w:val="center"/>
              <w:rPr>
                <w:rFonts w:cstheme="minorHAnsi"/>
                <w:b/>
                <w:sz w:val="22"/>
                <w:szCs w:val="22"/>
              </w:rPr>
            </w:pPr>
            <w:r w:rsidRPr="008335D1">
              <w:rPr>
                <w:rFonts w:cstheme="minorHAnsi"/>
                <w:b/>
                <w:sz w:val="22"/>
                <w:szCs w:val="22"/>
              </w:rPr>
              <w:t>Miles (N/A- online)</w:t>
            </w:r>
          </w:p>
        </w:tc>
        <w:tc>
          <w:tcPr>
            <w:tcW w:w="1200" w:type="dxa"/>
            <w:shd w:val="clear" w:color="auto" w:fill="A8D08D" w:themeFill="accent6" w:themeFillTint="99"/>
          </w:tcPr>
          <w:p w14:paraId="7FFADE4A" w14:textId="77777777" w:rsidR="007C77E9" w:rsidRPr="008335D1" w:rsidRDefault="007C77E9" w:rsidP="00B368F4">
            <w:pPr>
              <w:jc w:val="center"/>
              <w:rPr>
                <w:rFonts w:cstheme="minorHAnsi"/>
                <w:b/>
                <w:sz w:val="22"/>
                <w:szCs w:val="22"/>
              </w:rPr>
            </w:pPr>
            <w:r w:rsidRPr="008335D1">
              <w:rPr>
                <w:rFonts w:cstheme="minorHAnsi"/>
                <w:b/>
                <w:sz w:val="22"/>
                <w:szCs w:val="22"/>
              </w:rPr>
              <w:t>Hours</w:t>
            </w:r>
          </w:p>
        </w:tc>
      </w:tr>
      <w:tr w:rsidR="00326F5F" w:rsidRPr="008335D1" w14:paraId="24F43084" w14:textId="77777777" w:rsidTr="00E311BB">
        <w:tc>
          <w:tcPr>
            <w:tcW w:w="460" w:type="dxa"/>
          </w:tcPr>
          <w:p w14:paraId="537BA4AD" w14:textId="511F8E47" w:rsidR="00326F5F" w:rsidRPr="008335D1" w:rsidRDefault="00510AAE" w:rsidP="00353B0A">
            <w:pPr>
              <w:rPr>
                <w:rFonts w:cstheme="minorHAnsi"/>
                <w:sz w:val="22"/>
                <w:szCs w:val="22"/>
              </w:rPr>
            </w:pPr>
            <w:r w:rsidRPr="008335D1">
              <w:rPr>
                <w:rFonts w:cstheme="minorHAnsi"/>
                <w:sz w:val="22"/>
                <w:szCs w:val="22"/>
              </w:rPr>
              <w:t>1</w:t>
            </w:r>
          </w:p>
        </w:tc>
        <w:tc>
          <w:tcPr>
            <w:tcW w:w="3399" w:type="dxa"/>
          </w:tcPr>
          <w:p w14:paraId="496957D7" w14:textId="4A7C19B7" w:rsidR="00326F5F" w:rsidRPr="008335D1" w:rsidRDefault="00FA3B2D" w:rsidP="00353B0A">
            <w:pPr>
              <w:rPr>
                <w:rFonts w:cstheme="minorHAnsi"/>
                <w:sz w:val="22"/>
                <w:szCs w:val="22"/>
              </w:rPr>
            </w:pPr>
            <w:r w:rsidRPr="008335D1">
              <w:rPr>
                <w:rFonts w:cstheme="minorHAnsi"/>
                <w:sz w:val="22"/>
                <w:szCs w:val="22"/>
              </w:rPr>
              <w:t>Caitlyn Rich</w:t>
            </w:r>
          </w:p>
        </w:tc>
        <w:tc>
          <w:tcPr>
            <w:tcW w:w="3611" w:type="dxa"/>
          </w:tcPr>
          <w:p w14:paraId="695BA886" w14:textId="4BEB7D17" w:rsidR="00326F5F" w:rsidRPr="008335D1" w:rsidRDefault="00FA3B2D" w:rsidP="00353B0A">
            <w:pPr>
              <w:rPr>
                <w:rFonts w:cstheme="minorHAnsi"/>
                <w:sz w:val="22"/>
                <w:szCs w:val="22"/>
              </w:rPr>
            </w:pPr>
            <w:r w:rsidRPr="008335D1">
              <w:rPr>
                <w:rFonts w:cstheme="minorHAnsi"/>
                <w:sz w:val="22"/>
                <w:szCs w:val="22"/>
              </w:rPr>
              <w:t>CSERC</w:t>
            </w:r>
          </w:p>
        </w:tc>
        <w:tc>
          <w:tcPr>
            <w:tcW w:w="955" w:type="dxa"/>
          </w:tcPr>
          <w:p w14:paraId="7C5CF936" w14:textId="77777777" w:rsidR="00326F5F" w:rsidRPr="008335D1" w:rsidRDefault="00326F5F" w:rsidP="00353B0A">
            <w:pPr>
              <w:rPr>
                <w:rFonts w:cstheme="minorHAnsi"/>
                <w:sz w:val="22"/>
                <w:szCs w:val="22"/>
              </w:rPr>
            </w:pPr>
          </w:p>
        </w:tc>
        <w:tc>
          <w:tcPr>
            <w:tcW w:w="1200" w:type="dxa"/>
          </w:tcPr>
          <w:p w14:paraId="15D19956" w14:textId="1645F07D" w:rsidR="00326F5F" w:rsidRPr="008335D1" w:rsidRDefault="00326F5F" w:rsidP="00353B0A">
            <w:pPr>
              <w:rPr>
                <w:rFonts w:cstheme="minorHAnsi"/>
                <w:sz w:val="22"/>
                <w:szCs w:val="22"/>
              </w:rPr>
            </w:pPr>
            <w:r w:rsidRPr="008335D1">
              <w:rPr>
                <w:rFonts w:cstheme="minorHAnsi"/>
                <w:sz w:val="22"/>
                <w:szCs w:val="22"/>
              </w:rPr>
              <w:t>3</w:t>
            </w:r>
          </w:p>
        </w:tc>
      </w:tr>
      <w:tr w:rsidR="007C5247" w:rsidRPr="008335D1" w14:paraId="7FBAA1DA" w14:textId="77777777" w:rsidTr="00E311BB">
        <w:tc>
          <w:tcPr>
            <w:tcW w:w="460" w:type="dxa"/>
          </w:tcPr>
          <w:p w14:paraId="21122966" w14:textId="06E6DEFE" w:rsidR="007C5247" w:rsidRPr="008335D1" w:rsidRDefault="008C36EF" w:rsidP="00FA3B2D">
            <w:pPr>
              <w:rPr>
                <w:rFonts w:cstheme="minorHAnsi"/>
                <w:sz w:val="22"/>
                <w:szCs w:val="22"/>
              </w:rPr>
            </w:pPr>
            <w:r>
              <w:rPr>
                <w:rFonts w:cstheme="minorHAnsi"/>
                <w:sz w:val="22"/>
                <w:szCs w:val="22"/>
              </w:rPr>
              <w:t>2</w:t>
            </w:r>
          </w:p>
        </w:tc>
        <w:tc>
          <w:tcPr>
            <w:tcW w:w="3399" w:type="dxa"/>
          </w:tcPr>
          <w:p w14:paraId="50CAF8E8" w14:textId="6A192DD7" w:rsidR="007C5247" w:rsidRPr="008335D1" w:rsidRDefault="007C5247" w:rsidP="00FA3B2D">
            <w:pPr>
              <w:rPr>
                <w:rFonts w:cstheme="minorHAnsi"/>
                <w:sz w:val="22"/>
                <w:szCs w:val="22"/>
              </w:rPr>
            </w:pPr>
            <w:r>
              <w:rPr>
                <w:rFonts w:cstheme="minorHAnsi"/>
                <w:sz w:val="22"/>
                <w:szCs w:val="22"/>
              </w:rPr>
              <w:t>Emily Graham</w:t>
            </w:r>
          </w:p>
        </w:tc>
        <w:tc>
          <w:tcPr>
            <w:tcW w:w="3611" w:type="dxa"/>
          </w:tcPr>
          <w:p w14:paraId="15BBC7BB" w14:textId="544CF527" w:rsidR="007C5247" w:rsidRPr="008335D1" w:rsidRDefault="008C36EF" w:rsidP="00FA3B2D">
            <w:pPr>
              <w:rPr>
                <w:rFonts w:cstheme="minorHAnsi"/>
                <w:sz w:val="22"/>
                <w:szCs w:val="22"/>
              </w:rPr>
            </w:pPr>
            <w:r>
              <w:rPr>
                <w:rFonts w:cstheme="minorHAnsi"/>
                <w:sz w:val="22"/>
                <w:szCs w:val="22"/>
              </w:rPr>
              <w:t>Motherlode Job Training</w:t>
            </w:r>
          </w:p>
        </w:tc>
        <w:tc>
          <w:tcPr>
            <w:tcW w:w="955" w:type="dxa"/>
          </w:tcPr>
          <w:p w14:paraId="5FEA168A" w14:textId="77777777" w:rsidR="007C5247" w:rsidRPr="008335D1" w:rsidRDefault="007C5247" w:rsidP="00FA3B2D">
            <w:pPr>
              <w:rPr>
                <w:rFonts w:cstheme="minorHAnsi"/>
                <w:sz w:val="22"/>
                <w:szCs w:val="22"/>
              </w:rPr>
            </w:pPr>
          </w:p>
        </w:tc>
        <w:tc>
          <w:tcPr>
            <w:tcW w:w="1200" w:type="dxa"/>
          </w:tcPr>
          <w:p w14:paraId="326FA285" w14:textId="2480CA53" w:rsidR="007C5247" w:rsidRPr="008335D1" w:rsidRDefault="007C5247" w:rsidP="00FA3B2D">
            <w:pPr>
              <w:rPr>
                <w:rFonts w:cstheme="minorHAnsi"/>
                <w:sz w:val="22"/>
                <w:szCs w:val="22"/>
              </w:rPr>
            </w:pPr>
            <w:r>
              <w:rPr>
                <w:rFonts w:cstheme="minorHAnsi"/>
                <w:sz w:val="22"/>
                <w:szCs w:val="22"/>
              </w:rPr>
              <w:t>0.5</w:t>
            </w:r>
          </w:p>
        </w:tc>
      </w:tr>
      <w:tr w:rsidR="00C35E40" w:rsidRPr="008335D1" w14:paraId="2421E1E7" w14:textId="77777777" w:rsidTr="00E311BB">
        <w:tc>
          <w:tcPr>
            <w:tcW w:w="460" w:type="dxa"/>
          </w:tcPr>
          <w:p w14:paraId="276028D8" w14:textId="053256DD" w:rsidR="00C35E40" w:rsidRPr="008335D1" w:rsidRDefault="008C36EF" w:rsidP="00FA3B2D">
            <w:pPr>
              <w:rPr>
                <w:rFonts w:cstheme="minorHAnsi"/>
                <w:sz w:val="22"/>
                <w:szCs w:val="22"/>
              </w:rPr>
            </w:pPr>
            <w:r>
              <w:rPr>
                <w:rFonts w:cstheme="minorHAnsi"/>
                <w:sz w:val="22"/>
                <w:szCs w:val="22"/>
              </w:rPr>
              <w:t>3</w:t>
            </w:r>
          </w:p>
        </w:tc>
        <w:tc>
          <w:tcPr>
            <w:tcW w:w="3399" w:type="dxa"/>
          </w:tcPr>
          <w:p w14:paraId="2F0B9CF1" w14:textId="707274F6" w:rsidR="00C35E40" w:rsidRPr="008335D1" w:rsidRDefault="00C35E40" w:rsidP="00FA3B2D">
            <w:pPr>
              <w:rPr>
                <w:rFonts w:cstheme="minorHAnsi"/>
                <w:sz w:val="22"/>
                <w:szCs w:val="22"/>
              </w:rPr>
            </w:pPr>
            <w:r w:rsidRPr="008335D1">
              <w:rPr>
                <w:rFonts w:cstheme="minorHAnsi"/>
                <w:sz w:val="22"/>
                <w:szCs w:val="22"/>
              </w:rPr>
              <w:t>Greg Suba</w:t>
            </w:r>
          </w:p>
        </w:tc>
        <w:tc>
          <w:tcPr>
            <w:tcW w:w="3611" w:type="dxa"/>
          </w:tcPr>
          <w:p w14:paraId="6B90A569" w14:textId="07B3B5F8" w:rsidR="00C35E40" w:rsidRPr="008335D1" w:rsidRDefault="00CE6F14" w:rsidP="00FA3B2D">
            <w:pPr>
              <w:rPr>
                <w:rFonts w:cstheme="minorHAnsi"/>
                <w:sz w:val="22"/>
                <w:szCs w:val="22"/>
              </w:rPr>
            </w:pPr>
            <w:r w:rsidRPr="008335D1">
              <w:rPr>
                <w:rFonts w:cstheme="minorHAnsi"/>
                <w:sz w:val="22"/>
                <w:szCs w:val="22"/>
              </w:rPr>
              <w:t>SFL</w:t>
            </w:r>
          </w:p>
        </w:tc>
        <w:tc>
          <w:tcPr>
            <w:tcW w:w="955" w:type="dxa"/>
          </w:tcPr>
          <w:p w14:paraId="2726A183" w14:textId="77777777" w:rsidR="00C35E40" w:rsidRPr="008335D1" w:rsidRDefault="00C35E40" w:rsidP="00FA3B2D">
            <w:pPr>
              <w:rPr>
                <w:rFonts w:cstheme="minorHAnsi"/>
                <w:sz w:val="22"/>
                <w:szCs w:val="22"/>
              </w:rPr>
            </w:pPr>
          </w:p>
        </w:tc>
        <w:tc>
          <w:tcPr>
            <w:tcW w:w="1200" w:type="dxa"/>
          </w:tcPr>
          <w:p w14:paraId="100ED584" w14:textId="64BEED13" w:rsidR="00C35E40" w:rsidRPr="008335D1" w:rsidRDefault="00CE6F14" w:rsidP="00FA3B2D">
            <w:pPr>
              <w:rPr>
                <w:rFonts w:cstheme="minorHAnsi"/>
                <w:sz w:val="22"/>
                <w:szCs w:val="22"/>
              </w:rPr>
            </w:pPr>
            <w:r w:rsidRPr="008335D1">
              <w:rPr>
                <w:rFonts w:cstheme="minorHAnsi"/>
                <w:sz w:val="22"/>
                <w:szCs w:val="22"/>
              </w:rPr>
              <w:t>3</w:t>
            </w:r>
          </w:p>
        </w:tc>
      </w:tr>
      <w:tr w:rsidR="00CE6F14" w:rsidRPr="008335D1" w14:paraId="630642AC" w14:textId="77777777" w:rsidTr="00BD714D">
        <w:tc>
          <w:tcPr>
            <w:tcW w:w="460" w:type="dxa"/>
          </w:tcPr>
          <w:p w14:paraId="6F96D559" w14:textId="31F7C512" w:rsidR="00CE6F14" w:rsidRPr="008335D1" w:rsidRDefault="008C36EF" w:rsidP="00BD714D">
            <w:pPr>
              <w:rPr>
                <w:rFonts w:cstheme="minorHAnsi"/>
                <w:sz w:val="22"/>
                <w:szCs w:val="22"/>
              </w:rPr>
            </w:pPr>
            <w:r>
              <w:rPr>
                <w:rFonts w:cstheme="minorHAnsi"/>
                <w:sz w:val="22"/>
                <w:szCs w:val="22"/>
              </w:rPr>
              <w:t>4</w:t>
            </w:r>
          </w:p>
        </w:tc>
        <w:tc>
          <w:tcPr>
            <w:tcW w:w="3399" w:type="dxa"/>
          </w:tcPr>
          <w:p w14:paraId="0883BC8F" w14:textId="32F7915D" w:rsidR="00CE6F14" w:rsidRPr="008335D1" w:rsidRDefault="007C5247" w:rsidP="00BD714D">
            <w:pPr>
              <w:rPr>
                <w:rFonts w:cstheme="minorHAnsi"/>
                <w:sz w:val="22"/>
                <w:szCs w:val="22"/>
              </w:rPr>
            </w:pPr>
            <w:r>
              <w:rPr>
                <w:rFonts w:cstheme="minorHAnsi"/>
                <w:sz w:val="22"/>
                <w:szCs w:val="22"/>
              </w:rPr>
              <w:t>Jesse Plummer</w:t>
            </w:r>
          </w:p>
        </w:tc>
        <w:tc>
          <w:tcPr>
            <w:tcW w:w="3611" w:type="dxa"/>
          </w:tcPr>
          <w:p w14:paraId="40E56BED" w14:textId="26539838" w:rsidR="00CE6F14" w:rsidRPr="008335D1" w:rsidRDefault="00674771" w:rsidP="00BD714D">
            <w:pPr>
              <w:rPr>
                <w:rFonts w:cstheme="minorHAnsi"/>
                <w:sz w:val="22"/>
                <w:szCs w:val="22"/>
              </w:rPr>
            </w:pPr>
            <w:r>
              <w:rPr>
                <w:rFonts w:cstheme="minorHAnsi"/>
                <w:sz w:val="22"/>
                <w:szCs w:val="22"/>
              </w:rPr>
              <w:t>ENF,</w:t>
            </w:r>
            <w:r w:rsidRPr="008335D1">
              <w:rPr>
                <w:rFonts w:cstheme="minorHAnsi"/>
                <w:sz w:val="22"/>
                <w:szCs w:val="22"/>
              </w:rPr>
              <w:t xml:space="preserve"> Amador RD</w:t>
            </w:r>
          </w:p>
        </w:tc>
        <w:tc>
          <w:tcPr>
            <w:tcW w:w="955" w:type="dxa"/>
          </w:tcPr>
          <w:p w14:paraId="3C6A42DB" w14:textId="77777777" w:rsidR="00CE6F14" w:rsidRPr="008335D1" w:rsidRDefault="00CE6F14" w:rsidP="00BD714D">
            <w:pPr>
              <w:rPr>
                <w:rFonts w:cstheme="minorHAnsi"/>
                <w:sz w:val="22"/>
                <w:szCs w:val="22"/>
              </w:rPr>
            </w:pPr>
          </w:p>
        </w:tc>
        <w:tc>
          <w:tcPr>
            <w:tcW w:w="1200" w:type="dxa"/>
          </w:tcPr>
          <w:p w14:paraId="5393AAA4" w14:textId="0D1773E4" w:rsidR="00CE6F14" w:rsidRPr="008335D1" w:rsidRDefault="008C36EF" w:rsidP="00BD714D">
            <w:pPr>
              <w:rPr>
                <w:rFonts w:cstheme="minorHAnsi"/>
                <w:sz w:val="22"/>
                <w:szCs w:val="22"/>
              </w:rPr>
            </w:pPr>
            <w:r>
              <w:rPr>
                <w:rFonts w:cstheme="minorHAnsi"/>
                <w:sz w:val="22"/>
                <w:szCs w:val="22"/>
              </w:rPr>
              <w:t>1.5</w:t>
            </w:r>
          </w:p>
        </w:tc>
      </w:tr>
      <w:tr w:rsidR="00FA3B2D" w:rsidRPr="008335D1" w14:paraId="6BA80285" w14:textId="77777777" w:rsidTr="00E311BB">
        <w:tc>
          <w:tcPr>
            <w:tcW w:w="460" w:type="dxa"/>
          </w:tcPr>
          <w:p w14:paraId="622C79D6" w14:textId="379BE13B" w:rsidR="00FA3B2D" w:rsidRPr="008335D1" w:rsidRDefault="008C36EF" w:rsidP="00FA3B2D">
            <w:pPr>
              <w:rPr>
                <w:rFonts w:cstheme="minorHAnsi"/>
                <w:sz w:val="22"/>
                <w:szCs w:val="22"/>
              </w:rPr>
            </w:pPr>
            <w:r>
              <w:rPr>
                <w:rFonts w:cstheme="minorHAnsi"/>
                <w:sz w:val="22"/>
                <w:szCs w:val="22"/>
              </w:rPr>
              <w:t>5</w:t>
            </w:r>
          </w:p>
        </w:tc>
        <w:tc>
          <w:tcPr>
            <w:tcW w:w="3399" w:type="dxa"/>
          </w:tcPr>
          <w:p w14:paraId="5F4AFF13" w14:textId="2203DD7F" w:rsidR="00FA3B2D" w:rsidRPr="008335D1" w:rsidRDefault="00FA3B2D" w:rsidP="00FA3B2D">
            <w:pPr>
              <w:rPr>
                <w:rFonts w:cstheme="minorHAnsi"/>
                <w:sz w:val="22"/>
                <w:szCs w:val="22"/>
              </w:rPr>
            </w:pPr>
            <w:r w:rsidRPr="008335D1">
              <w:rPr>
                <w:rFonts w:cstheme="minorHAnsi"/>
                <w:sz w:val="22"/>
                <w:szCs w:val="22"/>
              </w:rPr>
              <w:t>John Buckley</w:t>
            </w:r>
          </w:p>
        </w:tc>
        <w:tc>
          <w:tcPr>
            <w:tcW w:w="3611" w:type="dxa"/>
          </w:tcPr>
          <w:p w14:paraId="5B28712A" w14:textId="0955139A" w:rsidR="00FA3B2D" w:rsidRPr="008335D1" w:rsidRDefault="00FA3B2D" w:rsidP="00FA3B2D">
            <w:pPr>
              <w:rPr>
                <w:rFonts w:cstheme="minorHAnsi"/>
                <w:sz w:val="22"/>
                <w:szCs w:val="22"/>
              </w:rPr>
            </w:pPr>
            <w:r w:rsidRPr="008335D1">
              <w:rPr>
                <w:rFonts w:cstheme="minorHAnsi"/>
                <w:sz w:val="22"/>
                <w:szCs w:val="22"/>
              </w:rPr>
              <w:t>CSERC</w:t>
            </w:r>
          </w:p>
        </w:tc>
        <w:tc>
          <w:tcPr>
            <w:tcW w:w="955" w:type="dxa"/>
          </w:tcPr>
          <w:p w14:paraId="398A3C5D" w14:textId="77777777" w:rsidR="00FA3B2D" w:rsidRPr="008335D1" w:rsidRDefault="00FA3B2D" w:rsidP="00FA3B2D">
            <w:pPr>
              <w:rPr>
                <w:rFonts w:cstheme="minorHAnsi"/>
                <w:sz w:val="22"/>
                <w:szCs w:val="22"/>
              </w:rPr>
            </w:pPr>
          </w:p>
        </w:tc>
        <w:tc>
          <w:tcPr>
            <w:tcW w:w="1200" w:type="dxa"/>
          </w:tcPr>
          <w:p w14:paraId="073A890A" w14:textId="773169A9" w:rsidR="00FA3B2D" w:rsidRPr="008335D1" w:rsidRDefault="00FA3B2D" w:rsidP="00FA3B2D">
            <w:pPr>
              <w:rPr>
                <w:rFonts w:cstheme="minorHAnsi"/>
                <w:sz w:val="22"/>
                <w:szCs w:val="22"/>
              </w:rPr>
            </w:pPr>
            <w:r w:rsidRPr="008335D1">
              <w:rPr>
                <w:rFonts w:cstheme="minorHAnsi"/>
                <w:sz w:val="22"/>
                <w:szCs w:val="22"/>
              </w:rPr>
              <w:t>3</w:t>
            </w:r>
          </w:p>
        </w:tc>
      </w:tr>
      <w:tr w:rsidR="0078485F" w:rsidRPr="007C5247" w14:paraId="0F97D138" w14:textId="77777777" w:rsidTr="00E311BB">
        <w:tc>
          <w:tcPr>
            <w:tcW w:w="460" w:type="dxa"/>
          </w:tcPr>
          <w:p w14:paraId="7F5594B8" w14:textId="721C77B6" w:rsidR="0078485F" w:rsidRPr="008335D1" w:rsidRDefault="008C36EF" w:rsidP="00FA3B2D">
            <w:pPr>
              <w:rPr>
                <w:rFonts w:cstheme="minorHAnsi"/>
                <w:sz w:val="22"/>
                <w:szCs w:val="22"/>
              </w:rPr>
            </w:pPr>
            <w:r>
              <w:rPr>
                <w:rFonts w:cstheme="minorHAnsi"/>
                <w:sz w:val="22"/>
                <w:szCs w:val="22"/>
              </w:rPr>
              <w:t>6</w:t>
            </w:r>
          </w:p>
        </w:tc>
        <w:tc>
          <w:tcPr>
            <w:tcW w:w="3399" w:type="dxa"/>
          </w:tcPr>
          <w:p w14:paraId="11375D0B" w14:textId="055E214C" w:rsidR="0078485F" w:rsidRPr="007C5247" w:rsidRDefault="0078485F" w:rsidP="00FA3B2D">
            <w:pPr>
              <w:rPr>
                <w:rFonts w:cstheme="minorHAnsi"/>
                <w:sz w:val="22"/>
                <w:szCs w:val="22"/>
              </w:rPr>
            </w:pPr>
            <w:r w:rsidRPr="007C5247">
              <w:rPr>
                <w:rFonts w:cstheme="minorHAnsi"/>
                <w:sz w:val="22"/>
                <w:szCs w:val="22"/>
              </w:rPr>
              <w:t>Matt Brown</w:t>
            </w:r>
          </w:p>
        </w:tc>
        <w:tc>
          <w:tcPr>
            <w:tcW w:w="3611" w:type="dxa"/>
          </w:tcPr>
          <w:p w14:paraId="13F92EC3" w14:textId="4CA67826" w:rsidR="0078485F" w:rsidRPr="007C5247" w:rsidRDefault="0078485F" w:rsidP="00FA3B2D">
            <w:pPr>
              <w:rPr>
                <w:rFonts w:cstheme="minorHAnsi"/>
                <w:sz w:val="22"/>
                <w:szCs w:val="22"/>
              </w:rPr>
            </w:pPr>
            <w:r w:rsidRPr="007C5247">
              <w:rPr>
                <w:rFonts w:cstheme="minorHAnsi"/>
                <w:sz w:val="22"/>
                <w:szCs w:val="22"/>
              </w:rPr>
              <w:t>ENF</w:t>
            </w:r>
          </w:p>
        </w:tc>
        <w:tc>
          <w:tcPr>
            <w:tcW w:w="955" w:type="dxa"/>
          </w:tcPr>
          <w:p w14:paraId="5983B86B" w14:textId="77777777" w:rsidR="0078485F" w:rsidRPr="007C5247" w:rsidRDefault="0078485F" w:rsidP="00FA3B2D">
            <w:pPr>
              <w:rPr>
                <w:rFonts w:cstheme="minorHAnsi"/>
                <w:sz w:val="22"/>
                <w:szCs w:val="22"/>
              </w:rPr>
            </w:pPr>
          </w:p>
        </w:tc>
        <w:tc>
          <w:tcPr>
            <w:tcW w:w="1200" w:type="dxa"/>
          </w:tcPr>
          <w:p w14:paraId="2D46C8F3" w14:textId="7A3BB5A8" w:rsidR="0078485F" w:rsidRPr="007C5247" w:rsidRDefault="008C36EF" w:rsidP="00FA3B2D">
            <w:pPr>
              <w:rPr>
                <w:rFonts w:cstheme="minorHAnsi"/>
                <w:sz w:val="22"/>
                <w:szCs w:val="22"/>
              </w:rPr>
            </w:pPr>
            <w:r>
              <w:rPr>
                <w:rFonts w:cstheme="minorHAnsi"/>
                <w:sz w:val="22"/>
                <w:szCs w:val="22"/>
              </w:rPr>
              <w:t>1.5</w:t>
            </w:r>
          </w:p>
        </w:tc>
      </w:tr>
      <w:tr w:rsidR="00FA3B2D" w:rsidRPr="008335D1" w14:paraId="14F7089D" w14:textId="77777777" w:rsidTr="00E311BB">
        <w:tc>
          <w:tcPr>
            <w:tcW w:w="460" w:type="dxa"/>
          </w:tcPr>
          <w:p w14:paraId="12521C9A" w14:textId="7C7388A7" w:rsidR="00FA3B2D" w:rsidRPr="007C5247" w:rsidRDefault="008C36EF" w:rsidP="00FA3B2D">
            <w:pPr>
              <w:rPr>
                <w:rFonts w:cstheme="minorHAnsi"/>
                <w:sz w:val="22"/>
                <w:szCs w:val="22"/>
              </w:rPr>
            </w:pPr>
            <w:r>
              <w:rPr>
                <w:rFonts w:cstheme="minorHAnsi"/>
                <w:sz w:val="22"/>
                <w:szCs w:val="22"/>
              </w:rPr>
              <w:t>7</w:t>
            </w:r>
          </w:p>
        </w:tc>
        <w:tc>
          <w:tcPr>
            <w:tcW w:w="3399" w:type="dxa"/>
          </w:tcPr>
          <w:p w14:paraId="731FFBA9" w14:textId="79140B4B" w:rsidR="00FA3B2D" w:rsidRPr="007C5247" w:rsidRDefault="00FA3B2D" w:rsidP="00FA3B2D">
            <w:pPr>
              <w:rPr>
                <w:rFonts w:cstheme="minorHAnsi"/>
                <w:sz w:val="22"/>
                <w:szCs w:val="22"/>
              </w:rPr>
            </w:pPr>
            <w:r w:rsidRPr="007C5247">
              <w:rPr>
                <w:rFonts w:cstheme="minorHAnsi"/>
                <w:sz w:val="22"/>
                <w:szCs w:val="22"/>
              </w:rPr>
              <w:t>Megan Layhee</w:t>
            </w:r>
          </w:p>
        </w:tc>
        <w:tc>
          <w:tcPr>
            <w:tcW w:w="3611" w:type="dxa"/>
          </w:tcPr>
          <w:p w14:paraId="2D0679AF" w14:textId="68DCBC1E" w:rsidR="00FA3B2D" w:rsidRPr="007C5247" w:rsidRDefault="00FA3B2D" w:rsidP="00FA3B2D">
            <w:pPr>
              <w:rPr>
                <w:rFonts w:cstheme="minorHAnsi"/>
                <w:sz w:val="22"/>
                <w:szCs w:val="22"/>
              </w:rPr>
            </w:pPr>
            <w:r w:rsidRPr="007C5247">
              <w:rPr>
                <w:rFonts w:cstheme="minorHAnsi"/>
                <w:sz w:val="22"/>
                <w:szCs w:val="22"/>
              </w:rPr>
              <w:t>CHIPS (facilitator)</w:t>
            </w:r>
          </w:p>
        </w:tc>
        <w:tc>
          <w:tcPr>
            <w:tcW w:w="955" w:type="dxa"/>
          </w:tcPr>
          <w:p w14:paraId="6C76E8A4" w14:textId="77777777" w:rsidR="00FA3B2D" w:rsidRPr="007C5247" w:rsidRDefault="00FA3B2D" w:rsidP="00FA3B2D">
            <w:pPr>
              <w:rPr>
                <w:rFonts w:cstheme="minorHAnsi"/>
                <w:sz w:val="22"/>
                <w:szCs w:val="22"/>
              </w:rPr>
            </w:pPr>
          </w:p>
        </w:tc>
        <w:tc>
          <w:tcPr>
            <w:tcW w:w="1200" w:type="dxa"/>
          </w:tcPr>
          <w:p w14:paraId="28C7D304" w14:textId="55600D2E" w:rsidR="00FA3B2D" w:rsidRPr="008335D1" w:rsidRDefault="00FA3B2D" w:rsidP="00FA3B2D">
            <w:pPr>
              <w:rPr>
                <w:rFonts w:cstheme="minorHAnsi"/>
                <w:sz w:val="22"/>
                <w:szCs w:val="22"/>
              </w:rPr>
            </w:pPr>
            <w:r w:rsidRPr="007C5247">
              <w:rPr>
                <w:rFonts w:cstheme="minorHAnsi"/>
                <w:sz w:val="22"/>
                <w:szCs w:val="22"/>
              </w:rPr>
              <w:t>3</w:t>
            </w:r>
          </w:p>
        </w:tc>
      </w:tr>
      <w:tr w:rsidR="00FA3B2D" w:rsidRPr="008335D1" w14:paraId="7BC1930B" w14:textId="77777777" w:rsidTr="00E311BB">
        <w:tc>
          <w:tcPr>
            <w:tcW w:w="460" w:type="dxa"/>
          </w:tcPr>
          <w:p w14:paraId="3E92799D" w14:textId="16005E59" w:rsidR="00FA3B2D" w:rsidRPr="008C36EF" w:rsidRDefault="008C36EF" w:rsidP="00FA3B2D">
            <w:pPr>
              <w:rPr>
                <w:rFonts w:cstheme="minorHAnsi"/>
                <w:sz w:val="22"/>
                <w:szCs w:val="22"/>
              </w:rPr>
            </w:pPr>
            <w:r>
              <w:rPr>
                <w:rFonts w:cstheme="minorHAnsi"/>
                <w:sz w:val="22"/>
                <w:szCs w:val="22"/>
              </w:rPr>
              <w:t>8</w:t>
            </w:r>
          </w:p>
        </w:tc>
        <w:tc>
          <w:tcPr>
            <w:tcW w:w="3399" w:type="dxa"/>
          </w:tcPr>
          <w:p w14:paraId="14505C79" w14:textId="3162E6B5" w:rsidR="00FA3B2D" w:rsidRPr="008C36EF" w:rsidRDefault="00FA3B2D" w:rsidP="00FA3B2D">
            <w:pPr>
              <w:rPr>
                <w:rFonts w:cstheme="minorHAnsi"/>
                <w:sz w:val="22"/>
                <w:szCs w:val="22"/>
              </w:rPr>
            </w:pPr>
            <w:r w:rsidRPr="008C36EF">
              <w:rPr>
                <w:rFonts w:cstheme="minorHAnsi"/>
                <w:sz w:val="22"/>
                <w:szCs w:val="22"/>
              </w:rPr>
              <w:t>Ray Cablayan</w:t>
            </w:r>
          </w:p>
        </w:tc>
        <w:tc>
          <w:tcPr>
            <w:tcW w:w="3611" w:type="dxa"/>
          </w:tcPr>
          <w:p w14:paraId="69F838AA" w14:textId="5AE19D65" w:rsidR="00FA3B2D" w:rsidRPr="008C36EF" w:rsidRDefault="007C5247" w:rsidP="00FA3B2D">
            <w:pPr>
              <w:rPr>
                <w:rFonts w:cstheme="minorHAnsi"/>
                <w:sz w:val="22"/>
                <w:szCs w:val="22"/>
              </w:rPr>
            </w:pPr>
            <w:r w:rsidRPr="008C36EF">
              <w:rPr>
                <w:rFonts w:cstheme="minorHAnsi"/>
                <w:sz w:val="22"/>
                <w:szCs w:val="22"/>
              </w:rPr>
              <w:t>STF,</w:t>
            </w:r>
            <w:r w:rsidR="00FA3B2D" w:rsidRPr="008C36EF">
              <w:rPr>
                <w:rFonts w:cstheme="minorHAnsi"/>
                <w:sz w:val="22"/>
                <w:szCs w:val="22"/>
              </w:rPr>
              <w:t xml:space="preserve"> Calaveras RD</w:t>
            </w:r>
          </w:p>
        </w:tc>
        <w:tc>
          <w:tcPr>
            <w:tcW w:w="955" w:type="dxa"/>
          </w:tcPr>
          <w:p w14:paraId="72A2C020" w14:textId="77777777" w:rsidR="00FA3B2D" w:rsidRPr="008C36EF" w:rsidRDefault="00FA3B2D" w:rsidP="00FA3B2D">
            <w:pPr>
              <w:rPr>
                <w:rFonts w:cstheme="minorHAnsi"/>
                <w:sz w:val="22"/>
                <w:szCs w:val="22"/>
              </w:rPr>
            </w:pPr>
          </w:p>
        </w:tc>
        <w:tc>
          <w:tcPr>
            <w:tcW w:w="1200" w:type="dxa"/>
          </w:tcPr>
          <w:p w14:paraId="68B17AD1" w14:textId="0245473C" w:rsidR="00FA3B2D" w:rsidRPr="008335D1" w:rsidRDefault="008C36EF" w:rsidP="00FA3B2D">
            <w:pPr>
              <w:rPr>
                <w:rFonts w:cstheme="minorHAnsi"/>
                <w:sz w:val="22"/>
                <w:szCs w:val="22"/>
              </w:rPr>
            </w:pPr>
            <w:r w:rsidRPr="008C36EF">
              <w:rPr>
                <w:rFonts w:cstheme="minorHAnsi"/>
                <w:sz w:val="22"/>
                <w:szCs w:val="22"/>
              </w:rPr>
              <w:t>2</w:t>
            </w:r>
          </w:p>
        </w:tc>
      </w:tr>
      <w:tr w:rsidR="00FA3B2D" w:rsidRPr="008335D1" w14:paraId="01A44C89" w14:textId="77777777" w:rsidTr="00E311BB">
        <w:tc>
          <w:tcPr>
            <w:tcW w:w="460" w:type="dxa"/>
          </w:tcPr>
          <w:p w14:paraId="2F248DF7" w14:textId="7E286F8F" w:rsidR="00FA3B2D" w:rsidRPr="008335D1" w:rsidRDefault="008C36EF" w:rsidP="00FA3B2D">
            <w:pPr>
              <w:rPr>
                <w:rFonts w:cstheme="minorHAnsi"/>
                <w:sz w:val="22"/>
                <w:szCs w:val="22"/>
              </w:rPr>
            </w:pPr>
            <w:r>
              <w:rPr>
                <w:rFonts w:cstheme="minorHAnsi"/>
                <w:sz w:val="22"/>
                <w:szCs w:val="22"/>
              </w:rPr>
              <w:t>9</w:t>
            </w:r>
          </w:p>
        </w:tc>
        <w:tc>
          <w:tcPr>
            <w:tcW w:w="3399" w:type="dxa"/>
          </w:tcPr>
          <w:p w14:paraId="286709E9" w14:textId="7D90DAAC" w:rsidR="00FA3B2D" w:rsidRPr="008335D1" w:rsidRDefault="00FA3B2D" w:rsidP="00FA3B2D">
            <w:pPr>
              <w:rPr>
                <w:rFonts w:cstheme="minorHAnsi"/>
                <w:sz w:val="22"/>
                <w:szCs w:val="22"/>
              </w:rPr>
            </w:pPr>
            <w:r w:rsidRPr="008335D1">
              <w:rPr>
                <w:rFonts w:cstheme="minorHAnsi"/>
                <w:sz w:val="22"/>
                <w:szCs w:val="22"/>
              </w:rPr>
              <w:t>Rich Farrington</w:t>
            </w:r>
          </w:p>
        </w:tc>
        <w:tc>
          <w:tcPr>
            <w:tcW w:w="3611" w:type="dxa"/>
          </w:tcPr>
          <w:p w14:paraId="13F3E692" w14:textId="6590BDA7" w:rsidR="00FA3B2D" w:rsidRPr="008335D1" w:rsidRDefault="00FA3B2D" w:rsidP="00FA3B2D">
            <w:pPr>
              <w:rPr>
                <w:rFonts w:cstheme="minorHAnsi"/>
                <w:sz w:val="22"/>
                <w:szCs w:val="22"/>
              </w:rPr>
            </w:pPr>
            <w:r w:rsidRPr="008335D1">
              <w:rPr>
                <w:rFonts w:cstheme="minorHAnsi"/>
                <w:sz w:val="22"/>
                <w:szCs w:val="22"/>
              </w:rPr>
              <w:t>UMRWA</w:t>
            </w:r>
          </w:p>
        </w:tc>
        <w:tc>
          <w:tcPr>
            <w:tcW w:w="955" w:type="dxa"/>
          </w:tcPr>
          <w:p w14:paraId="0EE127FD" w14:textId="77777777" w:rsidR="00FA3B2D" w:rsidRPr="008335D1" w:rsidRDefault="00FA3B2D" w:rsidP="00FA3B2D">
            <w:pPr>
              <w:rPr>
                <w:rFonts w:cstheme="minorHAnsi"/>
                <w:sz w:val="22"/>
                <w:szCs w:val="22"/>
              </w:rPr>
            </w:pPr>
          </w:p>
        </w:tc>
        <w:tc>
          <w:tcPr>
            <w:tcW w:w="1200" w:type="dxa"/>
          </w:tcPr>
          <w:p w14:paraId="6EC7CA2F" w14:textId="37FC079C" w:rsidR="00FA3B2D" w:rsidRPr="008335D1" w:rsidRDefault="00FA3B2D" w:rsidP="00FA3B2D">
            <w:pPr>
              <w:rPr>
                <w:rFonts w:cstheme="minorHAnsi"/>
                <w:sz w:val="22"/>
                <w:szCs w:val="22"/>
              </w:rPr>
            </w:pPr>
            <w:r w:rsidRPr="008335D1">
              <w:rPr>
                <w:rFonts w:cstheme="minorHAnsi"/>
                <w:sz w:val="22"/>
                <w:szCs w:val="22"/>
              </w:rPr>
              <w:t>3</w:t>
            </w:r>
          </w:p>
        </w:tc>
      </w:tr>
      <w:tr w:rsidR="00FA3B2D" w:rsidRPr="008335D1" w14:paraId="6C72E73F" w14:textId="77777777" w:rsidTr="00E311BB">
        <w:tc>
          <w:tcPr>
            <w:tcW w:w="460" w:type="dxa"/>
          </w:tcPr>
          <w:p w14:paraId="1532674C" w14:textId="27A57B68" w:rsidR="00FA3B2D" w:rsidRPr="008335D1" w:rsidRDefault="008C36EF" w:rsidP="00FA3B2D">
            <w:pPr>
              <w:rPr>
                <w:rFonts w:cstheme="minorHAnsi"/>
                <w:sz w:val="22"/>
                <w:szCs w:val="22"/>
              </w:rPr>
            </w:pPr>
            <w:r>
              <w:rPr>
                <w:rFonts w:cstheme="minorHAnsi"/>
                <w:sz w:val="22"/>
                <w:szCs w:val="22"/>
              </w:rPr>
              <w:t>10</w:t>
            </w:r>
          </w:p>
        </w:tc>
        <w:tc>
          <w:tcPr>
            <w:tcW w:w="3399" w:type="dxa"/>
          </w:tcPr>
          <w:p w14:paraId="49B18A54" w14:textId="1628CD51" w:rsidR="00FA3B2D" w:rsidRPr="008335D1" w:rsidRDefault="00FA3B2D" w:rsidP="00FA3B2D">
            <w:pPr>
              <w:rPr>
                <w:rFonts w:cstheme="minorHAnsi"/>
                <w:sz w:val="22"/>
                <w:szCs w:val="22"/>
              </w:rPr>
            </w:pPr>
            <w:r w:rsidRPr="008335D1">
              <w:rPr>
                <w:rFonts w:cstheme="minorHAnsi"/>
                <w:sz w:val="22"/>
                <w:szCs w:val="22"/>
              </w:rPr>
              <w:t>Rick Hopson</w:t>
            </w:r>
          </w:p>
        </w:tc>
        <w:tc>
          <w:tcPr>
            <w:tcW w:w="3611" w:type="dxa"/>
          </w:tcPr>
          <w:p w14:paraId="3B148970" w14:textId="3D577F02" w:rsidR="00FA3B2D" w:rsidRPr="008335D1" w:rsidRDefault="007C5247" w:rsidP="00FA3B2D">
            <w:pPr>
              <w:rPr>
                <w:rFonts w:cstheme="minorHAnsi"/>
                <w:sz w:val="22"/>
                <w:szCs w:val="22"/>
              </w:rPr>
            </w:pPr>
            <w:r>
              <w:rPr>
                <w:rFonts w:cstheme="minorHAnsi"/>
                <w:sz w:val="22"/>
                <w:szCs w:val="22"/>
              </w:rPr>
              <w:t>ENF,</w:t>
            </w:r>
            <w:r w:rsidR="00FA3B2D" w:rsidRPr="008335D1">
              <w:rPr>
                <w:rFonts w:cstheme="minorHAnsi"/>
                <w:sz w:val="22"/>
                <w:szCs w:val="22"/>
              </w:rPr>
              <w:t xml:space="preserve"> Amador RD</w:t>
            </w:r>
          </w:p>
        </w:tc>
        <w:tc>
          <w:tcPr>
            <w:tcW w:w="955" w:type="dxa"/>
          </w:tcPr>
          <w:p w14:paraId="1DE96E1F" w14:textId="77777777" w:rsidR="00FA3B2D" w:rsidRPr="008335D1" w:rsidRDefault="00FA3B2D" w:rsidP="00FA3B2D">
            <w:pPr>
              <w:rPr>
                <w:rFonts w:cstheme="minorHAnsi"/>
                <w:sz w:val="22"/>
                <w:szCs w:val="22"/>
              </w:rPr>
            </w:pPr>
          </w:p>
        </w:tc>
        <w:tc>
          <w:tcPr>
            <w:tcW w:w="1200" w:type="dxa"/>
          </w:tcPr>
          <w:p w14:paraId="1F326C56" w14:textId="353EB7D5" w:rsidR="00FA3B2D" w:rsidRPr="008335D1" w:rsidRDefault="00FA3B2D" w:rsidP="00FA3B2D">
            <w:pPr>
              <w:rPr>
                <w:rFonts w:cstheme="minorHAnsi"/>
                <w:sz w:val="22"/>
                <w:szCs w:val="22"/>
              </w:rPr>
            </w:pPr>
            <w:r w:rsidRPr="008335D1">
              <w:rPr>
                <w:rFonts w:cstheme="minorHAnsi"/>
                <w:sz w:val="22"/>
                <w:szCs w:val="22"/>
              </w:rPr>
              <w:t>3</w:t>
            </w:r>
          </w:p>
        </w:tc>
      </w:tr>
      <w:tr w:rsidR="007C5247" w:rsidRPr="008335D1" w14:paraId="1EBE1DEA" w14:textId="77777777" w:rsidTr="00E311BB">
        <w:tc>
          <w:tcPr>
            <w:tcW w:w="460" w:type="dxa"/>
          </w:tcPr>
          <w:p w14:paraId="6CDD1572" w14:textId="3AEC96C2" w:rsidR="007C5247" w:rsidRPr="008335D1" w:rsidRDefault="008C36EF" w:rsidP="00FA3B2D">
            <w:pPr>
              <w:rPr>
                <w:rFonts w:cstheme="minorHAnsi"/>
                <w:sz w:val="22"/>
                <w:szCs w:val="22"/>
              </w:rPr>
            </w:pPr>
            <w:r>
              <w:rPr>
                <w:rFonts w:cstheme="minorHAnsi"/>
                <w:sz w:val="22"/>
                <w:szCs w:val="22"/>
              </w:rPr>
              <w:t>11</w:t>
            </w:r>
          </w:p>
        </w:tc>
        <w:tc>
          <w:tcPr>
            <w:tcW w:w="3399" w:type="dxa"/>
          </w:tcPr>
          <w:p w14:paraId="788CACA6" w14:textId="38D2F108" w:rsidR="007C5247" w:rsidRPr="008335D1" w:rsidRDefault="007C5247" w:rsidP="00FA3B2D">
            <w:pPr>
              <w:rPr>
                <w:rFonts w:cstheme="minorHAnsi"/>
                <w:sz w:val="22"/>
                <w:szCs w:val="22"/>
              </w:rPr>
            </w:pPr>
            <w:r>
              <w:rPr>
                <w:rFonts w:cstheme="minorHAnsi"/>
                <w:sz w:val="22"/>
                <w:szCs w:val="22"/>
              </w:rPr>
              <w:t>Sandy Anderson</w:t>
            </w:r>
          </w:p>
        </w:tc>
        <w:tc>
          <w:tcPr>
            <w:tcW w:w="3611" w:type="dxa"/>
          </w:tcPr>
          <w:p w14:paraId="47C84E6C" w14:textId="388E7836" w:rsidR="007C5247" w:rsidRDefault="008C36EF" w:rsidP="00FA3B2D">
            <w:pPr>
              <w:rPr>
                <w:rFonts w:cstheme="minorHAnsi"/>
                <w:sz w:val="22"/>
                <w:szCs w:val="22"/>
              </w:rPr>
            </w:pPr>
            <w:r w:rsidRPr="008C36EF">
              <w:rPr>
                <w:rFonts w:cstheme="minorHAnsi"/>
                <w:sz w:val="22"/>
                <w:szCs w:val="22"/>
              </w:rPr>
              <w:t>Central Sierra Economic Development District</w:t>
            </w:r>
          </w:p>
        </w:tc>
        <w:tc>
          <w:tcPr>
            <w:tcW w:w="955" w:type="dxa"/>
          </w:tcPr>
          <w:p w14:paraId="6A755149" w14:textId="77777777" w:rsidR="007C5247" w:rsidRPr="008335D1" w:rsidRDefault="007C5247" w:rsidP="00FA3B2D">
            <w:pPr>
              <w:rPr>
                <w:rFonts w:cstheme="minorHAnsi"/>
                <w:sz w:val="22"/>
                <w:szCs w:val="22"/>
              </w:rPr>
            </w:pPr>
          </w:p>
        </w:tc>
        <w:tc>
          <w:tcPr>
            <w:tcW w:w="1200" w:type="dxa"/>
          </w:tcPr>
          <w:p w14:paraId="31BC455F" w14:textId="0A2591D5" w:rsidR="007C5247" w:rsidRPr="008335D1" w:rsidRDefault="007C5247" w:rsidP="00FA3B2D">
            <w:pPr>
              <w:rPr>
                <w:rFonts w:cstheme="minorHAnsi"/>
                <w:sz w:val="22"/>
                <w:szCs w:val="22"/>
              </w:rPr>
            </w:pPr>
            <w:r>
              <w:rPr>
                <w:rFonts w:cstheme="minorHAnsi"/>
                <w:sz w:val="22"/>
                <w:szCs w:val="22"/>
              </w:rPr>
              <w:t>1.5</w:t>
            </w:r>
          </w:p>
        </w:tc>
      </w:tr>
      <w:tr w:rsidR="00FA3B2D" w:rsidRPr="008335D1" w14:paraId="16C719DF" w14:textId="77777777" w:rsidTr="00E311BB">
        <w:tc>
          <w:tcPr>
            <w:tcW w:w="460" w:type="dxa"/>
          </w:tcPr>
          <w:p w14:paraId="1FCEB28B" w14:textId="06E172E6" w:rsidR="00FA3B2D" w:rsidRPr="008335D1" w:rsidRDefault="008C36EF" w:rsidP="00FA3B2D">
            <w:pPr>
              <w:rPr>
                <w:rFonts w:cstheme="minorHAnsi"/>
                <w:sz w:val="22"/>
                <w:szCs w:val="22"/>
              </w:rPr>
            </w:pPr>
            <w:r>
              <w:rPr>
                <w:rFonts w:cstheme="minorHAnsi"/>
                <w:sz w:val="22"/>
                <w:szCs w:val="22"/>
              </w:rPr>
              <w:t>12</w:t>
            </w:r>
          </w:p>
        </w:tc>
        <w:tc>
          <w:tcPr>
            <w:tcW w:w="3399" w:type="dxa"/>
          </w:tcPr>
          <w:p w14:paraId="57A43E55" w14:textId="31523F8C" w:rsidR="00FA3B2D" w:rsidRPr="008335D1" w:rsidRDefault="00FA3B2D" w:rsidP="00FA3B2D">
            <w:pPr>
              <w:rPr>
                <w:rFonts w:cstheme="minorHAnsi"/>
                <w:sz w:val="22"/>
                <w:szCs w:val="22"/>
              </w:rPr>
            </w:pPr>
            <w:r w:rsidRPr="008335D1">
              <w:rPr>
                <w:rFonts w:cstheme="minorHAnsi"/>
                <w:sz w:val="22"/>
                <w:szCs w:val="22"/>
              </w:rPr>
              <w:t>Sara Husby</w:t>
            </w:r>
          </w:p>
        </w:tc>
        <w:tc>
          <w:tcPr>
            <w:tcW w:w="3611" w:type="dxa"/>
          </w:tcPr>
          <w:p w14:paraId="52F839CA" w14:textId="3B5CB082" w:rsidR="00FA3B2D" w:rsidRPr="008335D1" w:rsidRDefault="00FA3B2D" w:rsidP="00FA3B2D">
            <w:pPr>
              <w:rPr>
                <w:rFonts w:cstheme="minorHAnsi"/>
                <w:sz w:val="22"/>
                <w:szCs w:val="22"/>
              </w:rPr>
            </w:pPr>
            <w:r w:rsidRPr="008335D1">
              <w:rPr>
                <w:rFonts w:cstheme="minorHAnsi"/>
                <w:sz w:val="22"/>
                <w:szCs w:val="22"/>
              </w:rPr>
              <w:t>CSERC</w:t>
            </w:r>
          </w:p>
        </w:tc>
        <w:tc>
          <w:tcPr>
            <w:tcW w:w="955" w:type="dxa"/>
          </w:tcPr>
          <w:p w14:paraId="17CDDE57" w14:textId="77777777" w:rsidR="00FA3B2D" w:rsidRPr="008335D1" w:rsidRDefault="00FA3B2D" w:rsidP="00FA3B2D">
            <w:pPr>
              <w:rPr>
                <w:rFonts w:cstheme="minorHAnsi"/>
                <w:sz w:val="22"/>
                <w:szCs w:val="22"/>
              </w:rPr>
            </w:pPr>
          </w:p>
        </w:tc>
        <w:tc>
          <w:tcPr>
            <w:tcW w:w="1200" w:type="dxa"/>
          </w:tcPr>
          <w:p w14:paraId="4FD76EEB" w14:textId="186539EA" w:rsidR="00FA3B2D" w:rsidRPr="008335D1" w:rsidRDefault="00FA3B2D" w:rsidP="00FA3B2D">
            <w:pPr>
              <w:rPr>
                <w:rFonts w:cstheme="minorHAnsi"/>
                <w:sz w:val="22"/>
                <w:szCs w:val="22"/>
              </w:rPr>
            </w:pPr>
            <w:r w:rsidRPr="008335D1">
              <w:rPr>
                <w:rFonts w:cstheme="minorHAnsi"/>
                <w:sz w:val="22"/>
                <w:szCs w:val="22"/>
              </w:rPr>
              <w:t>3</w:t>
            </w:r>
          </w:p>
        </w:tc>
      </w:tr>
    </w:tbl>
    <w:p w14:paraId="7D5CD7E9" w14:textId="77777777" w:rsidR="00AC5E19" w:rsidRPr="00326F5F" w:rsidRDefault="00AC5E19" w:rsidP="008335D1">
      <w:pPr>
        <w:tabs>
          <w:tab w:val="center" w:pos="4680"/>
        </w:tabs>
        <w:rPr>
          <w:rFonts w:cstheme="minorHAnsi"/>
          <w:b/>
        </w:rPr>
      </w:pPr>
    </w:p>
    <w:sectPr w:rsidR="00AC5E19" w:rsidRPr="00326F5F" w:rsidSect="00D56E9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1329" w14:textId="77777777" w:rsidR="003E59DC" w:rsidRDefault="003E59DC" w:rsidP="0006632C">
      <w:r>
        <w:separator/>
      </w:r>
    </w:p>
  </w:endnote>
  <w:endnote w:type="continuationSeparator" w:id="0">
    <w:p w14:paraId="3F87E66F" w14:textId="77777777" w:rsidR="003E59DC" w:rsidRDefault="003E59DC"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8F3B" w14:textId="77777777" w:rsidR="003E59DC" w:rsidRDefault="003E59DC" w:rsidP="0006632C">
      <w:r>
        <w:separator/>
      </w:r>
    </w:p>
  </w:footnote>
  <w:footnote w:type="continuationSeparator" w:id="0">
    <w:p w14:paraId="1576561E" w14:textId="77777777" w:rsidR="003E59DC" w:rsidRDefault="003E59DC"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41CE1C7F" w:rsidR="008A6D5F" w:rsidRDefault="008A6D5F">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w:t>
    </w:r>
    <w:bookmarkStart w:id="0" w:name="_Hlk66354709"/>
    <w:bookmarkStart w:id="1" w:name="_Hlk66354710"/>
    <w:r w:rsidRPr="0006632C">
      <w:rPr>
        <w:rFonts w:ascii="Arial Rounded MT Bold" w:hAnsi="Arial Rounded MT Bold"/>
        <w:color w:val="385623" w:themeColor="accent6" w:themeShade="80"/>
        <w:sz w:val="32"/>
        <w:szCs w:val="32"/>
      </w:rPr>
      <w:t>mador Calaveras Consensus Group</w:t>
    </w:r>
    <w:r>
      <w:rPr>
        <w:rFonts w:ascii="Arial Rounded MT Bold" w:hAnsi="Arial Rounded MT Bold"/>
        <w:color w:val="385623" w:themeColor="accent6" w:themeShade="80"/>
        <w:sz w:val="32"/>
        <w:szCs w:val="32"/>
      </w:rPr>
      <w:t xml:space="preserve"> (ACCG)</w:t>
    </w:r>
  </w:p>
  <w:p w14:paraId="3EAF26C9" w14:textId="74AA99C3" w:rsidR="008A6D5F" w:rsidRPr="00692E40" w:rsidRDefault="008A6D5F">
    <w:pPr>
      <w:pStyle w:val="Header"/>
      <w:rPr>
        <w:i/>
      </w:rPr>
    </w:pPr>
    <w:r>
      <w:rPr>
        <w:i/>
      </w:rPr>
      <w:t xml:space="preserve">Planning Work Group Meeting Summary, </w:t>
    </w:r>
    <w:r w:rsidR="00FD2943">
      <w:rPr>
        <w:i/>
      </w:rPr>
      <w:t>May 26</w:t>
    </w:r>
    <w:r>
      <w:rPr>
        <w:i/>
      </w:rPr>
      <w:t>, 20</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xml:space="preserve">21, On-line Meeting </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337"/>
    <w:multiLevelType w:val="hybridMultilevel"/>
    <w:tmpl w:val="8E66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C505DE"/>
    <w:multiLevelType w:val="hybridMultilevel"/>
    <w:tmpl w:val="6CEE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F3EAC"/>
    <w:multiLevelType w:val="hybridMultilevel"/>
    <w:tmpl w:val="1942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43620"/>
    <w:multiLevelType w:val="hybridMultilevel"/>
    <w:tmpl w:val="40C41C38"/>
    <w:lvl w:ilvl="0" w:tplc="04090003">
      <w:start w:val="1"/>
      <w:numFmt w:val="bullet"/>
      <w:lvlText w:val="o"/>
      <w:lvlJc w:val="left"/>
      <w:pPr>
        <w:ind w:left="1080" w:hanging="360"/>
      </w:pPr>
      <w:rPr>
        <w:rFonts w:ascii="Courier New" w:hAnsi="Courier New" w:cs="Courier New" w:hint="default"/>
      </w:rPr>
    </w:lvl>
    <w:lvl w:ilvl="1" w:tplc="E0221238">
      <w:numFmt w:val="bullet"/>
      <w:lvlText w:val="•"/>
      <w:lvlJc w:val="left"/>
      <w:pPr>
        <w:ind w:left="2160" w:hanging="72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09031B"/>
    <w:multiLevelType w:val="hybridMultilevel"/>
    <w:tmpl w:val="BF6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46A35"/>
    <w:multiLevelType w:val="hybridMultilevel"/>
    <w:tmpl w:val="7CC8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823C7"/>
    <w:multiLevelType w:val="hybridMultilevel"/>
    <w:tmpl w:val="E7CE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80B80"/>
    <w:multiLevelType w:val="hybridMultilevel"/>
    <w:tmpl w:val="99FCD9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1750FC"/>
    <w:multiLevelType w:val="hybridMultilevel"/>
    <w:tmpl w:val="14488A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8E45BB4"/>
    <w:multiLevelType w:val="hybridMultilevel"/>
    <w:tmpl w:val="86E6B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23B74"/>
    <w:multiLevelType w:val="hybridMultilevel"/>
    <w:tmpl w:val="8DA44634"/>
    <w:lvl w:ilvl="0" w:tplc="074E97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A7E0E36"/>
    <w:multiLevelType w:val="hybridMultilevel"/>
    <w:tmpl w:val="C79A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A0147"/>
    <w:multiLevelType w:val="hybridMultilevel"/>
    <w:tmpl w:val="6AC8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77566"/>
    <w:multiLevelType w:val="hybridMultilevel"/>
    <w:tmpl w:val="DC6E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D5342"/>
    <w:multiLevelType w:val="hybridMultilevel"/>
    <w:tmpl w:val="A59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23883"/>
    <w:multiLevelType w:val="hybridMultilevel"/>
    <w:tmpl w:val="D4960AE2"/>
    <w:lvl w:ilvl="0" w:tplc="04090001">
      <w:start w:val="1"/>
      <w:numFmt w:val="bullet"/>
      <w:lvlText w:val=""/>
      <w:lvlJc w:val="left"/>
      <w:pPr>
        <w:ind w:left="720" w:hanging="360"/>
      </w:pPr>
      <w:rPr>
        <w:rFonts w:ascii="Symbol" w:hAnsi="Symbol" w:hint="default"/>
        <w:b/>
      </w:rPr>
    </w:lvl>
    <w:lvl w:ilvl="1" w:tplc="EAFC6984">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A0C64"/>
    <w:multiLevelType w:val="hybridMultilevel"/>
    <w:tmpl w:val="71EA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9"/>
  </w:num>
  <w:num w:numId="4">
    <w:abstractNumId w:val="17"/>
  </w:num>
  <w:num w:numId="5">
    <w:abstractNumId w:val="8"/>
  </w:num>
  <w:num w:numId="6">
    <w:abstractNumId w:val="14"/>
  </w:num>
  <w:num w:numId="7">
    <w:abstractNumId w:val="15"/>
  </w:num>
  <w:num w:numId="8">
    <w:abstractNumId w:val="7"/>
  </w:num>
  <w:num w:numId="9">
    <w:abstractNumId w:val="2"/>
  </w:num>
  <w:num w:numId="10">
    <w:abstractNumId w:val="12"/>
  </w:num>
  <w:num w:numId="11">
    <w:abstractNumId w:val="13"/>
  </w:num>
  <w:num w:numId="12">
    <w:abstractNumId w:val="1"/>
  </w:num>
  <w:num w:numId="13">
    <w:abstractNumId w:val="3"/>
  </w:num>
  <w:num w:numId="14">
    <w:abstractNumId w:val="16"/>
  </w:num>
  <w:num w:numId="15">
    <w:abstractNumId w:val="4"/>
  </w:num>
  <w:num w:numId="16">
    <w:abstractNumId w:val="9"/>
  </w:num>
  <w:num w:numId="17">
    <w:abstractNumId w:val="18"/>
  </w:num>
  <w:num w:numId="18">
    <w:abstractNumId w:val="11"/>
  </w:num>
  <w:num w:numId="19">
    <w:abstractNumId w:val="10"/>
  </w:num>
  <w:num w:numId="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FBA"/>
    <w:rsid w:val="00002422"/>
    <w:rsid w:val="0000450F"/>
    <w:rsid w:val="00004C71"/>
    <w:rsid w:val="00005065"/>
    <w:rsid w:val="00005274"/>
    <w:rsid w:val="000053E7"/>
    <w:rsid w:val="00005993"/>
    <w:rsid w:val="0000630A"/>
    <w:rsid w:val="000067D0"/>
    <w:rsid w:val="000067F6"/>
    <w:rsid w:val="000108B3"/>
    <w:rsid w:val="00010AEC"/>
    <w:rsid w:val="00013235"/>
    <w:rsid w:val="00014E9D"/>
    <w:rsid w:val="000155BA"/>
    <w:rsid w:val="000168D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6031"/>
    <w:rsid w:val="00036B4A"/>
    <w:rsid w:val="00037210"/>
    <w:rsid w:val="00040D1B"/>
    <w:rsid w:val="000413E4"/>
    <w:rsid w:val="00041563"/>
    <w:rsid w:val="00041628"/>
    <w:rsid w:val="0004402B"/>
    <w:rsid w:val="0004442E"/>
    <w:rsid w:val="0004673E"/>
    <w:rsid w:val="0005006F"/>
    <w:rsid w:val="00051024"/>
    <w:rsid w:val="000513FA"/>
    <w:rsid w:val="00051A00"/>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70AB4"/>
    <w:rsid w:val="00070C48"/>
    <w:rsid w:val="00071316"/>
    <w:rsid w:val="00071821"/>
    <w:rsid w:val="0007386C"/>
    <w:rsid w:val="0007526F"/>
    <w:rsid w:val="00075402"/>
    <w:rsid w:val="0007695F"/>
    <w:rsid w:val="00076EB9"/>
    <w:rsid w:val="00077421"/>
    <w:rsid w:val="00077581"/>
    <w:rsid w:val="00077682"/>
    <w:rsid w:val="000778D7"/>
    <w:rsid w:val="00077B35"/>
    <w:rsid w:val="00080431"/>
    <w:rsid w:val="00080B1A"/>
    <w:rsid w:val="0008197F"/>
    <w:rsid w:val="000834A4"/>
    <w:rsid w:val="00083E25"/>
    <w:rsid w:val="000843A6"/>
    <w:rsid w:val="00084773"/>
    <w:rsid w:val="000850DC"/>
    <w:rsid w:val="00085DD3"/>
    <w:rsid w:val="000864AD"/>
    <w:rsid w:val="00087183"/>
    <w:rsid w:val="000878E9"/>
    <w:rsid w:val="0009158B"/>
    <w:rsid w:val="00092153"/>
    <w:rsid w:val="00092376"/>
    <w:rsid w:val="00092459"/>
    <w:rsid w:val="000928D5"/>
    <w:rsid w:val="00093D26"/>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6547"/>
    <w:rsid w:val="000D703B"/>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F6D"/>
    <w:rsid w:val="001254E2"/>
    <w:rsid w:val="00126E1C"/>
    <w:rsid w:val="00126F14"/>
    <w:rsid w:val="00127078"/>
    <w:rsid w:val="00127B3F"/>
    <w:rsid w:val="00130003"/>
    <w:rsid w:val="001307C0"/>
    <w:rsid w:val="00130D03"/>
    <w:rsid w:val="00131C8A"/>
    <w:rsid w:val="0013256F"/>
    <w:rsid w:val="00132C12"/>
    <w:rsid w:val="00132C13"/>
    <w:rsid w:val="00132D37"/>
    <w:rsid w:val="0013540D"/>
    <w:rsid w:val="00135A5C"/>
    <w:rsid w:val="00137A41"/>
    <w:rsid w:val="00137DA6"/>
    <w:rsid w:val="00140483"/>
    <w:rsid w:val="001409DD"/>
    <w:rsid w:val="001411D8"/>
    <w:rsid w:val="00142F27"/>
    <w:rsid w:val="001437FF"/>
    <w:rsid w:val="001454C2"/>
    <w:rsid w:val="00146070"/>
    <w:rsid w:val="001467FD"/>
    <w:rsid w:val="00146F9F"/>
    <w:rsid w:val="001477D1"/>
    <w:rsid w:val="0015031D"/>
    <w:rsid w:val="00152197"/>
    <w:rsid w:val="00152636"/>
    <w:rsid w:val="001528E3"/>
    <w:rsid w:val="00152D29"/>
    <w:rsid w:val="00156BB6"/>
    <w:rsid w:val="00157198"/>
    <w:rsid w:val="00160860"/>
    <w:rsid w:val="00160C16"/>
    <w:rsid w:val="001617E6"/>
    <w:rsid w:val="00163EFB"/>
    <w:rsid w:val="00164463"/>
    <w:rsid w:val="00165A8E"/>
    <w:rsid w:val="00167DAB"/>
    <w:rsid w:val="00170345"/>
    <w:rsid w:val="00172938"/>
    <w:rsid w:val="00172EAB"/>
    <w:rsid w:val="00173D12"/>
    <w:rsid w:val="0017647C"/>
    <w:rsid w:val="0017662E"/>
    <w:rsid w:val="00177413"/>
    <w:rsid w:val="0018055A"/>
    <w:rsid w:val="001838B4"/>
    <w:rsid w:val="001845F1"/>
    <w:rsid w:val="00185532"/>
    <w:rsid w:val="00191295"/>
    <w:rsid w:val="00192B98"/>
    <w:rsid w:val="00192E00"/>
    <w:rsid w:val="00192F30"/>
    <w:rsid w:val="0019307A"/>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5B1"/>
    <w:rsid w:val="001B2C14"/>
    <w:rsid w:val="001B3F1B"/>
    <w:rsid w:val="001B5A79"/>
    <w:rsid w:val="001B6697"/>
    <w:rsid w:val="001B7879"/>
    <w:rsid w:val="001B7D11"/>
    <w:rsid w:val="001C0F20"/>
    <w:rsid w:val="001C1F58"/>
    <w:rsid w:val="001C3552"/>
    <w:rsid w:val="001C4079"/>
    <w:rsid w:val="001C479C"/>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3E1"/>
    <w:rsid w:val="001E38EC"/>
    <w:rsid w:val="001E4312"/>
    <w:rsid w:val="001E4940"/>
    <w:rsid w:val="001E69EE"/>
    <w:rsid w:val="001E75A8"/>
    <w:rsid w:val="001E7F49"/>
    <w:rsid w:val="001F0005"/>
    <w:rsid w:val="001F0646"/>
    <w:rsid w:val="001F066B"/>
    <w:rsid w:val="001F1A0C"/>
    <w:rsid w:val="001F2827"/>
    <w:rsid w:val="001F4D3C"/>
    <w:rsid w:val="001F530F"/>
    <w:rsid w:val="001F57AC"/>
    <w:rsid w:val="001F6B89"/>
    <w:rsid w:val="001F7C27"/>
    <w:rsid w:val="00200287"/>
    <w:rsid w:val="00200613"/>
    <w:rsid w:val="002011E4"/>
    <w:rsid w:val="00202A55"/>
    <w:rsid w:val="0020321D"/>
    <w:rsid w:val="00204ED0"/>
    <w:rsid w:val="0020502E"/>
    <w:rsid w:val="00205632"/>
    <w:rsid w:val="00205941"/>
    <w:rsid w:val="00205A04"/>
    <w:rsid w:val="00206B6B"/>
    <w:rsid w:val="00206E5F"/>
    <w:rsid w:val="00211A6F"/>
    <w:rsid w:val="00213F15"/>
    <w:rsid w:val="002148A5"/>
    <w:rsid w:val="00214F46"/>
    <w:rsid w:val="00215A8B"/>
    <w:rsid w:val="00215ADE"/>
    <w:rsid w:val="00215B25"/>
    <w:rsid w:val="00216A03"/>
    <w:rsid w:val="00216BD1"/>
    <w:rsid w:val="00220F05"/>
    <w:rsid w:val="0022113E"/>
    <w:rsid w:val="00221610"/>
    <w:rsid w:val="00223A7B"/>
    <w:rsid w:val="00225908"/>
    <w:rsid w:val="002278CC"/>
    <w:rsid w:val="00230430"/>
    <w:rsid w:val="0023051C"/>
    <w:rsid w:val="002316B6"/>
    <w:rsid w:val="002321FC"/>
    <w:rsid w:val="002336F8"/>
    <w:rsid w:val="002358D4"/>
    <w:rsid w:val="00235BF0"/>
    <w:rsid w:val="00235CC5"/>
    <w:rsid w:val="00237ACF"/>
    <w:rsid w:val="00237C5C"/>
    <w:rsid w:val="00241D91"/>
    <w:rsid w:val="00244860"/>
    <w:rsid w:val="002449B0"/>
    <w:rsid w:val="0024566F"/>
    <w:rsid w:val="00245C01"/>
    <w:rsid w:val="002473CA"/>
    <w:rsid w:val="0024748B"/>
    <w:rsid w:val="002505BC"/>
    <w:rsid w:val="00252C19"/>
    <w:rsid w:val="00253DE1"/>
    <w:rsid w:val="002541EB"/>
    <w:rsid w:val="0025796B"/>
    <w:rsid w:val="00260478"/>
    <w:rsid w:val="002605AD"/>
    <w:rsid w:val="00261015"/>
    <w:rsid w:val="00261182"/>
    <w:rsid w:val="002612B4"/>
    <w:rsid w:val="00261D2B"/>
    <w:rsid w:val="00262C9D"/>
    <w:rsid w:val="0026362A"/>
    <w:rsid w:val="002652BA"/>
    <w:rsid w:val="00266382"/>
    <w:rsid w:val="002667A4"/>
    <w:rsid w:val="0026747F"/>
    <w:rsid w:val="002726CD"/>
    <w:rsid w:val="002731BF"/>
    <w:rsid w:val="00274197"/>
    <w:rsid w:val="002741BB"/>
    <w:rsid w:val="00274B66"/>
    <w:rsid w:val="002752EB"/>
    <w:rsid w:val="002776C6"/>
    <w:rsid w:val="002802D2"/>
    <w:rsid w:val="00280750"/>
    <w:rsid w:val="00281938"/>
    <w:rsid w:val="00281BA9"/>
    <w:rsid w:val="00281D01"/>
    <w:rsid w:val="00281EC2"/>
    <w:rsid w:val="00282FE5"/>
    <w:rsid w:val="00283710"/>
    <w:rsid w:val="0028496B"/>
    <w:rsid w:val="00284F97"/>
    <w:rsid w:val="0028554B"/>
    <w:rsid w:val="00286435"/>
    <w:rsid w:val="00286B4F"/>
    <w:rsid w:val="00287173"/>
    <w:rsid w:val="0029050C"/>
    <w:rsid w:val="00291ADD"/>
    <w:rsid w:val="00293ABD"/>
    <w:rsid w:val="00294704"/>
    <w:rsid w:val="00295820"/>
    <w:rsid w:val="00297D66"/>
    <w:rsid w:val="002A146A"/>
    <w:rsid w:val="002A1C79"/>
    <w:rsid w:val="002A21F9"/>
    <w:rsid w:val="002A5144"/>
    <w:rsid w:val="002A56DE"/>
    <w:rsid w:val="002A6BB6"/>
    <w:rsid w:val="002B2942"/>
    <w:rsid w:val="002B3EC7"/>
    <w:rsid w:val="002B4806"/>
    <w:rsid w:val="002B5116"/>
    <w:rsid w:val="002B53BD"/>
    <w:rsid w:val="002B5DF3"/>
    <w:rsid w:val="002B606F"/>
    <w:rsid w:val="002B67EE"/>
    <w:rsid w:val="002B6936"/>
    <w:rsid w:val="002B7594"/>
    <w:rsid w:val="002B7F2A"/>
    <w:rsid w:val="002C0AF5"/>
    <w:rsid w:val="002C35F8"/>
    <w:rsid w:val="002C4632"/>
    <w:rsid w:val="002C5223"/>
    <w:rsid w:val="002C5BFF"/>
    <w:rsid w:val="002C5C44"/>
    <w:rsid w:val="002C751B"/>
    <w:rsid w:val="002D014F"/>
    <w:rsid w:val="002D073F"/>
    <w:rsid w:val="002D4FE2"/>
    <w:rsid w:val="002D70DF"/>
    <w:rsid w:val="002D7D77"/>
    <w:rsid w:val="002E15CD"/>
    <w:rsid w:val="002E186B"/>
    <w:rsid w:val="002E2144"/>
    <w:rsid w:val="002E4AFD"/>
    <w:rsid w:val="002E6FE3"/>
    <w:rsid w:val="002F0AA7"/>
    <w:rsid w:val="002F1169"/>
    <w:rsid w:val="002F1B56"/>
    <w:rsid w:val="002F1C4C"/>
    <w:rsid w:val="002F1C51"/>
    <w:rsid w:val="002F1E39"/>
    <w:rsid w:val="002F2DE9"/>
    <w:rsid w:val="002F40EB"/>
    <w:rsid w:val="002F4E86"/>
    <w:rsid w:val="002F5253"/>
    <w:rsid w:val="002F5BF0"/>
    <w:rsid w:val="002F6061"/>
    <w:rsid w:val="002F614C"/>
    <w:rsid w:val="002F64F2"/>
    <w:rsid w:val="002F71ED"/>
    <w:rsid w:val="002F78E2"/>
    <w:rsid w:val="00302F6A"/>
    <w:rsid w:val="003030A9"/>
    <w:rsid w:val="00303C46"/>
    <w:rsid w:val="00306EB8"/>
    <w:rsid w:val="00307809"/>
    <w:rsid w:val="003103DD"/>
    <w:rsid w:val="003109AC"/>
    <w:rsid w:val="00312235"/>
    <w:rsid w:val="00312707"/>
    <w:rsid w:val="00312B03"/>
    <w:rsid w:val="00314CF2"/>
    <w:rsid w:val="00314DF5"/>
    <w:rsid w:val="00315A9D"/>
    <w:rsid w:val="0031648B"/>
    <w:rsid w:val="00316DD7"/>
    <w:rsid w:val="00320157"/>
    <w:rsid w:val="00320A93"/>
    <w:rsid w:val="00322565"/>
    <w:rsid w:val="00322CF4"/>
    <w:rsid w:val="00323500"/>
    <w:rsid w:val="00323641"/>
    <w:rsid w:val="00324070"/>
    <w:rsid w:val="0032424F"/>
    <w:rsid w:val="0032508E"/>
    <w:rsid w:val="003253FA"/>
    <w:rsid w:val="00326F5F"/>
    <w:rsid w:val="0033158F"/>
    <w:rsid w:val="00332E91"/>
    <w:rsid w:val="0033449E"/>
    <w:rsid w:val="00334926"/>
    <w:rsid w:val="00334ED0"/>
    <w:rsid w:val="00335FCF"/>
    <w:rsid w:val="0034217E"/>
    <w:rsid w:val="00342550"/>
    <w:rsid w:val="00344733"/>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B5F"/>
    <w:rsid w:val="00382EAA"/>
    <w:rsid w:val="00384352"/>
    <w:rsid w:val="00384CD4"/>
    <w:rsid w:val="003851A3"/>
    <w:rsid w:val="003856E2"/>
    <w:rsid w:val="00386151"/>
    <w:rsid w:val="003910FF"/>
    <w:rsid w:val="00391F7C"/>
    <w:rsid w:val="00392BC6"/>
    <w:rsid w:val="00392D86"/>
    <w:rsid w:val="00393194"/>
    <w:rsid w:val="0039432C"/>
    <w:rsid w:val="00395872"/>
    <w:rsid w:val="00395884"/>
    <w:rsid w:val="00396555"/>
    <w:rsid w:val="00397012"/>
    <w:rsid w:val="003974F8"/>
    <w:rsid w:val="003975FF"/>
    <w:rsid w:val="003A1449"/>
    <w:rsid w:val="003A1D11"/>
    <w:rsid w:val="003A2D47"/>
    <w:rsid w:val="003A3AE6"/>
    <w:rsid w:val="003A4104"/>
    <w:rsid w:val="003A4189"/>
    <w:rsid w:val="003A4B60"/>
    <w:rsid w:val="003A6328"/>
    <w:rsid w:val="003A6B35"/>
    <w:rsid w:val="003A75F7"/>
    <w:rsid w:val="003A7BF3"/>
    <w:rsid w:val="003B0A54"/>
    <w:rsid w:val="003B0CE6"/>
    <w:rsid w:val="003B1168"/>
    <w:rsid w:val="003B251F"/>
    <w:rsid w:val="003B2D2C"/>
    <w:rsid w:val="003B3E95"/>
    <w:rsid w:val="003B3FA2"/>
    <w:rsid w:val="003B658B"/>
    <w:rsid w:val="003B6709"/>
    <w:rsid w:val="003B6719"/>
    <w:rsid w:val="003C2F83"/>
    <w:rsid w:val="003C426D"/>
    <w:rsid w:val="003C4614"/>
    <w:rsid w:val="003C548A"/>
    <w:rsid w:val="003D0B56"/>
    <w:rsid w:val="003D11CD"/>
    <w:rsid w:val="003D136B"/>
    <w:rsid w:val="003D13BB"/>
    <w:rsid w:val="003D176F"/>
    <w:rsid w:val="003D3A33"/>
    <w:rsid w:val="003D43D3"/>
    <w:rsid w:val="003D64FE"/>
    <w:rsid w:val="003D6C98"/>
    <w:rsid w:val="003E05A5"/>
    <w:rsid w:val="003E1B48"/>
    <w:rsid w:val="003E26F9"/>
    <w:rsid w:val="003E2B7F"/>
    <w:rsid w:val="003E4BE7"/>
    <w:rsid w:val="003E59DC"/>
    <w:rsid w:val="003E5E0C"/>
    <w:rsid w:val="003E71BE"/>
    <w:rsid w:val="003E754B"/>
    <w:rsid w:val="003F063E"/>
    <w:rsid w:val="003F0CC1"/>
    <w:rsid w:val="003F126F"/>
    <w:rsid w:val="003F12F4"/>
    <w:rsid w:val="003F22CB"/>
    <w:rsid w:val="003F2B0C"/>
    <w:rsid w:val="003F3CA0"/>
    <w:rsid w:val="003F44C9"/>
    <w:rsid w:val="003F48CD"/>
    <w:rsid w:val="003F4CE9"/>
    <w:rsid w:val="003F511E"/>
    <w:rsid w:val="003F6211"/>
    <w:rsid w:val="00400709"/>
    <w:rsid w:val="0040126B"/>
    <w:rsid w:val="00401667"/>
    <w:rsid w:val="00401B9E"/>
    <w:rsid w:val="004038C1"/>
    <w:rsid w:val="00404E42"/>
    <w:rsid w:val="00406839"/>
    <w:rsid w:val="00406CD9"/>
    <w:rsid w:val="004071F6"/>
    <w:rsid w:val="004076CA"/>
    <w:rsid w:val="00410067"/>
    <w:rsid w:val="004121F5"/>
    <w:rsid w:val="00412EED"/>
    <w:rsid w:val="00413052"/>
    <w:rsid w:val="0041334F"/>
    <w:rsid w:val="00413421"/>
    <w:rsid w:val="00413ECF"/>
    <w:rsid w:val="00414E8C"/>
    <w:rsid w:val="0041693C"/>
    <w:rsid w:val="0041748B"/>
    <w:rsid w:val="004200B1"/>
    <w:rsid w:val="00421594"/>
    <w:rsid w:val="0042324D"/>
    <w:rsid w:val="0042331D"/>
    <w:rsid w:val="004239A2"/>
    <w:rsid w:val="0042406B"/>
    <w:rsid w:val="00424CE4"/>
    <w:rsid w:val="00425080"/>
    <w:rsid w:val="004250E9"/>
    <w:rsid w:val="00425208"/>
    <w:rsid w:val="0042592E"/>
    <w:rsid w:val="0042698C"/>
    <w:rsid w:val="00427128"/>
    <w:rsid w:val="00427653"/>
    <w:rsid w:val="00431B33"/>
    <w:rsid w:val="00433E79"/>
    <w:rsid w:val="00434159"/>
    <w:rsid w:val="004347EA"/>
    <w:rsid w:val="00437079"/>
    <w:rsid w:val="0043742F"/>
    <w:rsid w:val="00437D78"/>
    <w:rsid w:val="00440ADF"/>
    <w:rsid w:val="004415B3"/>
    <w:rsid w:val="00441A0E"/>
    <w:rsid w:val="004445E4"/>
    <w:rsid w:val="00444D07"/>
    <w:rsid w:val="00445320"/>
    <w:rsid w:val="00445E9B"/>
    <w:rsid w:val="00447A81"/>
    <w:rsid w:val="00450416"/>
    <w:rsid w:val="00450A1D"/>
    <w:rsid w:val="00451CBE"/>
    <w:rsid w:val="00451FD7"/>
    <w:rsid w:val="00452C45"/>
    <w:rsid w:val="00453BFF"/>
    <w:rsid w:val="004553FE"/>
    <w:rsid w:val="00455C70"/>
    <w:rsid w:val="00456A35"/>
    <w:rsid w:val="00461202"/>
    <w:rsid w:val="00462045"/>
    <w:rsid w:val="004629F4"/>
    <w:rsid w:val="00462AA7"/>
    <w:rsid w:val="00462F13"/>
    <w:rsid w:val="00464A06"/>
    <w:rsid w:val="00464A1B"/>
    <w:rsid w:val="004658D8"/>
    <w:rsid w:val="00465A4D"/>
    <w:rsid w:val="00467661"/>
    <w:rsid w:val="004702C3"/>
    <w:rsid w:val="00470B1D"/>
    <w:rsid w:val="00471E33"/>
    <w:rsid w:val="0047214B"/>
    <w:rsid w:val="00473332"/>
    <w:rsid w:val="004751BC"/>
    <w:rsid w:val="00475748"/>
    <w:rsid w:val="00476060"/>
    <w:rsid w:val="00476133"/>
    <w:rsid w:val="0048072D"/>
    <w:rsid w:val="00481186"/>
    <w:rsid w:val="00481292"/>
    <w:rsid w:val="00481439"/>
    <w:rsid w:val="0048209F"/>
    <w:rsid w:val="0048346D"/>
    <w:rsid w:val="00483A08"/>
    <w:rsid w:val="00483FD0"/>
    <w:rsid w:val="00484477"/>
    <w:rsid w:val="00485D79"/>
    <w:rsid w:val="00486194"/>
    <w:rsid w:val="00486533"/>
    <w:rsid w:val="00486D41"/>
    <w:rsid w:val="00486E32"/>
    <w:rsid w:val="00486F6A"/>
    <w:rsid w:val="00486FAE"/>
    <w:rsid w:val="004901D9"/>
    <w:rsid w:val="00490950"/>
    <w:rsid w:val="00491F8A"/>
    <w:rsid w:val="004952F5"/>
    <w:rsid w:val="00495D5D"/>
    <w:rsid w:val="00496219"/>
    <w:rsid w:val="0049668C"/>
    <w:rsid w:val="00497FAD"/>
    <w:rsid w:val="004A0D69"/>
    <w:rsid w:val="004A127A"/>
    <w:rsid w:val="004A2B97"/>
    <w:rsid w:val="004A4CBB"/>
    <w:rsid w:val="004A5D8A"/>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E7D"/>
    <w:rsid w:val="004C781B"/>
    <w:rsid w:val="004C7E66"/>
    <w:rsid w:val="004D0BD5"/>
    <w:rsid w:val="004D2DCD"/>
    <w:rsid w:val="004D2FED"/>
    <w:rsid w:val="004D3719"/>
    <w:rsid w:val="004D38FD"/>
    <w:rsid w:val="004D418F"/>
    <w:rsid w:val="004D66C2"/>
    <w:rsid w:val="004D744D"/>
    <w:rsid w:val="004D7725"/>
    <w:rsid w:val="004E07F4"/>
    <w:rsid w:val="004E0A20"/>
    <w:rsid w:val="004E0F32"/>
    <w:rsid w:val="004E137C"/>
    <w:rsid w:val="004E1680"/>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411A"/>
    <w:rsid w:val="004F4C4C"/>
    <w:rsid w:val="004F4D91"/>
    <w:rsid w:val="004F630E"/>
    <w:rsid w:val="004F74C1"/>
    <w:rsid w:val="004F78E0"/>
    <w:rsid w:val="004F7EFC"/>
    <w:rsid w:val="00500058"/>
    <w:rsid w:val="00500B7B"/>
    <w:rsid w:val="00501C76"/>
    <w:rsid w:val="00502459"/>
    <w:rsid w:val="0050252C"/>
    <w:rsid w:val="005033C3"/>
    <w:rsid w:val="00503500"/>
    <w:rsid w:val="00503F36"/>
    <w:rsid w:val="00504BD4"/>
    <w:rsid w:val="0050549C"/>
    <w:rsid w:val="00505BF8"/>
    <w:rsid w:val="00507E48"/>
    <w:rsid w:val="00510AAE"/>
    <w:rsid w:val="005129AD"/>
    <w:rsid w:val="005131D7"/>
    <w:rsid w:val="00513F04"/>
    <w:rsid w:val="005140AE"/>
    <w:rsid w:val="00514A55"/>
    <w:rsid w:val="00514BED"/>
    <w:rsid w:val="00515CC4"/>
    <w:rsid w:val="00517C03"/>
    <w:rsid w:val="005203D9"/>
    <w:rsid w:val="0052359B"/>
    <w:rsid w:val="00524511"/>
    <w:rsid w:val="00524584"/>
    <w:rsid w:val="005246DC"/>
    <w:rsid w:val="005249E6"/>
    <w:rsid w:val="005252E6"/>
    <w:rsid w:val="00527F6A"/>
    <w:rsid w:val="0053038E"/>
    <w:rsid w:val="00532F10"/>
    <w:rsid w:val="00533D7C"/>
    <w:rsid w:val="0053596B"/>
    <w:rsid w:val="0053702B"/>
    <w:rsid w:val="00540DF7"/>
    <w:rsid w:val="0054149D"/>
    <w:rsid w:val="0054334C"/>
    <w:rsid w:val="00544A04"/>
    <w:rsid w:val="00544F28"/>
    <w:rsid w:val="00545124"/>
    <w:rsid w:val="00546E58"/>
    <w:rsid w:val="00547F5E"/>
    <w:rsid w:val="0055019C"/>
    <w:rsid w:val="00550EE8"/>
    <w:rsid w:val="00551508"/>
    <w:rsid w:val="00552C83"/>
    <w:rsid w:val="00553744"/>
    <w:rsid w:val="00554E8F"/>
    <w:rsid w:val="00556AE2"/>
    <w:rsid w:val="00556B13"/>
    <w:rsid w:val="005570F1"/>
    <w:rsid w:val="00560AE1"/>
    <w:rsid w:val="00560FBE"/>
    <w:rsid w:val="00561394"/>
    <w:rsid w:val="005613D0"/>
    <w:rsid w:val="0056181A"/>
    <w:rsid w:val="00565026"/>
    <w:rsid w:val="00566F33"/>
    <w:rsid w:val="00567DAE"/>
    <w:rsid w:val="005718A5"/>
    <w:rsid w:val="00571986"/>
    <w:rsid w:val="00572E56"/>
    <w:rsid w:val="00574E0D"/>
    <w:rsid w:val="00577224"/>
    <w:rsid w:val="005809A1"/>
    <w:rsid w:val="00582193"/>
    <w:rsid w:val="00583DD9"/>
    <w:rsid w:val="005868E9"/>
    <w:rsid w:val="005876E4"/>
    <w:rsid w:val="005918B3"/>
    <w:rsid w:val="00592321"/>
    <w:rsid w:val="00592950"/>
    <w:rsid w:val="005936E3"/>
    <w:rsid w:val="0059375D"/>
    <w:rsid w:val="00593DC9"/>
    <w:rsid w:val="00594717"/>
    <w:rsid w:val="00594BAD"/>
    <w:rsid w:val="005A02D0"/>
    <w:rsid w:val="005A0420"/>
    <w:rsid w:val="005A0B75"/>
    <w:rsid w:val="005A107C"/>
    <w:rsid w:val="005A126D"/>
    <w:rsid w:val="005A2F0C"/>
    <w:rsid w:val="005A3948"/>
    <w:rsid w:val="005A3BDD"/>
    <w:rsid w:val="005A4BCE"/>
    <w:rsid w:val="005A5B81"/>
    <w:rsid w:val="005A67CA"/>
    <w:rsid w:val="005B0A08"/>
    <w:rsid w:val="005B0D00"/>
    <w:rsid w:val="005B1757"/>
    <w:rsid w:val="005B2154"/>
    <w:rsid w:val="005B239D"/>
    <w:rsid w:val="005B56FF"/>
    <w:rsid w:val="005B6919"/>
    <w:rsid w:val="005B7D8F"/>
    <w:rsid w:val="005C1D60"/>
    <w:rsid w:val="005C3B07"/>
    <w:rsid w:val="005C43C4"/>
    <w:rsid w:val="005C4CC8"/>
    <w:rsid w:val="005C72FA"/>
    <w:rsid w:val="005D137D"/>
    <w:rsid w:val="005D188D"/>
    <w:rsid w:val="005D1DD1"/>
    <w:rsid w:val="005D378A"/>
    <w:rsid w:val="005D3894"/>
    <w:rsid w:val="005D3F4B"/>
    <w:rsid w:val="005D415E"/>
    <w:rsid w:val="005D63D1"/>
    <w:rsid w:val="005D70AB"/>
    <w:rsid w:val="005D7CF6"/>
    <w:rsid w:val="005E12B0"/>
    <w:rsid w:val="005E14A8"/>
    <w:rsid w:val="005E1E0C"/>
    <w:rsid w:val="005E2990"/>
    <w:rsid w:val="005E3B80"/>
    <w:rsid w:val="005E4BE4"/>
    <w:rsid w:val="005E655D"/>
    <w:rsid w:val="005E680F"/>
    <w:rsid w:val="005E6C20"/>
    <w:rsid w:val="005F0384"/>
    <w:rsid w:val="005F0D20"/>
    <w:rsid w:val="005F261B"/>
    <w:rsid w:val="005F292D"/>
    <w:rsid w:val="005F316A"/>
    <w:rsid w:val="005F3600"/>
    <w:rsid w:val="005F3C2E"/>
    <w:rsid w:val="005F441C"/>
    <w:rsid w:val="005F4D94"/>
    <w:rsid w:val="005F6AB5"/>
    <w:rsid w:val="006017C6"/>
    <w:rsid w:val="00601FD1"/>
    <w:rsid w:val="0060402F"/>
    <w:rsid w:val="00604280"/>
    <w:rsid w:val="00605357"/>
    <w:rsid w:val="0060591A"/>
    <w:rsid w:val="00606DF4"/>
    <w:rsid w:val="00606F37"/>
    <w:rsid w:val="006070DD"/>
    <w:rsid w:val="00607D52"/>
    <w:rsid w:val="006100D1"/>
    <w:rsid w:val="006105B7"/>
    <w:rsid w:val="006124DF"/>
    <w:rsid w:val="006129EF"/>
    <w:rsid w:val="00613573"/>
    <w:rsid w:val="00614773"/>
    <w:rsid w:val="00614800"/>
    <w:rsid w:val="00614EF2"/>
    <w:rsid w:val="006151A0"/>
    <w:rsid w:val="006155C3"/>
    <w:rsid w:val="006155F8"/>
    <w:rsid w:val="00615696"/>
    <w:rsid w:val="00617E9E"/>
    <w:rsid w:val="0062324C"/>
    <w:rsid w:val="00624A3F"/>
    <w:rsid w:val="006271BA"/>
    <w:rsid w:val="00627539"/>
    <w:rsid w:val="0062754B"/>
    <w:rsid w:val="006302FD"/>
    <w:rsid w:val="00630717"/>
    <w:rsid w:val="00630C77"/>
    <w:rsid w:val="00632741"/>
    <w:rsid w:val="00640217"/>
    <w:rsid w:val="006428C1"/>
    <w:rsid w:val="00642B39"/>
    <w:rsid w:val="006441C3"/>
    <w:rsid w:val="00644588"/>
    <w:rsid w:val="006460A9"/>
    <w:rsid w:val="00650996"/>
    <w:rsid w:val="00650C28"/>
    <w:rsid w:val="00651599"/>
    <w:rsid w:val="00652388"/>
    <w:rsid w:val="00652D05"/>
    <w:rsid w:val="00653023"/>
    <w:rsid w:val="006532C7"/>
    <w:rsid w:val="00653870"/>
    <w:rsid w:val="00654F7E"/>
    <w:rsid w:val="00656C5A"/>
    <w:rsid w:val="006609ED"/>
    <w:rsid w:val="00661227"/>
    <w:rsid w:val="00661239"/>
    <w:rsid w:val="00661AE2"/>
    <w:rsid w:val="0066231F"/>
    <w:rsid w:val="00662B39"/>
    <w:rsid w:val="00663A1A"/>
    <w:rsid w:val="00663CA6"/>
    <w:rsid w:val="00664AEF"/>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6078"/>
    <w:rsid w:val="0068338A"/>
    <w:rsid w:val="006854E7"/>
    <w:rsid w:val="00686B25"/>
    <w:rsid w:val="00687E6C"/>
    <w:rsid w:val="00691277"/>
    <w:rsid w:val="00692BC9"/>
    <w:rsid w:val="00692E40"/>
    <w:rsid w:val="0069577E"/>
    <w:rsid w:val="006961CA"/>
    <w:rsid w:val="0069677E"/>
    <w:rsid w:val="0069746E"/>
    <w:rsid w:val="006A0A42"/>
    <w:rsid w:val="006A1610"/>
    <w:rsid w:val="006A2C5B"/>
    <w:rsid w:val="006A3805"/>
    <w:rsid w:val="006A406F"/>
    <w:rsid w:val="006A40AD"/>
    <w:rsid w:val="006A4146"/>
    <w:rsid w:val="006A48A2"/>
    <w:rsid w:val="006A60B9"/>
    <w:rsid w:val="006A73E4"/>
    <w:rsid w:val="006B1657"/>
    <w:rsid w:val="006B22A8"/>
    <w:rsid w:val="006B3E18"/>
    <w:rsid w:val="006B4E1F"/>
    <w:rsid w:val="006B4F2A"/>
    <w:rsid w:val="006B5284"/>
    <w:rsid w:val="006B5D95"/>
    <w:rsid w:val="006B70B5"/>
    <w:rsid w:val="006C0330"/>
    <w:rsid w:val="006C12B6"/>
    <w:rsid w:val="006C1EF7"/>
    <w:rsid w:val="006C5B22"/>
    <w:rsid w:val="006C69CC"/>
    <w:rsid w:val="006D04A6"/>
    <w:rsid w:val="006D0C68"/>
    <w:rsid w:val="006D0DF6"/>
    <w:rsid w:val="006D18DA"/>
    <w:rsid w:val="006D22D2"/>
    <w:rsid w:val="006D4383"/>
    <w:rsid w:val="006D4E6B"/>
    <w:rsid w:val="006D6E6C"/>
    <w:rsid w:val="006E147F"/>
    <w:rsid w:val="006E14DF"/>
    <w:rsid w:val="006E1515"/>
    <w:rsid w:val="006E562D"/>
    <w:rsid w:val="006E623E"/>
    <w:rsid w:val="006F0B2D"/>
    <w:rsid w:val="006F2823"/>
    <w:rsid w:val="006F290E"/>
    <w:rsid w:val="006F3082"/>
    <w:rsid w:val="006F49F8"/>
    <w:rsid w:val="006F4A15"/>
    <w:rsid w:val="006F5640"/>
    <w:rsid w:val="006F69CB"/>
    <w:rsid w:val="006F6C96"/>
    <w:rsid w:val="00701253"/>
    <w:rsid w:val="0070145A"/>
    <w:rsid w:val="007020C5"/>
    <w:rsid w:val="00702C83"/>
    <w:rsid w:val="00704989"/>
    <w:rsid w:val="00704BE2"/>
    <w:rsid w:val="00705339"/>
    <w:rsid w:val="0070585D"/>
    <w:rsid w:val="00705D1A"/>
    <w:rsid w:val="00705E43"/>
    <w:rsid w:val="00705F7D"/>
    <w:rsid w:val="007063A8"/>
    <w:rsid w:val="00706454"/>
    <w:rsid w:val="00707AEC"/>
    <w:rsid w:val="007109D5"/>
    <w:rsid w:val="0071473F"/>
    <w:rsid w:val="007148F7"/>
    <w:rsid w:val="0071547A"/>
    <w:rsid w:val="0071594B"/>
    <w:rsid w:val="00715CB1"/>
    <w:rsid w:val="007205E6"/>
    <w:rsid w:val="00721A9F"/>
    <w:rsid w:val="00722B2A"/>
    <w:rsid w:val="007233D4"/>
    <w:rsid w:val="00726220"/>
    <w:rsid w:val="00727299"/>
    <w:rsid w:val="00727663"/>
    <w:rsid w:val="0073027D"/>
    <w:rsid w:val="0073080B"/>
    <w:rsid w:val="007313CE"/>
    <w:rsid w:val="00731AF1"/>
    <w:rsid w:val="00732F94"/>
    <w:rsid w:val="007343CA"/>
    <w:rsid w:val="00735987"/>
    <w:rsid w:val="00736028"/>
    <w:rsid w:val="007370FF"/>
    <w:rsid w:val="007378E8"/>
    <w:rsid w:val="00737D1B"/>
    <w:rsid w:val="007416E1"/>
    <w:rsid w:val="007424DB"/>
    <w:rsid w:val="00742B6E"/>
    <w:rsid w:val="0074306C"/>
    <w:rsid w:val="0074636B"/>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7AB4"/>
    <w:rsid w:val="00760853"/>
    <w:rsid w:val="007611F8"/>
    <w:rsid w:val="007617F8"/>
    <w:rsid w:val="00762A50"/>
    <w:rsid w:val="00762CA0"/>
    <w:rsid w:val="00762EC4"/>
    <w:rsid w:val="00765FA9"/>
    <w:rsid w:val="007667DD"/>
    <w:rsid w:val="007678F9"/>
    <w:rsid w:val="007678FC"/>
    <w:rsid w:val="00767BD5"/>
    <w:rsid w:val="00770AAA"/>
    <w:rsid w:val="00770DD6"/>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459B"/>
    <w:rsid w:val="0078485F"/>
    <w:rsid w:val="007855BA"/>
    <w:rsid w:val="00785B6E"/>
    <w:rsid w:val="00787270"/>
    <w:rsid w:val="00787F6D"/>
    <w:rsid w:val="00790EA8"/>
    <w:rsid w:val="00791689"/>
    <w:rsid w:val="00792AE7"/>
    <w:rsid w:val="0079428E"/>
    <w:rsid w:val="00795D10"/>
    <w:rsid w:val="0079656F"/>
    <w:rsid w:val="007A04A0"/>
    <w:rsid w:val="007A0CB2"/>
    <w:rsid w:val="007A0ED8"/>
    <w:rsid w:val="007A15A3"/>
    <w:rsid w:val="007A1B1E"/>
    <w:rsid w:val="007A1F18"/>
    <w:rsid w:val="007A2E7E"/>
    <w:rsid w:val="007A3297"/>
    <w:rsid w:val="007A6461"/>
    <w:rsid w:val="007A6885"/>
    <w:rsid w:val="007A72E3"/>
    <w:rsid w:val="007B1FD9"/>
    <w:rsid w:val="007B3DD0"/>
    <w:rsid w:val="007B61D7"/>
    <w:rsid w:val="007B63EE"/>
    <w:rsid w:val="007C0E5F"/>
    <w:rsid w:val="007C19F8"/>
    <w:rsid w:val="007C2DDC"/>
    <w:rsid w:val="007C30BA"/>
    <w:rsid w:val="007C352A"/>
    <w:rsid w:val="007C402D"/>
    <w:rsid w:val="007C45E3"/>
    <w:rsid w:val="007C51BD"/>
    <w:rsid w:val="007C5247"/>
    <w:rsid w:val="007C5F74"/>
    <w:rsid w:val="007C6782"/>
    <w:rsid w:val="007C6B03"/>
    <w:rsid w:val="007C77E9"/>
    <w:rsid w:val="007C7E94"/>
    <w:rsid w:val="007D1880"/>
    <w:rsid w:val="007D66BD"/>
    <w:rsid w:val="007D71F1"/>
    <w:rsid w:val="007D7682"/>
    <w:rsid w:val="007D76D5"/>
    <w:rsid w:val="007E06A1"/>
    <w:rsid w:val="007E07CE"/>
    <w:rsid w:val="007E1460"/>
    <w:rsid w:val="007E1707"/>
    <w:rsid w:val="007E1F8C"/>
    <w:rsid w:val="007E2734"/>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702E"/>
    <w:rsid w:val="007F7628"/>
    <w:rsid w:val="007F7DD7"/>
    <w:rsid w:val="00800BEF"/>
    <w:rsid w:val="0080282A"/>
    <w:rsid w:val="00803AD3"/>
    <w:rsid w:val="0080654C"/>
    <w:rsid w:val="0080766F"/>
    <w:rsid w:val="00807C93"/>
    <w:rsid w:val="008100AF"/>
    <w:rsid w:val="00811383"/>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4360"/>
    <w:rsid w:val="00834B89"/>
    <w:rsid w:val="0083511A"/>
    <w:rsid w:val="00836C27"/>
    <w:rsid w:val="00840019"/>
    <w:rsid w:val="00841207"/>
    <w:rsid w:val="00842EBA"/>
    <w:rsid w:val="008436AA"/>
    <w:rsid w:val="0084422F"/>
    <w:rsid w:val="00844676"/>
    <w:rsid w:val="00845E21"/>
    <w:rsid w:val="00847659"/>
    <w:rsid w:val="00852863"/>
    <w:rsid w:val="00854353"/>
    <w:rsid w:val="0085518B"/>
    <w:rsid w:val="00856C1B"/>
    <w:rsid w:val="0085704A"/>
    <w:rsid w:val="00857C2B"/>
    <w:rsid w:val="00860ECF"/>
    <w:rsid w:val="00861566"/>
    <w:rsid w:val="008625FD"/>
    <w:rsid w:val="00862888"/>
    <w:rsid w:val="00863CC5"/>
    <w:rsid w:val="00863DA1"/>
    <w:rsid w:val="0086423D"/>
    <w:rsid w:val="00865545"/>
    <w:rsid w:val="008659A9"/>
    <w:rsid w:val="00866BD2"/>
    <w:rsid w:val="00866FA9"/>
    <w:rsid w:val="008731FD"/>
    <w:rsid w:val="00873D7C"/>
    <w:rsid w:val="00873F44"/>
    <w:rsid w:val="008753C0"/>
    <w:rsid w:val="008776D6"/>
    <w:rsid w:val="00880722"/>
    <w:rsid w:val="00880AC8"/>
    <w:rsid w:val="00881EA4"/>
    <w:rsid w:val="00881FBC"/>
    <w:rsid w:val="00882DCB"/>
    <w:rsid w:val="0088384F"/>
    <w:rsid w:val="00883A75"/>
    <w:rsid w:val="008846C4"/>
    <w:rsid w:val="00884DC6"/>
    <w:rsid w:val="0088593A"/>
    <w:rsid w:val="00885D06"/>
    <w:rsid w:val="00890986"/>
    <w:rsid w:val="00890B83"/>
    <w:rsid w:val="008948D3"/>
    <w:rsid w:val="00894C49"/>
    <w:rsid w:val="0089551D"/>
    <w:rsid w:val="00897121"/>
    <w:rsid w:val="008A19BC"/>
    <w:rsid w:val="008A1F6D"/>
    <w:rsid w:val="008A4433"/>
    <w:rsid w:val="008A58D7"/>
    <w:rsid w:val="008A5D35"/>
    <w:rsid w:val="008A68B2"/>
    <w:rsid w:val="008A6D5F"/>
    <w:rsid w:val="008A7285"/>
    <w:rsid w:val="008A781D"/>
    <w:rsid w:val="008B0713"/>
    <w:rsid w:val="008B15D5"/>
    <w:rsid w:val="008B1E85"/>
    <w:rsid w:val="008B2CE5"/>
    <w:rsid w:val="008B4D92"/>
    <w:rsid w:val="008B5CCF"/>
    <w:rsid w:val="008B65D9"/>
    <w:rsid w:val="008C1119"/>
    <w:rsid w:val="008C168F"/>
    <w:rsid w:val="008C1D4E"/>
    <w:rsid w:val="008C2A2B"/>
    <w:rsid w:val="008C2B7F"/>
    <w:rsid w:val="008C2D76"/>
    <w:rsid w:val="008C36EF"/>
    <w:rsid w:val="008C3A84"/>
    <w:rsid w:val="008C3D76"/>
    <w:rsid w:val="008C5181"/>
    <w:rsid w:val="008C5A65"/>
    <w:rsid w:val="008C7EFF"/>
    <w:rsid w:val="008C7FCF"/>
    <w:rsid w:val="008D107D"/>
    <w:rsid w:val="008D1DA8"/>
    <w:rsid w:val="008D31A6"/>
    <w:rsid w:val="008D3E2E"/>
    <w:rsid w:val="008D461A"/>
    <w:rsid w:val="008D4F66"/>
    <w:rsid w:val="008D538C"/>
    <w:rsid w:val="008D5903"/>
    <w:rsid w:val="008D5BF7"/>
    <w:rsid w:val="008D6712"/>
    <w:rsid w:val="008D67C8"/>
    <w:rsid w:val="008D7273"/>
    <w:rsid w:val="008D783F"/>
    <w:rsid w:val="008D7F5E"/>
    <w:rsid w:val="008E0634"/>
    <w:rsid w:val="008E2576"/>
    <w:rsid w:val="008E25BE"/>
    <w:rsid w:val="008E301D"/>
    <w:rsid w:val="008E3333"/>
    <w:rsid w:val="008E3970"/>
    <w:rsid w:val="008E399F"/>
    <w:rsid w:val="008E40C9"/>
    <w:rsid w:val="008E43D6"/>
    <w:rsid w:val="008E53FD"/>
    <w:rsid w:val="008E601F"/>
    <w:rsid w:val="008E6F15"/>
    <w:rsid w:val="008F1087"/>
    <w:rsid w:val="008F39AE"/>
    <w:rsid w:val="008F4555"/>
    <w:rsid w:val="008F50A5"/>
    <w:rsid w:val="008F782E"/>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209AC"/>
    <w:rsid w:val="00920F5D"/>
    <w:rsid w:val="00922F17"/>
    <w:rsid w:val="009240F5"/>
    <w:rsid w:val="00924125"/>
    <w:rsid w:val="009245DF"/>
    <w:rsid w:val="009245F5"/>
    <w:rsid w:val="009254CA"/>
    <w:rsid w:val="00926902"/>
    <w:rsid w:val="009277C7"/>
    <w:rsid w:val="00930941"/>
    <w:rsid w:val="00931893"/>
    <w:rsid w:val="009318E1"/>
    <w:rsid w:val="009346F1"/>
    <w:rsid w:val="00935ADF"/>
    <w:rsid w:val="00935D22"/>
    <w:rsid w:val="00936026"/>
    <w:rsid w:val="0093617E"/>
    <w:rsid w:val="009406AC"/>
    <w:rsid w:val="009408D1"/>
    <w:rsid w:val="00941FCF"/>
    <w:rsid w:val="0094221C"/>
    <w:rsid w:val="00942598"/>
    <w:rsid w:val="00942DED"/>
    <w:rsid w:val="009436BC"/>
    <w:rsid w:val="00944453"/>
    <w:rsid w:val="00944FCF"/>
    <w:rsid w:val="00945E05"/>
    <w:rsid w:val="00950BE3"/>
    <w:rsid w:val="00950F09"/>
    <w:rsid w:val="009517F8"/>
    <w:rsid w:val="009535BE"/>
    <w:rsid w:val="00953E28"/>
    <w:rsid w:val="00954858"/>
    <w:rsid w:val="00955C4A"/>
    <w:rsid w:val="00955E1E"/>
    <w:rsid w:val="00956117"/>
    <w:rsid w:val="0095700A"/>
    <w:rsid w:val="00957DAA"/>
    <w:rsid w:val="00957FA2"/>
    <w:rsid w:val="009622DE"/>
    <w:rsid w:val="00962F29"/>
    <w:rsid w:val="00963AC9"/>
    <w:rsid w:val="00963FEE"/>
    <w:rsid w:val="00965829"/>
    <w:rsid w:val="00967A5D"/>
    <w:rsid w:val="009708FA"/>
    <w:rsid w:val="00972A3B"/>
    <w:rsid w:val="00973C92"/>
    <w:rsid w:val="0097468C"/>
    <w:rsid w:val="00974F75"/>
    <w:rsid w:val="00975CF1"/>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3414"/>
    <w:rsid w:val="0099514D"/>
    <w:rsid w:val="009953BF"/>
    <w:rsid w:val="00995C41"/>
    <w:rsid w:val="009A06B3"/>
    <w:rsid w:val="009A17DB"/>
    <w:rsid w:val="009A27A8"/>
    <w:rsid w:val="009A2889"/>
    <w:rsid w:val="009A3185"/>
    <w:rsid w:val="009A39A6"/>
    <w:rsid w:val="009A3A50"/>
    <w:rsid w:val="009A3FD1"/>
    <w:rsid w:val="009A4991"/>
    <w:rsid w:val="009A653A"/>
    <w:rsid w:val="009A7CCB"/>
    <w:rsid w:val="009B0247"/>
    <w:rsid w:val="009B0A8F"/>
    <w:rsid w:val="009B3462"/>
    <w:rsid w:val="009B37AC"/>
    <w:rsid w:val="009B3EB7"/>
    <w:rsid w:val="009B43A1"/>
    <w:rsid w:val="009B4AC4"/>
    <w:rsid w:val="009B514B"/>
    <w:rsid w:val="009B55DD"/>
    <w:rsid w:val="009B5977"/>
    <w:rsid w:val="009B65C1"/>
    <w:rsid w:val="009B6AA9"/>
    <w:rsid w:val="009C0122"/>
    <w:rsid w:val="009C1972"/>
    <w:rsid w:val="009C1D3F"/>
    <w:rsid w:val="009C2E72"/>
    <w:rsid w:val="009C37C0"/>
    <w:rsid w:val="009C4C43"/>
    <w:rsid w:val="009C7576"/>
    <w:rsid w:val="009D0800"/>
    <w:rsid w:val="009D1955"/>
    <w:rsid w:val="009D27C8"/>
    <w:rsid w:val="009D2D10"/>
    <w:rsid w:val="009D4C0A"/>
    <w:rsid w:val="009D510D"/>
    <w:rsid w:val="009D773D"/>
    <w:rsid w:val="009E0A2F"/>
    <w:rsid w:val="009E2FF7"/>
    <w:rsid w:val="009E34C2"/>
    <w:rsid w:val="009E3640"/>
    <w:rsid w:val="009F057D"/>
    <w:rsid w:val="009F069C"/>
    <w:rsid w:val="009F0949"/>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7726"/>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309A9"/>
    <w:rsid w:val="00A31587"/>
    <w:rsid w:val="00A351F5"/>
    <w:rsid w:val="00A35AE3"/>
    <w:rsid w:val="00A36A6E"/>
    <w:rsid w:val="00A36D90"/>
    <w:rsid w:val="00A37F70"/>
    <w:rsid w:val="00A40A2D"/>
    <w:rsid w:val="00A41CB7"/>
    <w:rsid w:val="00A4225B"/>
    <w:rsid w:val="00A4317E"/>
    <w:rsid w:val="00A43D97"/>
    <w:rsid w:val="00A44544"/>
    <w:rsid w:val="00A46231"/>
    <w:rsid w:val="00A46580"/>
    <w:rsid w:val="00A47E5C"/>
    <w:rsid w:val="00A50564"/>
    <w:rsid w:val="00A51A01"/>
    <w:rsid w:val="00A539F8"/>
    <w:rsid w:val="00A53F23"/>
    <w:rsid w:val="00A54202"/>
    <w:rsid w:val="00A5490E"/>
    <w:rsid w:val="00A5554C"/>
    <w:rsid w:val="00A56637"/>
    <w:rsid w:val="00A56E23"/>
    <w:rsid w:val="00A5771D"/>
    <w:rsid w:val="00A61A93"/>
    <w:rsid w:val="00A61E00"/>
    <w:rsid w:val="00A62857"/>
    <w:rsid w:val="00A628D4"/>
    <w:rsid w:val="00A63E51"/>
    <w:rsid w:val="00A64B6D"/>
    <w:rsid w:val="00A65B99"/>
    <w:rsid w:val="00A70FC8"/>
    <w:rsid w:val="00A74A81"/>
    <w:rsid w:val="00A74B57"/>
    <w:rsid w:val="00A769C3"/>
    <w:rsid w:val="00A76FF7"/>
    <w:rsid w:val="00A77107"/>
    <w:rsid w:val="00A778FE"/>
    <w:rsid w:val="00A81025"/>
    <w:rsid w:val="00A836AE"/>
    <w:rsid w:val="00A84C07"/>
    <w:rsid w:val="00A85A6C"/>
    <w:rsid w:val="00A85E91"/>
    <w:rsid w:val="00A973CE"/>
    <w:rsid w:val="00A97848"/>
    <w:rsid w:val="00AA0C34"/>
    <w:rsid w:val="00AA234C"/>
    <w:rsid w:val="00AA2893"/>
    <w:rsid w:val="00AA2A4D"/>
    <w:rsid w:val="00AA30E6"/>
    <w:rsid w:val="00AA3629"/>
    <w:rsid w:val="00AA703E"/>
    <w:rsid w:val="00AA72CA"/>
    <w:rsid w:val="00AA797F"/>
    <w:rsid w:val="00AB1A0A"/>
    <w:rsid w:val="00AB2BAC"/>
    <w:rsid w:val="00AB357D"/>
    <w:rsid w:val="00AB3B4B"/>
    <w:rsid w:val="00AB7397"/>
    <w:rsid w:val="00AB7F13"/>
    <w:rsid w:val="00AC0BFD"/>
    <w:rsid w:val="00AC0DC5"/>
    <w:rsid w:val="00AC2A18"/>
    <w:rsid w:val="00AC3471"/>
    <w:rsid w:val="00AC3CA0"/>
    <w:rsid w:val="00AC4CF6"/>
    <w:rsid w:val="00AC5B69"/>
    <w:rsid w:val="00AC5E19"/>
    <w:rsid w:val="00AD0CEE"/>
    <w:rsid w:val="00AD2529"/>
    <w:rsid w:val="00AD4133"/>
    <w:rsid w:val="00AD547E"/>
    <w:rsid w:val="00AD5B85"/>
    <w:rsid w:val="00AD5D6D"/>
    <w:rsid w:val="00AD609F"/>
    <w:rsid w:val="00AD747B"/>
    <w:rsid w:val="00AE0AE1"/>
    <w:rsid w:val="00AE1282"/>
    <w:rsid w:val="00AE192F"/>
    <w:rsid w:val="00AE3737"/>
    <w:rsid w:val="00AE43CB"/>
    <w:rsid w:val="00AE443F"/>
    <w:rsid w:val="00AE44D5"/>
    <w:rsid w:val="00AE4592"/>
    <w:rsid w:val="00AE4FEE"/>
    <w:rsid w:val="00AE5C9B"/>
    <w:rsid w:val="00AE63AE"/>
    <w:rsid w:val="00AE75C4"/>
    <w:rsid w:val="00AF05B0"/>
    <w:rsid w:val="00AF2590"/>
    <w:rsid w:val="00AF2682"/>
    <w:rsid w:val="00AF2AAE"/>
    <w:rsid w:val="00AF3CE0"/>
    <w:rsid w:val="00AF3E16"/>
    <w:rsid w:val="00AF7628"/>
    <w:rsid w:val="00AF7880"/>
    <w:rsid w:val="00B02481"/>
    <w:rsid w:val="00B02634"/>
    <w:rsid w:val="00B02A05"/>
    <w:rsid w:val="00B0367B"/>
    <w:rsid w:val="00B0384B"/>
    <w:rsid w:val="00B039BF"/>
    <w:rsid w:val="00B05474"/>
    <w:rsid w:val="00B05996"/>
    <w:rsid w:val="00B064BC"/>
    <w:rsid w:val="00B10F54"/>
    <w:rsid w:val="00B129C7"/>
    <w:rsid w:val="00B148AF"/>
    <w:rsid w:val="00B15C81"/>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D9F"/>
    <w:rsid w:val="00B3759E"/>
    <w:rsid w:val="00B37649"/>
    <w:rsid w:val="00B4016D"/>
    <w:rsid w:val="00B40747"/>
    <w:rsid w:val="00B41553"/>
    <w:rsid w:val="00B43682"/>
    <w:rsid w:val="00B436E9"/>
    <w:rsid w:val="00B45040"/>
    <w:rsid w:val="00B45912"/>
    <w:rsid w:val="00B46CA0"/>
    <w:rsid w:val="00B470B1"/>
    <w:rsid w:val="00B514BD"/>
    <w:rsid w:val="00B51B41"/>
    <w:rsid w:val="00B522E2"/>
    <w:rsid w:val="00B532D1"/>
    <w:rsid w:val="00B53456"/>
    <w:rsid w:val="00B5478D"/>
    <w:rsid w:val="00B549BA"/>
    <w:rsid w:val="00B55537"/>
    <w:rsid w:val="00B5622F"/>
    <w:rsid w:val="00B56AB3"/>
    <w:rsid w:val="00B56C39"/>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344D"/>
    <w:rsid w:val="00B74354"/>
    <w:rsid w:val="00B75413"/>
    <w:rsid w:val="00B75BD6"/>
    <w:rsid w:val="00B76B5D"/>
    <w:rsid w:val="00B77572"/>
    <w:rsid w:val="00B77EB6"/>
    <w:rsid w:val="00B80375"/>
    <w:rsid w:val="00B816C9"/>
    <w:rsid w:val="00B81714"/>
    <w:rsid w:val="00B81A66"/>
    <w:rsid w:val="00B82B0E"/>
    <w:rsid w:val="00B82CF8"/>
    <w:rsid w:val="00B83095"/>
    <w:rsid w:val="00B854E2"/>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73B"/>
    <w:rsid w:val="00BA2B6F"/>
    <w:rsid w:val="00BA436E"/>
    <w:rsid w:val="00BA65FD"/>
    <w:rsid w:val="00BA6AF6"/>
    <w:rsid w:val="00BA7A67"/>
    <w:rsid w:val="00BB098D"/>
    <w:rsid w:val="00BB26D7"/>
    <w:rsid w:val="00BB5184"/>
    <w:rsid w:val="00BB7298"/>
    <w:rsid w:val="00BC161B"/>
    <w:rsid w:val="00BC2242"/>
    <w:rsid w:val="00BC31E6"/>
    <w:rsid w:val="00BC4A27"/>
    <w:rsid w:val="00BC5F0B"/>
    <w:rsid w:val="00BC76C4"/>
    <w:rsid w:val="00BC7A07"/>
    <w:rsid w:val="00BD0AF4"/>
    <w:rsid w:val="00BD0CD9"/>
    <w:rsid w:val="00BD1052"/>
    <w:rsid w:val="00BD1D2A"/>
    <w:rsid w:val="00BD273B"/>
    <w:rsid w:val="00BD35DE"/>
    <w:rsid w:val="00BD55D0"/>
    <w:rsid w:val="00BD68EB"/>
    <w:rsid w:val="00BD6B24"/>
    <w:rsid w:val="00BD76DF"/>
    <w:rsid w:val="00BE159E"/>
    <w:rsid w:val="00BE397C"/>
    <w:rsid w:val="00BE4657"/>
    <w:rsid w:val="00BE69EA"/>
    <w:rsid w:val="00BF183B"/>
    <w:rsid w:val="00BF2AA4"/>
    <w:rsid w:val="00BF2E02"/>
    <w:rsid w:val="00BF2E3C"/>
    <w:rsid w:val="00BF445C"/>
    <w:rsid w:val="00BF44F1"/>
    <w:rsid w:val="00BF4603"/>
    <w:rsid w:val="00BF495F"/>
    <w:rsid w:val="00BF4C45"/>
    <w:rsid w:val="00BF4E45"/>
    <w:rsid w:val="00BF54D8"/>
    <w:rsid w:val="00BF55D2"/>
    <w:rsid w:val="00BF5BAE"/>
    <w:rsid w:val="00BF5F3F"/>
    <w:rsid w:val="00BF72FB"/>
    <w:rsid w:val="00C0038C"/>
    <w:rsid w:val="00C0139C"/>
    <w:rsid w:val="00C0192D"/>
    <w:rsid w:val="00C01E14"/>
    <w:rsid w:val="00C02BE8"/>
    <w:rsid w:val="00C047D9"/>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A1D"/>
    <w:rsid w:val="00C26757"/>
    <w:rsid w:val="00C3083B"/>
    <w:rsid w:val="00C32670"/>
    <w:rsid w:val="00C3304C"/>
    <w:rsid w:val="00C34931"/>
    <w:rsid w:val="00C35DC8"/>
    <w:rsid w:val="00C35E40"/>
    <w:rsid w:val="00C36877"/>
    <w:rsid w:val="00C37406"/>
    <w:rsid w:val="00C402CA"/>
    <w:rsid w:val="00C40778"/>
    <w:rsid w:val="00C41AAC"/>
    <w:rsid w:val="00C43301"/>
    <w:rsid w:val="00C43D25"/>
    <w:rsid w:val="00C479D1"/>
    <w:rsid w:val="00C50E70"/>
    <w:rsid w:val="00C51995"/>
    <w:rsid w:val="00C51DC1"/>
    <w:rsid w:val="00C51FA4"/>
    <w:rsid w:val="00C527A6"/>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BB9"/>
    <w:rsid w:val="00C64599"/>
    <w:rsid w:val="00C67458"/>
    <w:rsid w:val="00C72331"/>
    <w:rsid w:val="00C745E4"/>
    <w:rsid w:val="00C74D43"/>
    <w:rsid w:val="00C766A5"/>
    <w:rsid w:val="00C76E5F"/>
    <w:rsid w:val="00C81984"/>
    <w:rsid w:val="00C826C9"/>
    <w:rsid w:val="00C827DF"/>
    <w:rsid w:val="00C82A9A"/>
    <w:rsid w:val="00C8340C"/>
    <w:rsid w:val="00C83617"/>
    <w:rsid w:val="00C84588"/>
    <w:rsid w:val="00C847EC"/>
    <w:rsid w:val="00C85402"/>
    <w:rsid w:val="00C85913"/>
    <w:rsid w:val="00C85982"/>
    <w:rsid w:val="00C87AC8"/>
    <w:rsid w:val="00C92FEC"/>
    <w:rsid w:val="00C96956"/>
    <w:rsid w:val="00C97326"/>
    <w:rsid w:val="00C97B8A"/>
    <w:rsid w:val="00CA17A8"/>
    <w:rsid w:val="00CA2E73"/>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7057"/>
    <w:rsid w:val="00CC7881"/>
    <w:rsid w:val="00CC797D"/>
    <w:rsid w:val="00CC7D75"/>
    <w:rsid w:val="00CD152F"/>
    <w:rsid w:val="00CD3835"/>
    <w:rsid w:val="00CD44E1"/>
    <w:rsid w:val="00CD4928"/>
    <w:rsid w:val="00CD4FE8"/>
    <w:rsid w:val="00CD5344"/>
    <w:rsid w:val="00CD569D"/>
    <w:rsid w:val="00CD636C"/>
    <w:rsid w:val="00CD67A1"/>
    <w:rsid w:val="00CD7CBD"/>
    <w:rsid w:val="00CE0C85"/>
    <w:rsid w:val="00CE1547"/>
    <w:rsid w:val="00CE1E41"/>
    <w:rsid w:val="00CE4438"/>
    <w:rsid w:val="00CE5014"/>
    <w:rsid w:val="00CE578C"/>
    <w:rsid w:val="00CE59E4"/>
    <w:rsid w:val="00CE62E4"/>
    <w:rsid w:val="00CE6A92"/>
    <w:rsid w:val="00CE6F14"/>
    <w:rsid w:val="00CE73DA"/>
    <w:rsid w:val="00CE7705"/>
    <w:rsid w:val="00CF00FF"/>
    <w:rsid w:val="00CF04DF"/>
    <w:rsid w:val="00CF1628"/>
    <w:rsid w:val="00CF22C8"/>
    <w:rsid w:val="00CF278D"/>
    <w:rsid w:val="00CF2D42"/>
    <w:rsid w:val="00CF370B"/>
    <w:rsid w:val="00CF48AC"/>
    <w:rsid w:val="00CF57BA"/>
    <w:rsid w:val="00CF7BAC"/>
    <w:rsid w:val="00D01ED0"/>
    <w:rsid w:val="00D01ED9"/>
    <w:rsid w:val="00D0360B"/>
    <w:rsid w:val="00D043CC"/>
    <w:rsid w:val="00D05434"/>
    <w:rsid w:val="00D10FA5"/>
    <w:rsid w:val="00D12E00"/>
    <w:rsid w:val="00D141EB"/>
    <w:rsid w:val="00D15386"/>
    <w:rsid w:val="00D153B4"/>
    <w:rsid w:val="00D2046E"/>
    <w:rsid w:val="00D21286"/>
    <w:rsid w:val="00D243E8"/>
    <w:rsid w:val="00D2457E"/>
    <w:rsid w:val="00D24E2C"/>
    <w:rsid w:val="00D24E98"/>
    <w:rsid w:val="00D25190"/>
    <w:rsid w:val="00D30421"/>
    <w:rsid w:val="00D3153F"/>
    <w:rsid w:val="00D31619"/>
    <w:rsid w:val="00D31834"/>
    <w:rsid w:val="00D327FF"/>
    <w:rsid w:val="00D32865"/>
    <w:rsid w:val="00D32B9C"/>
    <w:rsid w:val="00D34252"/>
    <w:rsid w:val="00D344C7"/>
    <w:rsid w:val="00D34CAB"/>
    <w:rsid w:val="00D35377"/>
    <w:rsid w:val="00D35831"/>
    <w:rsid w:val="00D35E88"/>
    <w:rsid w:val="00D36991"/>
    <w:rsid w:val="00D37306"/>
    <w:rsid w:val="00D375C6"/>
    <w:rsid w:val="00D378AB"/>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637F"/>
    <w:rsid w:val="00D6670A"/>
    <w:rsid w:val="00D67414"/>
    <w:rsid w:val="00D678A3"/>
    <w:rsid w:val="00D702D7"/>
    <w:rsid w:val="00D729C0"/>
    <w:rsid w:val="00D73F03"/>
    <w:rsid w:val="00D74172"/>
    <w:rsid w:val="00D77784"/>
    <w:rsid w:val="00D81047"/>
    <w:rsid w:val="00D8230C"/>
    <w:rsid w:val="00D84142"/>
    <w:rsid w:val="00D87BAB"/>
    <w:rsid w:val="00D9367A"/>
    <w:rsid w:val="00D9571A"/>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58B"/>
    <w:rsid w:val="00DB4400"/>
    <w:rsid w:val="00DB6588"/>
    <w:rsid w:val="00DB65F4"/>
    <w:rsid w:val="00DB67DA"/>
    <w:rsid w:val="00DB70A7"/>
    <w:rsid w:val="00DB7BBD"/>
    <w:rsid w:val="00DB7CFA"/>
    <w:rsid w:val="00DB7F2F"/>
    <w:rsid w:val="00DC115C"/>
    <w:rsid w:val="00DC2BC9"/>
    <w:rsid w:val="00DC323F"/>
    <w:rsid w:val="00DC490F"/>
    <w:rsid w:val="00DC6899"/>
    <w:rsid w:val="00DC7F61"/>
    <w:rsid w:val="00DD0A97"/>
    <w:rsid w:val="00DD2E44"/>
    <w:rsid w:val="00DD338B"/>
    <w:rsid w:val="00DD614D"/>
    <w:rsid w:val="00DD74A9"/>
    <w:rsid w:val="00DE7CCC"/>
    <w:rsid w:val="00DF0CDD"/>
    <w:rsid w:val="00DF4684"/>
    <w:rsid w:val="00DF476B"/>
    <w:rsid w:val="00DF5D6E"/>
    <w:rsid w:val="00DF7070"/>
    <w:rsid w:val="00E0079C"/>
    <w:rsid w:val="00E019A9"/>
    <w:rsid w:val="00E03708"/>
    <w:rsid w:val="00E04783"/>
    <w:rsid w:val="00E0498B"/>
    <w:rsid w:val="00E051FE"/>
    <w:rsid w:val="00E069B3"/>
    <w:rsid w:val="00E10EA1"/>
    <w:rsid w:val="00E10EF5"/>
    <w:rsid w:val="00E1207C"/>
    <w:rsid w:val="00E2012C"/>
    <w:rsid w:val="00E20870"/>
    <w:rsid w:val="00E20A87"/>
    <w:rsid w:val="00E2280B"/>
    <w:rsid w:val="00E23515"/>
    <w:rsid w:val="00E23516"/>
    <w:rsid w:val="00E23852"/>
    <w:rsid w:val="00E24A59"/>
    <w:rsid w:val="00E27766"/>
    <w:rsid w:val="00E27F83"/>
    <w:rsid w:val="00E30C85"/>
    <w:rsid w:val="00E30C97"/>
    <w:rsid w:val="00E311BB"/>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F22"/>
    <w:rsid w:val="00E46240"/>
    <w:rsid w:val="00E50114"/>
    <w:rsid w:val="00E508BB"/>
    <w:rsid w:val="00E513E8"/>
    <w:rsid w:val="00E518F8"/>
    <w:rsid w:val="00E51D4C"/>
    <w:rsid w:val="00E52DA0"/>
    <w:rsid w:val="00E57BE7"/>
    <w:rsid w:val="00E60FE8"/>
    <w:rsid w:val="00E61A2B"/>
    <w:rsid w:val="00E6302A"/>
    <w:rsid w:val="00E63AE2"/>
    <w:rsid w:val="00E64DC6"/>
    <w:rsid w:val="00E663E3"/>
    <w:rsid w:val="00E66AB5"/>
    <w:rsid w:val="00E67D23"/>
    <w:rsid w:val="00E71E7F"/>
    <w:rsid w:val="00E72DCA"/>
    <w:rsid w:val="00E74725"/>
    <w:rsid w:val="00E74734"/>
    <w:rsid w:val="00E747DB"/>
    <w:rsid w:val="00E76239"/>
    <w:rsid w:val="00E76801"/>
    <w:rsid w:val="00E77410"/>
    <w:rsid w:val="00E77AD2"/>
    <w:rsid w:val="00E80C3C"/>
    <w:rsid w:val="00E83CBE"/>
    <w:rsid w:val="00E8408C"/>
    <w:rsid w:val="00E8610D"/>
    <w:rsid w:val="00E86F07"/>
    <w:rsid w:val="00E87092"/>
    <w:rsid w:val="00E92AB8"/>
    <w:rsid w:val="00E93F7D"/>
    <w:rsid w:val="00E96FCC"/>
    <w:rsid w:val="00E9758D"/>
    <w:rsid w:val="00EA0A4D"/>
    <w:rsid w:val="00EA2563"/>
    <w:rsid w:val="00EA3344"/>
    <w:rsid w:val="00EA389B"/>
    <w:rsid w:val="00EA56EA"/>
    <w:rsid w:val="00EA5AD3"/>
    <w:rsid w:val="00EA75FD"/>
    <w:rsid w:val="00EB182E"/>
    <w:rsid w:val="00EB1AE8"/>
    <w:rsid w:val="00EB2C53"/>
    <w:rsid w:val="00EB3826"/>
    <w:rsid w:val="00EB3CBC"/>
    <w:rsid w:val="00EB4DC3"/>
    <w:rsid w:val="00EB6AFF"/>
    <w:rsid w:val="00EC005C"/>
    <w:rsid w:val="00EC04D5"/>
    <w:rsid w:val="00EC05E8"/>
    <w:rsid w:val="00EC0DEB"/>
    <w:rsid w:val="00EC1891"/>
    <w:rsid w:val="00EC38FA"/>
    <w:rsid w:val="00EC3AFF"/>
    <w:rsid w:val="00EC3CF5"/>
    <w:rsid w:val="00EC495A"/>
    <w:rsid w:val="00EC5525"/>
    <w:rsid w:val="00EC5E68"/>
    <w:rsid w:val="00EC708A"/>
    <w:rsid w:val="00ED11C4"/>
    <w:rsid w:val="00ED29A9"/>
    <w:rsid w:val="00ED505B"/>
    <w:rsid w:val="00ED75A2"/>
    <w:rsid w:val="00ED79A8"/>
    <w:rsid w:val="00ED7D9D"/>
    <w:rsid w:val="00EE0159"/>
    <w:rsid w:val="00EE06C0"/>
    <w:rsid w:val="00EE189C"/>
    <w:rsid w:val="00EE504F"/>
    <w:rsid w:val="00EE60DB"/>
    <w:rsid w:val="00EE65FA"/>
    <w:rsid w:val="00EE6F26"/>
    <w:rsid w:val="00EE792F"/>
    <w:rsid w:val="00EE7D9B"/>
    <w:rsid w:val="00EF2346"/>
    <w:rsid w:val="00EF340B"/>
    <w:rsid w:val="00EF4FF2"/>
    <w:rsid w:val="00EF7662"/>
    <w:rsid w:val="00EF78CD"/>
    <w:rsid w:val="00F00745"/>
    <w:rsid w:val="00F01604"/>
    <w:rsid w:val="00F02565"/>
    <w:rsid w:val="00F02A6B"/>
    <w:rsid w:val="00F02E27"/>
    <w:rsid w:val="00F0308C"/>
    <w:rsid w:val="00F0337A"/>
    <w:rsid w:val="00F037D0"/>
    <w:rsid w:val="00F04753"/>
    <w:rsid w:val="00F04C94"/>
    <w:rsid w:val="00F0520F"/>
    <w:rsid w:val="00F05B24"/>
    <w:rsid w:val="00F05F7B"/>
    <w:rsid w:val="00F0622C"/>
    <w:rsid w:val="00F0640B"/>
    <w:rsid w:val="00F06474"/>
    <w:rsid w:val="00F14176"/>
    <w:rsid w:val="00F141F3"/>
    <w:rsid w:val="00F14681"/>
    <w:rsid w:val="00F14F91"/>
    <w:rsid w:val="00F15DE1"/>
    <w:rsid w:val="00F16381"/>
    <w:rsid w:val="00F1671B"/>
    <w:rsid w:val="00F169B9"/>
    <w:rsid w:val="00F17A71"/>
    <w:rsid w:val="00F20C0E"/>
    <w:rsid w:val="00F21412"/>
    <w:rsid w:val="00F24FC4"/>
    <w:rsid w:val="00F2542A"/>
    <w:rsid w:val="00F25632"/>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C01"/>
    <w:rsid w:val="00F45FC8"/>
    <w:rsid w:val="00F465F3"/>
    <w:rsid w:val="00F46BF9"/>
    <w:rsid w:val="00F46C0B"/>
    <w:rsid w:val="00F5072C"/>
    <w:rsid w:val="00F52882"/>
    <w:rsid w:val="00F54735"/>
    <w:rsid w:val="00F5497A"/>
    <w:rsid w:val="00F562B1"/>
    <w:rsid w:val="00F57B3A"/>
    <w:rsid w:val="00F6587A"/>
    <w:rsid w:val="00F6601A"/>
    <w:rsid w:val="00F7093B"/>
    <w:rsid w:val="00F70D4E"/>
    <w:rsid w:val="00F71254"/>
    <w:rsid w:val="00F73C28"/>
    <w:rsid w:val="00F74038"/>
    <w:rsid w:val="00F746D1"/>
    <w:rsid w:val="00F75328"/>
    <w:rsid w:val="00F75A9D"/>
    <w:rsid w:val="00F77328"/>
    <w:rsid w:val="00F801A3"/>
    <w:rsid w:val="00F807CB"/>
    <w:rsid w:val="00F818E2"/>
    <w:rsid w:val="00F83153"/>
    <w:rsid w:val="00F83B05"/>
    <w:rsid w:val="00F86CE2"/>
    <w:rsid w:val="00F909DD"/>
    <w:rsid w:val="00F912A3"/>
    <w:rsid w:val="00F912A5"/>
    <w:rsid w:val="00F9410A"/>
    <w:rsid w:val="00F94142"/>
    <w:rsid w:val="00F978F3"/>
    <w:rsid w:val="00F97EF5"/>
    <w:rsid w:val="00FA00DF"/>
    <w:rsid w:val="00FA0D24"/>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C055A"/>
    <w:rsid w:val="00FC37CF"/>
    <w:rsid w:val="00FC3C9E"/>
    <w:rsid w:val="00FC5605"/>
    <w:rsid w:val="00FC6262"/>
    <w:rsid w:val="00FC68B5"/>
    <w:rsid w:val="00FD2702"/>
    <w:rsid w:val="00FD2943"/>
    <w:rsid w:val="00FD35BE"/>
    <w:rsid w:val="00FD420D"/>
    <w:rsid w:val="00FD46FC"/>
    <w:rsid w:val="00FD5894"/>
    <w:rsid w:val="00FD75D9"/>
    <w:rsid w:val="00FE00C2"/>
    <w:rsid w:val="00FE0F47"/>
    <w:rsid w:val="00FE21AF"/>
    <w:rsid w:val="00FE2262"/>
    <w:rsid w:val="00FE2BCF"/>
    <w:rsid w:val="00FE2FFF"/>
    <w:rsid w:val="00FE3A1B"/>
    <w:rsid w:val="00FE3CA2"/>
    <w:rsid w:val="00FE476D"/>
    <w:rsid w:val="00FE6D88"/>
    <w:rsid w:val="00FF032B"/>
    <w:rsid w:val="00FF0E1C"/>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00"/>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raham@mlj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ganl.chip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1422</TotalTime>
  <Pages>10</Pages>
  <Words>3951</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25</cp:revision>
  <cp:lastPrinted>2020-09-11T16:21:00Z</cp:lastPrinted>
  <dcterms:created xsi:type="dcterms:W3CDTF">2021-05-26T15:27:00Z</dcterms:created>
  <dcterms:modified xsi:type="dcterms:W3CDTF">2021-06-09T23:08:00Z</dcterms:modified>
</cp:coreProperties>
</file>