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06ECDB7B" w14:textId="3747248C" w:rsidR="00F62250" w:rsidRDefault="004C329C" w:rsidP="0059777E">
      <w:pPr>
        <w:pStyle w:val="ListParagraph"/>
        <w:numPr>
          <w:ilvl w:val="0"/>
          <w:numId w:val="2"/>
        </w:numPr>
        <w:tabs>
          <w:tab w:val="left" w:pos="657"/>
        </w:tabs>
        <w:spacing w:after="0"/>
        <w:rPr>
          <w:rFonts w:cstheme="minorHAnsi"/>
          <w:sz w:val="24"/>
          <w:szCs w:val="24"/>
        </w:rPr>
      </w:pPr>
      <w:r>
        <w:rPr>
          <w:rFonts w:cstheme="minorHAnsi"/>
          <w:sz w:val="24"/>
          <w:szCs w:val="24"/>
        </w:rPr>
        <w:t xml:space="preserve">Presentation by and discussion with Dr. </w:t>
      </w:r>
      <w:r w:rsidR="00F554E0">
        <w:rPr>
          <w:rFonts w:cstheme="minorHAnsi"/>
          <w:sz w:val="24"/>
          <w:szCs w:val="24"/>
        </w:rPr>
        <w:t>Janice Coen</w:t>
      </w:r>
      <w:r w:rsidR="00F62250">
        <w:rPr>
          <w:rFonts w:cstheme="minorHAnsi"/>
          <w:sz w:val="24"/>
          <w:szCs w:val="24"/>
        </w:rPr>
        <w:t>.</w:t>
      </w:r>
    </w:p>
    <w:p w14:paraId="4D650510" w14:textId="097C9C6A" w:rsidR="00F025F3" w:rsidRDefault="00F554E0" w:rsidP="0059777E">
      <w:pPr>
        <w:pStyle w:val="ListParagraph"/>
        <w:numPr>
          <w:ilvl w:val="0"/>
          <w:numId w:val="2"/>
        </w:numPr>
        <w:tabs>
          <w:tab w:val="left" w:pos="657"/>
        </w:tabs>
        <w:spacing w:after="0"/>
        <w:rPr>
          <w:rFonts w:cstheme="minorHAnsi"/>
          <w:sz w:val="24"/>
          <w:szCs w:val="24"/>
        </w:rPr>
      </w:pPr>
      <w:r>
        <w:rPr>
          <w:rFonts w:cstheme="minorHAnsi"/>
          <w:sz w:val="24"/>
          <w:szCs w:val="24"/>
        </w:rPr>
        <w:t>Decision to continue with virtual meeting format for the October 2021 general meeting due to uncertainty around COVID-19 and since the guest speaker can only join remotely.</w:t>
      </w:r>
    </w:p>
    <w:p w14:paraId="21B7B010" w14:textId="62BB5463" w:rsidR="00FB5E89" w:rsidRPr="006D0AF6"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of their activities.</w:t>
      </w:r>
    </w:p>
    <w:p w14:paraId="7BE10283" w14:textId="5999A9C7" w:rsidR="004D7375" w:rsidRPr="006D0AF6" w:rsidRDefault="00181F42" w:rsidP="00303132">
      <w:pPr>
        <w:pStyle w:val="Heading1"/>
        <w:rPr>
          <w:rFonts w:asciiTheme="minorHAnsi" w:hAnsiTheme="minorHAnsi" w:cstheme="minorHAnsi"/>
          <w:sz w:val="24"/>
          <w:szCs w:val="24"/>
        </w:rPr>
      </w:pPr>
      <w:r w:rsidRPr="006D0AF6">
        <w:rPr>
          <w:rFonts w:asciiTheme="minorHAnsi" w:hAnsiTheme="minorHAnsi" w:cstheme="minorHAnsi"/>
          <w:sz w:val="24"/>
          <w:szCs w:val="24"/>
        </w:rPr>
        <w:t>Action Items</w:t>
      </w:r>
      <w:r w:rsidRPr="006D0AF6">
        <w:rPr>
          <w:rFonts w:asciiTheme="minorHAnsi" w:hAnsiTheme="minorHAnsi" w:cstheme="minorHAnsi"/>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C3140E" w:rsidRPr="006D0AF6" w14:paraId="41346340" w14:textId="77777777" w:rsidTr="000C007A">
        <w:trPr>
          <w:trHeight w:val="432"/>
        </w:trPr>
        <w:tc>
          <w:tcPr>
            <w:tcW w:w="7134" w:type="dxa"/>
          </w:tcPr>
          <w:p w14:paraId="319E2931" w14:textId="75DE9BB1" w:rsidR="00C3140E" w:rsidRPr="006D0AF6" w:rsidRDefault="008522A5" w:rsidP="00B158B9">
            <w:pPr>
              <w:rPr>
                <w:rFonts w:cstheme="minorHAnsi"/>
                <w:sz w:val="24"/>
                <w:szCs w:val="24"/>
              </w:rPr>
            </w:pPr>
            <w:r w:rsidRPr="006D0AF6">
              <w:rPr>
                <w:rFonts w:cstheme="minorHAnsi"/>
                <w:sz w:val="24"/>
                <w:szCs w:val="24"/>
              </w:rPr>
              <w:t>Make</w:t>
            </w:r>
            <w:r w:rsidR="002F4421" w:rsidRPr="006D0AF6">
              <w:rPr>
                <w:rFonts w:cstheme="minorHAnsi"/>
                <w:sz w:val="24"/>
                <w:szCs w:val="24"/>
              </w:rPr>
              <w:t xml:space="preserve"> the </w:t>
            </w:r>
            <w:r w:rsidR="000C007A">
              <w:rPr>
                <w:rFonts w:cstheme="minorHAnsi"/>
                <w:sz w:val="24"/>
                <w:szCs w:val="24"/>
              </w:rPr>
              <w:t>August 18th</w:t>
            </w:r>
            <w:r w:rsidR="002F4421" w:rsidRPr="006D0AF6">
              <w:rPr>
                <w:rFonts w:cstheme="minorHAnsi"/>
                <w:sz w:val="24"/>
                <w:szCs w:val="24"/>
              </w:rPr>
              <w:t xml:space="preserve"> general meeting summary as final and add to the website.</w:t>
            </w:r>
          </w:p>
        </w:tc>
        <w:tc>
          <w:tcPr>
            <w:tcW w:w="2046" w:type="dxa"/>
          </w:tcPr>
          <w:p w14:paraId="1B9F16A4" w14:textId="374E5401" w:rsidR="00C3140E" w:rsidRPr="006D0AF6" w:rsidRDefault="00F554E0" w:rsidP="00C3140E">
            <w:pPr>
              <w:rPr>
                <w:rFonts w:cstheme="minorHAnsi"/>
                <w:sz w:val="24"/>
                <w:szCs w:val="24"/>
              </w:rPr>
            </w:pPr>
            <w:r>
              <w:rPr>
                <w:rFonts w:cstheme="minorHAnsi"/>
                <w:sz w:val="24"/>
                <w:szCs w:val="24"/>
              </w:rPr>
              <w:t xml:space="preserve">Megan </w:t>
            </w:r>
            <w:r w:rsidR="00C7111F" w:rsidRPr="006D0AF6">
              <w:rPr>
                <w:rFonts w:cstheme="minorHAnsi"/>
                <w:sz w:val="24"/>
                <w:szCs w:val="24"/>
              </w:rPr>
              <w:t>Layhee</w:t>
            </w:r>
          </w:p>
        </w:tc>
      </w:tr>
      <w:tr w:rsidR="000C007A" w:rsidRPr="006D0AF6" w14:paraId="313F2D2A" w14:textId="77777777" w:rsidTr="000C007A">
        <w:trPr>
          <w:trHeight w:val="432"/>
        </w:trPr>
        <w:tc>
          <w:tcPr>
            <w:tcW w:w="7134" w:type="dxa"/>
          </w:tcPr>
          <w:p w14:paraId="5C747F59" w14:textId="33D849CD" w:rsidR="000C007A" w:rsidRPr="006D0AF6" w:rsidRDefault="00F554E0" w:rsidP="00B158B9">
            <w:pPr>
              <w:rPr>
                <w:rFonts w:cstheme="minorHAnsi"/>
                <w:sz w:val="24"/>
                <w:szCs w:val="24"/>
              </w:rPr>
            </w:pPr>
            <w:r>
              <w:rPr>
                <w:rFonts w:cstheme="minorHAnsi"/>
                <w:sz w:val="24"/>
                <w:szCs w:val="24"/>
              </w:rPr>
              <w:t>Follow up with Dr. Coen about wind spatial data availability.</w:t>
            </w:r>
          </w:p>
        </w:tc>
        <w:tc>
          <w:tcPr>
            <w:tcW w:w="2046" w:type="dxa"/>
          </w:tcPr>
          <w:p w14:paraId="7C465531" w14:textId="33613919" w:rsidR="000C007A" w:rsidRPr="006D0AF6" w:rsidRDefault="00F554E0" w:rsidP="00C3140E">
            <w:pPr>
              <w:rPr>
                <w:rFonts w:cstheme="minorHAnsi"/>
                <w:sz w:val="24"/>
                <w:szCs w:val="24"/>
              </w:rPr>
            </w:pPr>
            <w:r>
              <w:rPr>
                <w:rFonts w:cstheme="minorHAnsi"/>
                <w:sz w:val="24"/>
                <w:szCs w:val="24"/>
              </w:rPr>
              <w:t>Rich Farrington</w:t>
            </w:r>
          </w:p>
        </w:tc>
      </w:tr>
      <w:tr w:rsidR="00F554E0" w:rsidRPr="006D0AF6" w14:paraId="4EC4AE77" w14:textId="77777777" w:rsidTr="000C007A">
        <w:trPr>
          <w:trHeight w:val="432"/>
        </w:trPr>
        <w:tc>
          <w:tcPr>
            <w:tcW w:w="7134" w:type="dxa"/>
          </w:tcPr>
          <w:p w14:paraId="10B048DF" w14:textId="22218C3F" w:rsidR="00F554E0" w:rsidRDefault="00F554E0" w:rsidP="00B158B9">
            <w:pPr>
              <w:rPr>
                <w:rFonts w:cstheme="minorHAnsi"/>
                <w:sz w:val="24"/>
                <w:szCs w:val="24"/>
              </w:rPr>
            </w:pPr>
            <w:r>
              <w:rPr>
                <w:rFonts w:cstheme="minorHAnsi"/>
                <w:sz w:val="24"/>
                <w:szCs w:val="24"/>
              </w:rPr>
              <w:t xml:space="preserve">October general meeting will be a virtual meeting. November general meeting is still planned to be in the </w:t>
            </w:r>
            <w:r w:rsidR="004545E3">
              <w:rPr>
                <w:rFonts w:cstheme="minorHAnsi"/>
                <w:sz w:val="24"/>
                <w:szCs w:val="24"/>
              </w:rPr>
              <w:t>hybrid</w:t>
            </w:r>
            <w:r>
              <w:rPr>
                <w:rFonts w:cstheme="minorHAnsi"/>
                <w:sz w:val="24"/>
                <w:szCs w:val="24"/>
              </w:rPr>
              <w:t xml:space="preserve"> format (e.g., in-person and virtual participation options.</w:t>
            </w:r>
          </w:p>
        </w:tc>
        <w:tc>
          <w:tcPr>
            <w:tcW w:w="2046" w:type="dxa"/>
          </w:tcPr>
          <w:p w14:paraId="55E86056" w14:textId="113BCBF6" w:rsidR="00F554E0" w:rsidRDefault="00F554E0" w:rsidP="00C3140E">
            <w:pPr>
              <w:rPr>
                <w:rFonts w:cstheme="minorHAnsi"/>
                <w:sz w:val="24"/>
                <w:szCs w:val="24"/>
              </w:rPr>
            </w:pPr>
            <w:r>
              <w:rPr>
                <w:rFonts w:cstheme="minorHAnsi"/>
                <w:sz w:val="24"/>
                <w:szCs w:val="24"/>
              </w:rPr>
              <w:t>Megan Layhee</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73248F7A" w14:textId="77777777" w:rsidR="006D0AF6" w:rsidRDefault="006D0AF6" w:rsidP="00F133EB">
      <w:pPr>
        <w:pStyle w:val="Heading2"/>
        <w:rPr>
          <w:rFonts w:asciiTheme="minorHAnsi" w:hAnsiTheme="minorHAnsi" w:cstheme="minorHAnsi"/>
          <w:szCs w:val="24"/>
        </w:rPr>
      </w:pPr>
    </w:p>
    <w:p w14:paraId="462B3914" w14:textId="3F0D0FD1" w:rsidR="00423F01" w:rsidRPr="006D0AF6" w:rsidRDefault="00181F42" w:rsidP="00F133EB">
      <w:pPr>
        <w:pStyle w:val="Heading2"/>
        <w:rPr>
          <w:rFonts w:asciiTheme="minorHAnsi" w:hAnsiTheme="minorHAnsi" w:cstheme="minorHAnsi"/>
          <w:szCs w:val="24"/>
        </w:rPr>
      </w:pPr>
      <w:r w:rsidRPr="006D0AF6">
        <w:rPr>
          <w:rFonts w:asciiTheme="minorHAnsi" w:hAnsiTheme="minorHAnsi" w:cstheme="minorHAnsi"/>
          <w:szCs w:val="24"/>
        </w:rPr>
        <w:t xml:space="preserve">Modification and/or approval of agenda </w:t>
      </w:r>
      <w:r w:rsidR="00504F46" w:rsidRPr="006D0AF6">
        <w:rPr>
          <w:rFonts w:asciiTheme="minorHAnsi" w:hAnsiTheme="minorHAnsi" w:cstheme="minorHAnsi"/>
          <w:szCs w:val="24"/>
        </w:rPr>
        <w:t xml:space="preserve">and </w:t>
      </w:r>
      <w:r w:rsidR="00196F62" w:rsidRPr="006D0AF6">
        <w:rPr>
          <w:rFonts w:asciiTheme="minorHAnsi" w:hAnsiTheme="minorHAnsi" w:cstheme="minorHAnsi"/>
          <w:szCs w:val="24"/>
        </w:rPr>
        <w:t>November</w:t>
      </w:r>
      <w:r w:rsidR="00467EC7" w:rsidRPr="006D0AF6">
        <w:rPr>
          <w:rFonts w:asciiTheme="minorHAnsi" w:hAnsiTheme="minorHAnsi" w:cstheme="minorHAnsi"/>
          <w:szCs w:val="24"/>
        </w:rPr>
        <w:t xml:space="preserve"> </w:t>
      </w:r>
      <w:r w:rsidR="00B701DF" w:rsidRPr="006D0AF6">
        <w:rPr>
          <w:rFonts w:asciiTheme="minorHAnsi" w:hAnsiTheme="minorHAnsi" w:cstheme="minorHAnsi"/>
          <w:szCs w:val="24"/>
        </w:rPr>
        <w:t>2020</w:t>
      </w:r>
      <w:r w:rsidR="002619FF" w:rsidRPr="006D0AF6">
        <w:rPr>
          <w:rFonts w:asciiTheme="minorHAnsi" w:hAnsiTheme="minorHAnsi" w:cstheme="minorHAnsi"/>
          <w:szCs w:val="24"/>
        </w:rPr>
        <w:t xml:space="preserve"> </w:t>
      </w:r>
      <w:r w:rsidR="00306DBE" w:rsidRPr="006D0AF6">
        <w:rPr>
          <w:rFonts w:asciiTheme="minorHAnsi" w:hAnsiTheme="minorHAnsi" w:cstheme="minorHAnsi"/>
          <w:szCs w:val="24"/>
        </w:rPr>
        <w:t>Meeting Summary.</w:t>
      </w:r>
    </w:p>
    <w:p w14:paraId="04E7B195" w14:textId="77777777" w:rsidR="00EE7160" w:rsidRPr="006D0AF6" w:rsidRDefault="00EE7160" w:rsidP="00EE7160">
      <w:pPr>
        <w:spacing w:after="0"/>
        <w:rPr>
          <w:rFonts w:cstheme="minorHAnsi"/>
          <w:sz w:val="24"/>
          <w:szCs w:val="24"/>
        </w:rPr>
      </w:pPr>
    </w:p>
    <w:p w14:paraId="34759151" w14:textId="3383DE73" w:rsidR="002F4421" w:rsidRPr="006D0AF6" w:rsidRDefault="002F4421" w:rsidP="00FA2350">
      <w:pPr>
        <w:spacing w:after="0"/>
        <w:rPr>
          <w:rFonts w:cstheme="minorHAnsi"/>
          <w:sz w:val="24"/>
          <w:szCs w:val="24"/>
        </w:rPr>
      </w:pPr>
      <w:r w:rsidRPr="00372E64">
        <w:rPr>
          <w:rFonts w:cstheme="minorHAnsi"/>
          <w:sz w:val="24"/>
          <w:szCs w:val="24"/>
        </w:rPr>
        <w:t xml:space="preserve">There we no suggested changes to the </w:t>
      </w:r>
      <w:r w:rsidR="000C007A">
        <w:rPr>
          <w:rFonts w:cstheme="minorHAnsi"/>
          <w:sz w:val="24"/>
          <w:szCs w:val="24"/>
        </w:rPr>
        <w:t>August 18th</w:t>
      </w:r>
      <w:r w:rsidRPr="00372E64">
        <w:rPr>
          <w:rFonts w:cstheme="minorHAnsi"/>
          <w:sz w:val="24"/>
          <w:szCs w:val="24"/>
        </w:rPr>
        <w:t>, 2021 General Meeting summary.</w:t>
      </w:r>
    </w:p>
    <w:p w14:paraId="02DA4A0F" w14:textId="77777777" w:rsidR="00132311" w:rsidRPr="006D0AF6" w:rsidRDefault="00132311" w:rsidP="0048664A">
      <w:pPr>
        <w:rPr>
          <w:rFonts w:cstheme="minorHAnsi"/>
          <w:sz w:val="24"/>
          <w:szCs w:val="24"/>
        </w:rPr>
      </w:pPr>
    </w:p>
    <w:p w14:paraId="7117A3CB" w14:textId="456D9F0F" w:rsidR="005028ED" w:rsidRDefault="002C4448" w:rsidP="00416FF1">
      <w:pPr>
        <w:rPr>
          <w:rFonts w:cstheme="minorHAnsi"/>
          <w:b/>
          <w:color w:val="538135" w:themeColor="accent6" w:themeShade="BF"/>
          <w:sz w:val="24"/>
          <w:szCs w:val="24"/>
        </w:rPr>
      </w:pPr>
      <w:r>
        <w:rPr>
          <w:rFonts w:cstheme="minorHAnsi"/>
          <w:b/>
          <w:color w:val="538135" w:themeColor="accent6" w:themeShade="BF"/>
          <w:sz w:val="24"/>
          <w:szCs w:val="24"/>
        </w:rPr>
        <w:t>Presentation and Discussions</w:t>
      </w:r>
      <w:r w:rsidR="00416FF1">
        <w:rPr>
          <w:rFonts w:cstheme="minorHAnsi"/>
          <w:b/>
          <w:color w:val="538135" w:themeColor="accent6" w:themeShade="BF"/>
          <w:sz w:val="24"/>
          <w:szCs w:val="24"/>
        </w:rPr>
        <w:t xml:space="preserve">: </w:t>
      </w:r>
      <w:r w:rsidR="000C007A">
        <w:rPr>
          <w:rFonts w:cstheme="minorHAnsi"/>
          <w:b/>
          <w:color w:val="538135" w:themeColor="accent6" w:themeShade="BF"/>
          <w:sz w:val="24"/>
          <w:szCs w:val="24"/>
        </w:rPr>
        <w:t>Dr. Janice Coen</w:t>
      </w:r>
      <w:r w:rsidR="00416FF1">
        <w:rPr>
          <w:rFonts w:cstheme="minorHAnsi"/>
          <w:b/>
          <w:color w:val="538135" w:themeColor="accent6" w:themeShade="BF"/>
          <w:sz w:val="24"/>
          <w:szCs w:val="24"/>
        </w:rPr>
        <w:t>, “</w:t>
      </w:r>
      <w:r w:rsidRPr="002C4448">
        <w:rPr>
          <w:rFonts w:cstheme="minorHAnsi"/>
          <w:b/>
          <w:color w:val="538135" w:themeColor="accent6" w:themeShade="BF"/>
          <w:sz w:val="24"/>
          <w:szCs w:val="24"/>
        </w:rPr>
        <w:t>Weather, Fire Behavior and Trends in the Central Sierra</w:t>
      </w:r>
      <w:r w:rsidR="00416FF1" w:rsidRPr="00416FF1">
        <w:rPr>
          <w:rFonts w:cstheme="minorHAnsi"/>
          <w:b/>
          <w:color w:val="538135" w:themeColor="accent6" w:themeShade="BF"/>
          <w:sz w:val="24"/>
          <w:szCs w:val="24"/>
        </w:rPr>
        <w:t>”</w:t>
      </w:r>
    </w:p>
    <w:p w14:paraId="66D052AE" w14:textId="0C804CE1" w:rsidR="000836A7" w:rsidRPr="002C4448" w:rsidRDefault="002C4448" w:rsidP="002C4448">
      <w:pPr>
        <w:autoSpaceDE w:val="0"/>
        <w:autoSpaceDN w:val="0"/>
        <w:adjustRightInd w:val="0"/>
        <w:spacing w:after="0" w:line="240" w:lineRule="auto"/>
        <w:rPr>
          <w:rStyle w:val="Hyperlink"/>
          <w:rFonts w:cstheme="minorHAnsi"/>
          <w:color w:val="auto"/>
          <w:sz w:val="24"/>
          <w:szCs w:val="24"/>
          <w:u w:val="none"/>
        </w:rPr>
      </w:pPr>
      <w:r w:rsidRPr="002C4448">
        <w:rPr>
          <w:rFonts w:cstheme="minorHAnsi"/>
          <w:bCs/>
          <w:sz w:val="24"/>
          <w:szCs w:val="24"/>
        </w:rPr>
        <w:t xml:space="preserve">The ACCG hosted a presentation and discussion with Dr. Janice Coen on </w:t>
      </w:r>
      <w:bookmarkStart w:id="0" w:name="_Hlk85448639"/>
      <w:r w:rsidRPr="002C4448">
        <w:rPr>
          <w:rFonts w:cstheme="minorHAnsi"/>
          <w:bCs/>
          <w:i/>
          <w:iCs/>
          <w:sz w:val="24"/>
          <w:szCs w:val="24"/>
        </w:rPr>
        <w:t>Weather, Fire Behavior and Trends in the Central Sierra</w:t>
      </w:r>
      <w:bookmarkEnd w:id="0"/>
      <w:r w:rsidRPr="002C4448">
        <w:rPr>
          <w:rFonts w:cstheme="minorHAnsi"/>
          <w:bCs/>
          <w:i/>
          <w:iCs/>
          <w:sz w:val="24"/>
          <w:szCs w:val="24"/>
        </w:rPr>
        <w:t xml:space="preserve">.  </w:t>
      </w:r>
      <w:r w:rsidRPr="002C4448">
        <w:rPr>
          <w:rFonts w:cstheme="minorHAnsi"/>
          <w:sz w:val="24"/>
          <w:szCs w:val="24"/>
        </w:rPr>
        <w:t>Dr. Coen is a Project Scientist at the National Center for Atmospheric Research in Boulder, Colorado, and studies wildland fire behavior and its interaction with weather</w:t>
      </w:r>
      <w:r w:rsidRPr="002C4448">
        <w:rPr>
          <w:rFonts w:cstheme="minorHAnsi"/>
          <w:bCs/>
          <w:sz w:val="24"/>
          <w:szCs w:val="24"/>
        </w:rPr>
        <w:t xml:space="preserve"> </w:t>
      </w:r>
      <w:r w:rsidR="005776CF" w:rsidRPr="002C4448">
        <w:rPr>
          <w:rFonts w:cstheme="minorHAnsi"/>
          <w:bCs/>
          <w:sz w:val="24"/>
          <w:szCs w:val="24"/>
        </w:rPr>
        <w:t xml:space="preserve">Go to the ACCG website to view </w:t>
      </w:r>
      <w:r w:rsidRPr="002C4448">
        <w:rPr>
          <w:rFonts w:cstheme="minorHAnsi"/>
          <w:bCs/>
          <w:sz w:val="24"/>
          <w:szCs w:val="24"/>
        </w:rPr>
        <w:t xml:space="preserve">the recording of </w:t>
      </w:r>
      <w:r w:rsidR="00106F4B" w:rsidRPr="002C4448">
        <w:rPr>
          <w:rFonts w:cstheme="minorHAnsi"/>
          <w:bCs/>
          <w:sz w:val="24"/>
          <w:szCs w:val="24"/>
        </w:rPr>
        <w:t xml:space="preserve">Dr. </w:t>
      </w:r>
      <w:r w:rsidR="00483CA9" w:rsidRPr="002C4448">
        <w:rPr>
          <w:rFonts w:cstheme="minorHAnsi"/>
          <w:bCs/>
          <w:sz w:val="24"/>
          <w:szCs w:val="24"/>
        </w:rPr>
        <w:t>Coen’s</w:t>
      </w:r>
      <w:r w:rsidR="00106F4B" w:rsidRPr="002C4448">
        <w:rPr>
          <w:rFonts w:cstheme="minorHAnsi"/>
          <w:bCs/>
          <w:sz w:val="24"/>
          <w:szCs w:val="24"/>
        </w:rPr>
        <w:t xml:space="preserve"> presentation and </w:t>
      </w:r>
      <w:r w:rsidR="005776CF" w:rsidRPr="002C4448">
        <w:rPr>
          <w:rFonts w:cstheme="minorHAnsi"/>
          <w:bCs/>
          <w:sz w:val="24"/>
          <w:szCs w:val="24"/>
        </w:rPr>
        <w:t xml:space="preserve">discussion: </w:t>
      </w:r>
      <w:hyperlink r:id="rId8" w:history="1">
        <w:r w:rsidR="005776CF" w:rsidRPr="002C4448">
          <w:rPr>
            <w:rStyle w:val="Hyperlink"/>
            <w:rFonts w:cstheme="minorHAnsi"/>
            <w:bCs/>
            <w:sz w:val="24"/>
            <w:szCs w:val="24"/>
          </w:rPr>
          <w:t>https://acconsensus.org/resources/videos/</w:t>
        </w:r>
      </w:hyperlink>
      <w:r w:rsidRPr="002C4448">
        <w:rPr>
          <w:rStyle w:val="Hyperlink"/>
          <w:rFonts w:cstheme="minorHAnsi"/>
          <w:bCs/>
          <w:sz w:val="24"/>
          <w:szCs w:val="24"/>
        </w:rPr>
        <w:t>.</w:t>
      </w:r>
    </w:p>
    <w:p w14:paraId="45432D61" w14:textId="3D30C9F1" w:rsidR="00771B63" w:rsidRDefault="00771B63" w:rsidP="00D876FC">
      <w:pPr>
        <w:tabs>
          <w:tab w:val="left" w:pos="657"/>
        </w:tabs>
        <w:spacing w:after="0"/>
        <w:rPr>
          <w:rStyle w:val="Hyperlink"/>
          <w:rFonts w:cstheme="minorHAnsi"/>
          <w:bCs/>
          <w:sz w:val="24"/>
          <w:szCs w:val="24"/>
        </w:rPr>
      </w:pPr>
    </w:p>
    <w:p w14:paraId="13BFE504" w14:textId="2DF406D9" w:rsidR="00771B63" w:rsidRPr="00AB3993" w:rsidRDefault="00771B63" w:rsidP="00D876FC">
      <w:pPr>
        <w:tabs>
          <w:tab w:val="left" w:pos="657"/>
        </w:tabs>
        <w:spacing w:after="0"/>
        <w:rPr>
          <w:rStyle w:val="Hyperlink"/>
          <w:rFonts w:cstheme="minorHAnsi"/>
          <w:b/>
          <w:color w:val="auto"/>
          <w:sz w:val="24"/>
          <w:szCs w:val="24"/>
        </w:rPr>
      </w:pPr>
      <w:r w:rsidRPr="00AB3993">
        <w:rPr>
          <w:rStyle w:val="Hyperlink"/>
          <w:rFonts w:cstheme="minorHAnsi"/>
          <w:b/>
          <w:color w:val="auto"/>
          <w:sz w:val="24"/>
          <w:szCs w:val="24"/>
        </w:rPr>
        <w:t xml:space="preserve">Discussion </w:t>
      </w:r>
      <w:r w:rsidR="00D875E6">
        <w:rPr>
          <w:rStyle w:val="Hyperlink"/>
          <w:rFonts w:cstheme="minorHAnsi"/>
          <w:b/>
          <w:color w:val="auto"/>
          <w:sz w:val="24"/>
          <w:szCs w:val="24"/>
        </w:rPr>
        <w:t xml:space="preserve">and participant questions </w:t>
      </w:r>
      <w:r w:rsidRPr="00AB3993">
        <w:rPr>
          <w:rStyle w:val="Hyperlink"/>
          <w:rFonts w:cstheme="minorHAnsi"/>
          <w:b/>
          <w:color w:val="auto"/>
          <w:sz w:val="24"/>
          <w:szCs w:val="24"/>
        </w:rPr>
        <w:t xml:space="preserve">with Dr. </w:t>
      </w:r>
      <w:r w:rsidR="00483CA9">
        <w:rPr>
          <w:rStyle w:val="Hyperlink"/>
          <w:rFonts w:cstheme="minorHAnsi"/>
          <w:b/>
          <w:color w:val="auto"/>
          <w:sz w:val="24"/>
          <w:szCs w:val="24"/>
        </w:rPr>
        <w:t>Coen</w:t>
      </w:r>
    </w:p>
    <w:p w14:paraId="00E9BF80" w14:textId="226440EF" w:rsidR="00771B63" w:rsidRDefault="00771B63" w:rsidP="00D876FC">
      <w:pPr>
        <w:tabs>
          <w:tab w:val="left" w:pos="657"/>
        </w:tabs>
        <w:spacing w:after="0"/>
        <w:rPr>
          <w:rStyle w:val="Hyperlink"/>
          <w:rFonts w:cstheme="minorHAnsi"/>
          <w:bCs/>
          <w:color w:val="auto"/>
          <w:sz w:val="24"/>
          <w:szCs w:val="24"/>
          <w:u w:val="none"/>
        </w:rPr>
      </w:pPr>
    </w:p>
    <w:p w14:paraId="4130CD13" w14:textId="197BD21A" w:rsidR="00D875E6" w:rsidRPr="00D875E6" w:rsidRDefault="00D875E6" w:rsidP="00D875E6">
      <w:pPr>
        <w:tabs>
          <w:tab w:val="left" w:pos="657"/>
        </w:tabs>
        <w:spacing w:after="0"/>
        <w:rPr>
          <w:rFonts w:cstheme="minorHAnsi"/>
          <w:bCs/>
          <w:sz w:val="24"/>
          <w:szCs w:val="24"/>
        </w:rPr>
      </w:pPr>
      <w:r>
        <w:rPr>
          <w:rFonts w:cstheme="minorHAnsi"/>
          <w:bCs/>
          <w:sz w:val="24"/>
          <w:szCs w:val="24"/>
        </w:rPr>
        <w:t xml:space="preserve">Greg Suba - </w:t>
      </w:r>
      <w:r w:rsidRPr="00D875E6">
        <w:rPr>
          <w:rFonts w:cstheme="minorHAnsi"/>
          <w:bCs/>
          <w:sz w:val="24"/>
          <w:szCs w:val="24"/>
        </w:rPr>
        <w:t>Are the weather-dependent fire/smoke behavior model outputs you've described information that is available to incident personnel in real-time during an event, or is it a body of information generated after-the-fact?</w:t>
      </w:r>
    </w:p>
    <w:p w14:paraId="1F4C920D" w14:textId="7CC6B939" w:rsidR="00D875E6" w:rsidRPr="00A04970" w:rsidRDefault="00A04970" w:rsidP="00A04970">
      <w:pPr>
        <w:pStyle w:val="ListParagraph"/>
        <w:numPr>
          <w:ilvl w:val="0"/>
          <w:numId w:val="34"/>
        </w:numPr>
        <w:tabs>
          <w:tab w:val="left" w:pos="657"/>
        </w:tabs>
        <w:spacing w:after="0"/>
        <w:rPr>
          <w:rFonts w:cstheme="minorHAnsi"/>
          <w:bCs/>
          <w:sz w:val="24"/>
          <w:szCs w:val="24"/>
        </w:rPr>
      </w:pPr>
      <w:r>
        <w:rPr>
          <w:rFonts w:cstheme="minorHAnsi"/>
          <w:bCs/>
          <w:sz w:val="24"/>
          <w:szCs w:val="24"/>
        </w:rPr>
        <w:t>Dr. Coen - Yes,</w:t>
      </w:r>
      <w:r w:rsidR="00D875E6">
        <w:rPr>
          <w:rFonts w:cstheme="minorHAnsi"/>
          <w:bCs/>
          <w:sz w:val="24"/>
          <w:szCs w:val="24"/>
        </w:rPr>
        <w:t xml:space="preserve"> models are being introduced into operations. Not </w:t>
      </w:r>
      <w:r>
        <w:rPr>
          <w:rFonts w:cstheme="minorHAnsi"/>
          <w:bCs/>
          <w:sz w:val="24"/>
          <w:szCs w:val="24"/>
        </w:rPr>
        <w:t xml:space="preserve">so much </w:t>
      </w:r>
      <w:r w:rsidR="00D875E6">
        <w:rPr>
          <w:rFonts w:cstheme="minorHAnsi"/>
          <w:bCs/>
          <w:sz w:val="24"/>
          <w:szCs w:val="24"/>
        </w:rPr>
        <w:t>a technical issue, but a change in the cultural and political model</w:t>
      </w:r>
      <w:r>
        <w:rPr>
          <w:rFonts w:cstheme="minorHAnsi"/>
          <w:bCs/>
          <w:sz w:val="24"/>
          <w:szCs w:val="24"/>
        </w:rPr>
        <w:t xml:space="preserve">. </w:t>
      </w:r>
      <w:r w:rsidR="00D875E6" w:rsidRPr="00A04970">
        <w:rPr>
          <w:rFonts w:cstheme="minorHAnsi"/>
          <w:bCs/>
          <w:sz w:val="24"/>
          <w:szCs w:val="24"/>
        </w:rPr>
        <w:t>Adds there is a lot more interest</w:t>
      </w:r>
      <w:r w:rsidR="00F9193B">
        <w:rPr>
          <w:rFonts w:cstheme="minorHAnsi"/>
          <w:bCs/>
          <w:sz w:val="24"/>
          <w:szCs w:val="24"/>
        </w:rPr>
        <w:t xml:space="preserve"> </w:t>
      </w:r>
      <w:r w:rsidR="00D875E6" w:rsidRPr="00A04970">
        <w:rPr>
          <w:rFonts w:cstheme="minorHAnsi"/>
          <w:bCs/>
          <w:sz w:val="24"/>
          <w:szCs w:val="24"/>
        </w:rPr>
        <w:t>in apply</w:t>
      </w:r>
      <w:r w:rsidR="00F9193B">
        <w:rPr>
          <w:rFonts w:cstheme="minorHAnsi"/>
          <w:bCs/>
          <w:sz w:val="24"/>
          <w:szCs w:val="24"/>
        </w:rPr>
        <w:t>ing</w:t>
      </w:r>
      <w:r w:rsidR="00D875E6" w:rsidRPr="00A04970">
        <w:rPr>
          <w:rFonts w:cstheme="minorHAnsi"/>
          <w:bCs/>
          <w:sz w:val="24"/>
          <w:szCs w:val="24"/>
        </w:rPr>
        <w:t xml:space="preserve"> this model in practical use for active wildland fires.</w:t>
      </w:r>
      <w:r>
        <w:rPr>
          <w:rFonts w:cstheme="minorHAnsi"/>
          <w:bCs/>
          <w:sz w:val="24"/>
          <w:szCs w:val="24"/>
        </w:rPr>
        <w:t xml:space="preserve"> </w:t>
      </w:r>
      <w:r w:rsidR="00F9193B">
        <w:rPr>
          <w:rFonts w:cstheme="minorHAnsi"/>
          <w:bCs/>
          <w:sz w:val="24"/>
          <w:szCs w:val="24"/>
        </w:rPr>
        <w:t>They will need to rely</w:t>
      </w:r>
      <w:r w:rsidR="00D875E6" w:rsidRPr="00A04970">
        <w:rPr>
          <w:rFonts w:cstheme="minorHAnsi"/>
          <w:bCs/>
          <w:sz w:val="24"/>
          <w:szCs w:val="24"/>
        </w:rPr>
        <w:t xml:space="preserve"> on </w:t>
      </w:r>
      <w:r w:rsidR="00D875E6" w:rsidRPr="00A04970">
        <w:rPr>
          <w:rFonts w:cstheme="minorHAnsi"/>
          <w:bCs/>
          <w:sz w:val="24"/>
          <w:szCs w:val="24"/>
        </w:rPr>
        <w:lastRenderedPageBreak/>
        <w:t>feedback and direction on distilling information.</w:t>
      </w:r>
      <w:r>
        <w:rPr>
          <w:rFonts w:cstheme="minorHAnsi"/>
          <w:bCs/>
          <w:sz w:val="24"/>
          <w:szCs w:val="24"/>
        </w:rPr>
        <w:t xml:space="preserve"> </w:t>
      </w:r>
      <w:r w:rsidR="00D875E6" w:rsidRPr="00A04970">
        <w:rPr>
          <w:rFonts w:cstheme="minorHAnsi"/>
          <w:bCs/>
          <w:sz w:val="24"/>
          <w:szCs w:val="24"/>
        </w:rPr>
        <w:t>Models</w:t>
      </w:r>
      <w:r>
        <w:rPr>
          <w:rFonts w:cstheme="minorHAnsi"/>
          <w:bCs/>
          <w:sz w:val="24"/>
          <w:szCs w:val="24"/>
        </w:rPr>
        <w:t xml:space="preserve"> being</w:t>
      </w:r>
      <w:r w:rsidR="00D875E6" w:rsidRPr="00A04970">
        <w:rPr>
          <w:rFonts w:cstheme="minorHAnsi"/>
          <w:bCs/>
          <w:sz w:val="24"/>
          <w:szCs w:val="24"/>
        </w:rPr>
        <w:t xml:space="preserve"> run remotely is a culture shift.</w:t>
      </w:r>
    </w:p>
    <w:p w14:paraId="4D64361A" w14:textId="187C696D" w:rsidR="001C5A75" w:rsidRDefault="001C5A75" w:rsidP="001C5A75">
      <w:pPr>
        <w:tabs>
          <w:tab w:val="left" w:pos="657"/>
        </w:tabs>
        <w:spacing w:after="0"/>
        <w:rPr>
          <w:rFonts w:cstheme="minorHAnsi"/>
          <w:bCs/>
          <w:sz w:val="24"/>
          <w:szCs w:val="24"/>
        </w:rPr>
      </w:pPr>
    </w:p>
    <w:p w14:paraId="77E5363D" w14:textId="60A1E877" w:rsidR="001C5A75" w:rsidRDefault="001C5A75" w:rsidP="001C5A75">
      <w:pPr>
        <w:tabs>
          <w:tab w:val="left" w:pos="657"/>
        </w:tabs>
        <w:spacing w:after="0"/>
        <w:rPr>
          <w:rFonts w:cstheme="minorHAnsi"/>
          <w:bCs/>
          <w:sz w:val="24"/>
          <w:szCs w:val="24"/>
        </w:rPr>
      </w:pPr>
      <w:r>
        <w:rPr>
          <w:rFonts w:cstheme="minorHAnsi"/>
          <w:bCs/>
          <w:sz w:val="24"/>
          <w:szCs w:val="24"/>
        </w:rPr>
        <w:t>Rich Farrington – is it possible to create layers of modeled wind direction to help inform where priority areas should be or fuels reduction should occur?</w:t>
      </w:r>
    </w:p>
    <w:p w14:paraId="4EF7FA7A" w14:textId="799245E2" w:rsidR="007F5F81" w:rsidRPr="00A04970" w:rsidRDefault="001C5A75" w:rsidP="00A04970">
      <w:pPr>
        <w:pStyle w:val="ListParagraph"/>
        <w:numPr>
          <w:ilvl w:val="0"/>
          <w:numId w:val="40"/>
        </w:numPr>
        <w:tabs>
          <w:tab w:val="left" w:pos="657"/>
        </w:tabs>
        <w:spacing w:after="0"/>
        <w:rPr>
          <w:rFonts w:cstheme="minorHAnsi"/>
          <w:bCs/>
          <w:sz w:val="24"/>
          <w:szCs w:val="24"/>
        </w:rPr>
      </w:pPr>
      <w:r>
        <w:rPr>
          <w:rFonts w:cstheme="minorHAnsi"/>
          <w:bCs/>
          <w:sz w:val="24"/>
          <w:szCs w:val="24"/>
        </w:rPr>
        <w:t xml:space="preserve">Dr. Coen </w:t>
      </w:r>
      <w:r w:rsidR="007F5F81">
        <w:rPr>
          <w:rFonts w:cstheme="minorHAnsi"/>
          <w:bCs/>
          <w:sz w:val="24"/>
          <w:szCs w:val="24"/>
        </w:rPr>
        <w:t>–</w:t>
      </w:r>
      <w:r>
        <w:rPr>
          <w:rFonts w:cstheme="minorHAnsi"/>
          <w:bCs/>
          <w:sz w:val="24"/>
          <w:szCs w:val="24"/>
        </w:rPr>
        <w:t xml:space="preserve"> </w:t>
      </w:r>
      <w:r w:rsidR="007F5F81">
        <w:rPr>
          <w:rFonts w:cstheme="minorHAnsi"/>
          <w:bCs/>
          <w:sz w:val="24"/>
          <w:szCs w:val="24"/>
        </w:rPr>
        <w:t>the lack of wind data in fire risk models (FSim) is kind of product of who develops the risk models (ecologists, forestry specialists, fire specialists)</w:t>
      </w:r>
      <w:r w:rsidR="00A04970">
        <w:rPr>
          <w:rFonts w:cstheme="minorHAnsi"/>
          <w:bCs/>
          <w:sz w:val="24"/>
          <w:szCs w:val="24"/>
        </w:rPr>
        <w:t xml:space="preserve">. There is </w:t>
      </w:r>
      <w:r w:rsidR="007F5F81" w:rsidRPr="00A04970">
        <w:rPr>
          <w:rFonts w:cstheme="minorHAnsi"/>
          <w:bCs/>
          <w:sz w:val="24"/>
          <w:szCs w:val="24"/>
        </w:rPr>
        <w:t>regional pattern wind data, but not necessarily for local events</w:t>
      </w:r>
      <w:r w:rsidR="00A04970">
        <w:rPr>
          <w:rFonts w:cstheme="minorHAnsi"/>
          <w:bCs/>
          <w:sz w:val="24"/>
          <w:szCs w:val="24"/>
        </w:rPr>
        <w:t xml:space="preserve">. So, what’s available is </w:t>
      </w:r>
      <w:r w:rsidR="007F5F81" w:rsidRPr="00A04970">
        <w:rPr>
          <w:rFonts w:cstheme="minorHAnsi"/>
          <w:bCs/>
          <w:sz w:val="24"/>
          <w:szCs w:val="24"/>
        </w:rPr>
        <w:t>not</w:t>
      </w:r>
      <w:r w:rsidR="00A04970">
        <w:rPr>
          <w:rFonts w:cstheme="minorHAnsi"/>
          <w:bCs/>
          <w:sz w:val="24"/>
          <w:szCs w:val="24"/>
        </w:rPr>
        <w:t xml:space="preserve"> necessarily</w:t>
      </w:r>
      <w:r w:rsidR="007F5F81" w:rsidRPr="00A04970">
        <w:rPr>
          <w:rFonts w:cstheme="minorHAnsi"/>
          <w:bCs/>
          <w:sz w:val="24"/>
          <w:szCs w:val="24"/>
        </w:rPr>
        <w:t xml:space="preserve"> good at predicting specific locations of the wind extrema</w:t>
      </w:r>
      <w:r w:rsidR="00A04970">
        <w:rPr>
          <w:rFonts w:cstheme="minorHAnsi"/>
          <w:bCs/>
          <w:sz w:val="24"/>
          <w:szCs w:val="24"/>
        </w:rPr>
        <w:t xml:space="preserve"> at </w:t>
      </w:r>
      <w:r w:rsidR="007F5F81" w:rsidRPr="00A04970">
        <w:rPr>
          <w:rFonts w:cstheme="minorHAnsi"/>
          <w:bCs/>
          <w:sz w:val="24"/>
          <w:szCs w:val="24"/>
        </w:rPr>
        <w:t>very fine scales</w:t>
      </w:r>
      <w:r w:rsidR="00A04970">
        <w:rPr>
          <w:rFonts w:cstheme="minorHAnsi"/>
          <w:bCs/>
          <w:sz w:val="24"/>
          <w:szCs w:val="24"/>
        </w:rPr>
        <w:t xml:space="preserve">. </w:t>
      </w:r>
      <w:r w:rsidR="007F5F81" w:rsidRPr="00A04970">
        <w:rPr>
          <w:rFonts w:cstheme="minorHAnsi"/>
          <w:bCs/>
          <w:sz w:val="24"/>
          <w:szCs w:val="24"/>
        </w:rPr>
        <w:t>No</w:t>
      </w:r>
      <w:r w:rsidR="00A04970">
        <w:rPr>
          <w:rFonts w:cstheme="minorHAnsi"/>
          <w:bCs/>
          <w:sz w:val="24"/>
          <w:szCs w:val="24"/>
        </w:rPr>
        <w:t>t</w:t>
      </w:r>
      <w:r w:rsidR="007F5F81" w:rsidRPr="00A04970">
        <w:rPr>
          <w:rFonts w:cstheme="minorHAnsi"/>
          <w:bCs/>
          <w:sz w:val="24"/>
          <w:szCs w:val="24"/>
        </w:rPr>
        <w:t xml:space="preserve"> one product </w:t>
      </w:r>
      <w:r w:rsidR="00A04970">
        <w:rPr>
          <w:rFonts w:cstheme="minorHAnsi"/>
          <w:bCs/>
          <w:sz w:val="24"/>
          <w:szCs w:val="24"/>
        </w:rPr>
        <w:t xml:space="preserve">out there </w:t>
      </w:r>
      <w:r w:rsidR="007F5F81" w:rsidRPr="00A04970">
        <w:rPr>
          <w:rFonts w:cstheme="minorHAnsi"/>
          <w:bCs/>
          <w:sz w:val="24"/>
          <w:szCs w:val="24"/>
        </w:rPr>
        <w:t>that is available to help with identifying priority treatment areas</w:t>
      </w:r>
      <w:r w:rsidR="00A04970">
        <w:rPr>
          <w:rFonts w:cstheme="minorHAnsi"/>
          <w:bCs/>
          <w:sz w:val="24"/>
          <w:szCs w:val="24"/>
        </w:rPr>
        <w:t>.</w:t>
      </w:r>
    </w:p>
    <w:p w14:paraId="4EBD5EEC" w14:textId="02684FB9" w:rsidR="007F5F81" w:rsidRDefault="007F5F81" w:rsidP="007F5F81">
      <w:pPr>
        <w:tabs>
          <w:tab w:val="left" w:pos="657"/>
        </w:tabs>
        <w:spacing w:after="0"/>
        <w:rPr>
          <w:rFonts w:cstheme="minorHAnsi"/>
          <w:bCs/>
          <w:sz w:val="24"/>
          <w:szCs w:val="24"/>
        </w:rPr>
      </w:pPr>
    </w:p>
    <w:p w14:paraId="76C70F92" w14:textId="07119395" w:rsidR="007F5F81" w:rsidRDefault="007F5F81" w:rsidP="007F5F81">
      <w:pPr>
        <w:tabs>
          <w:tab w:val="left" w:pos="657"/>
        </w:tabs>
        <w:spacing w:after="0"/>
        <w:rPr>
          <w:rFonts w:cstheme="minorHAnsi"/>
          <w:bCs/>
          <w:sz w:val="24"/>
          <w:szCs w:val="24"/>
        </w:rPr>
      </w:pPr>
      <w:r>
        <w:rPr>
          <w:rFonts w:cstheme="minorHAnsi"/>
          <w:bCs/>
          <w:sz w:val="24"/>
          <w:szCs w:val="24"/>
        </w:rPr>
        <w:t xml:space="preserve">John Buckley – </w:t>
      </w:r>
      <w:r w:rsidR="00A04970">
        <w:rPr>
          <w:rFonts w:cstheme="minorHAnsi"/>
          <w:bCs/>
          <w:sz w:val="24"/>
          <w:szCs w:val="24"/>
        </w:rPr>
        <w:t>F</w:t>
      </w:r>
      <w:r>
        <w:rPr>
          <w:rFonts w:cstheme="minorHAnsi"/>
          <w:bCs/>
          <w:sz w:val="24"/>
          <w:szCs w:val="24"/>
        </w:rPr>
        <w:t>uel/topography factors were the predominant factors in our region’s fires</w:t>
      </w:r>
      <w:r w:rsidR="00F9193B">
        <w:rPr>
          <w:rFonts w:cstheme="minorHAnsi"/>
          <w:bCs/>
          <w:sz w:val="24"/>
          <w:szCs w:val="24"/>
        </w:rPr>
        <w:t xml:space="preserve">, and the fact that </w:t>
      </w:r>
      <w:r>
        <w:rPr>
          <w:rFonts w:cstheme="minorHAnsi"/>
          <w:bCs/>
          <w:sz w:val="24"/>
          <w:szCs w:val="24"/>
        </w:rPr>
        <w:t xml:space="preserve">dominant factors impacting wildland fire are </w:t>
      </w:r>
      <w:r w:rsidR="00F9193B">
        <w:rPr>
          <w:rFonts w:cstheme="minorHAnsi"/>
          <w:bCs/>
          <w:sz w:val="24"/>
          <w:szCs w:val="24"/>
        </w:rPr>
        <w:t>often unique and not easily predictable.</w:t>
      </w:r>
    </w:p>
    <w:p w14:paraId="6B83FD42" w14:textId="10E4608B" w:rsidR="007F5F81" w:rsidRDefault="007F5F81" w:rsidP="007F5F81">
      <w:pPr>
        <w:pStyle w:val="ListParagraph"/>
        <w:numPr>
          <w:ilvl w:val="0"/>
          <w:numId w:val="41"/>
        </w:numPr>
        <w:tabs>
          <w:tab w:val="left" w:pos="657"/>
        </w:tabs>
        <w:spacing w:after="0"/>
        <w:rPr>
          <w:rFonts w:cstheme="minorHAnsi"/>
          <w:bCs/>
          <w:sz w:val="24"/>
          <w:szCs w:val="24"/>
        </w:rPr>
      </w:pPr>
      <w:r>
        <w:rPr>
          <w:rFonts w:cstheme="minorHAnsi"/>
          <w:bCs/>
          <w:sz w:val="24"/>
          <w:szCs w:val="24"/>
        </w:rPr>
        <w:t xml:space="preserve">Dr. Coen – </w:t>
      </w:r>
      <w:r w:rsidR="00F9193B">
        <w:rPr>
          <w:rFonts w:cstheme="minorHAnsi"/>
          <w:bCs/>
          <w:sz w:val="24"/>
          <w:szCs w:val="24"/>
        </w:rPr>
        <w:t xml:space="preserve">correct, they </w:t>
      </w:r>
      <w:r>
        <w:rPr>
          <w:rFonts w:cstheme="minorHAnsi"/>
          <w:bCs/>
          <w:sz w:val="24"/>
          <w:szCs w:val="24"/>
        </w:rPr>
        <w:t xml:space="preserve">don’t do predictive </w:t>
      </w:r>
      <w:r w:rsidR="00444E91">
        <w:rPr>
          <w:rFonts w:cstheme="minorHAnsi"/>
          <w:bCs/>
          <w:sz w:val="24"/>
          <w:szCs w:val="24"/>
        </w:rPr>
        <w:t xml:space="preserve">wind modeling at </w:t>
      </w:r>
      <w:r>
        <w:rPr>
          <w:rFonts w:cstheme="minorHAnsi"/>
          <w:bCs/>
          <w:sz w:val="24"/>
          <w:szCs w:val="24"/>
        </w:rPr>
        <w:t>100-m scale</w:t>
      </w:r>
      <w:r w:rsidR="00444E91">
        <w:rPr>
          <w:rFonts w:cstheme="minorHAnsi"/>
          <w:bCs/>
          <w:sz w:val="24"/>
          <w:szCs w:val="24"/>
        </w:rPr>
        <w:t>s; can’t forecast at fine scales</w:t>
      </w:r>
      <w:r w:rsidR="00F9193B">
        <w:rPr>
          <w:rFonts w:cstheme="minorHAnsi"/>
          <w:bCs/>
          <w:sz w:val="24"/>
          <w:szCs w:val="24"/>
        </w:rPr>
        <w:t>.</w:t>
      </w:r>
    </w:p>
    <w:p w14:paraId="6FB131B5" w14:textId="3DB4BD68" w:rsidR="00444E91" w:rsidRDefault="00444E91" w:rsidP="00444E91">
      <w:pPr>
        <w:tabs>
          <w:tab w:val="left" w:pos="657"/>
        </w:tabs>
        <w:spacing w:after="0"/>
        <w:rPr>
          <w:rFonts w:cstheme="minorHAnsi"/>
          <w:bCs/>
          <w:sz w:val="24"/>
          <w:szCs w:val="24"/>
        </w:rPr>
      </w:pPr>
    </w:p>
    <w:p w14:paraId="59D301FE" w14:textId="3B08F8BA" w:rsidR="00444E91" w:rsidRDefault="00444E91" w:rsidP="00444E91">
      <w:pPr>
        <w:tabs>
          <w:tab w:val="left" w:pos="657"/>
        </w:tabs>
        <w:spacing w:after="0"/>
        <w:rPr>
          <w:rFonts w:cstheme="minorHAnsi"/>
          <w:bCs/>
          <w:sz w:val="24"/>
          <w:szCs w:val="24"/>
        </w:rPr>
      </w:pPr>
      <w:r>
        <w:rPr>
          <w:rFonts w:cstheme="minorHAnsi"/>
          <w:bCs/>
          <w:sz w:val="24"/>
          <w:szCs w:val="24"/>
        </w:rPr>
        <w:t xml:space="preserve">Dr. Coen - identify priority areas from a meteorological standpoint </w:t>
      </w:r>
    </w:p>
    <w:p w14:paraId="442AC59F" w14:textId="07B0C2D3" w:rsidR="00444E91" w:rsidRDefault="00444E91" w:rsidP="00444E91">
      <w:pPr>
        <w:pStyle w:val="ListParagraph"/>
        <w:numPr>
          <w:ilvl w:val="0"/>
          <w:numId w:val="41"/>
        </w:numPr>
        <w:tabs>
          <w:tab w:val="left" w:pos="657"/>
        </w:tabs>
        <w:spacing w:after="0"/>
        <w:rPr>
          <w:rFonts w:cstheme="minorHAnsi"/>
          <w:bCs/>
          <w:sz w:val="24"/>
          <w:szCs w:val="24"/>
        </w:rPr>
      </w:pPr>
      <w:r>
        <w:rPr>
          <w:rFonts w:cstheme="minorHAnsi"/>
          <w:bCs/>
          <w:sz w:val="24"/>
          <w:szCs w:val="24"/>
        </w:rPr>
        <w:t xml:space="preserve">Rich – </w:t>
      </w:r>
      <w:r w:rsidR="00F9193B">
        <w:rPr>
          <w:rFonts w:cstheme="minorHAnsi"/>
          <w:bCs/>
          <w:sz w:val="24"/>
          <w:szCs w:val="24"/>
        </w:rPr>
        <w:t xml:space="preserve">are </w:t>
      </w:r>
      <w:r>
        <w:rPr>
          <w:rFonts w:cstheme="minorHAnsi"/>
          <w:bCs/>
          <w:sz w:val="24"/>
          <w:szCs w:val="24"/>
        </w:rPr>
        <w:t>certain wind event maps able to be generated</w:t>
      </w:r>
      <w:r w:rsidR="00F9193B">
        <w:rPr>
          <w:rFonts w:cstheme="minorHAnsi"/>
          <w:bCs/>
          <w:sz w:val="24"/>
          <w:szCs w:val="24"/>
        </w:rPr>
        <w:t>?</w:t>
      </w:r>
    </w:p>
    <w:p w14:paraId="7813440C" w14:textId="654A7186" w:rsidR="00444E91" w:rsidRDefault="00444E91" w:rsidP="00F9193B">
      <w:pPr>
        <w:pStyle w:val="ListParagraph"/>
        <w:numPr>
          <w:ilvl w:val="1"/>
          <w:numId w:val="41"/>
        </w:numPr>
        <w:tabs>
          <w:tab w:val="left" w:pos="657"/>
        </w:tabs>
        <w:spacing w:after="0"/>
        <w:rPr>
          <w:rFonts w:cstheme="minorHAnsi"/>
          <w:bCs/>
          <w:sz w:val="24"/>
          <w:szCs w:val="24"/>
        </w:rPr>
      </w:pPr>
      <w:r>
        <w:rPr>
          <w:rFonts w:cstheme="minorHAnsi"/>
          <w:bCs/>
          <w:sz w:val="24"/>
          <w:szCs w:val="24"/>
        </w:rPr>
        <w:t>Dr. Coen - Yes, wind patterns on certain wind events</w:t>
      </w:r>
      <w:r w:rsidR="00F9193B">
        <w:rPr>
          <w:rFonts w:cstheme="minorHAnsi"/>
          <w:bCs/>
          <w:sz w:val="24"/>
          <w:szCs w:val="24"/>
        </w:rPr>
        <w:t>.</w:t>
      </w:r>
    </w:p>
    <w:p w14:paraId="06C9A043" w14:textId="047776C4" w:rsidR="00444E91" w:rsidRDefault="00444E91" w:rsidP="00444E91">
      <w:pPr>
        <w:tabs>
          <w:tab w:val="left" w:pos="657"/>
        </w:tabs>
        <w:spacing w:after="0"/>
        <w:rPr>
          <w:rFonts w:cstheme="minorHAnsi"/>
          <w:bCs/>
          <w:sz w:val="24"/>
          <w:szCs w:val="24"/>
        </w:rPr>
      </w:pPr>
    </w:p>
    <w:p w14:paraId="7707C93E" w14:textId="77777777" w:rsidR="00444E91" w:rsidRPr="00F524B0" w:rsidRDefault="00444E91" w:rsidP="00444E91">
      <w:pPr>
        <w:rPr>
          <w:rFonts w:cstheme="minorHAnsi"/>
          <w:b/>
          <w:sz w:val="24"/>
          <w:szCs w:val="24"/>
        </w:rPr>
      </w:pPr>
      <w:r w:rsidRPr="00F524B0">
        <w:rPr>
          <w:rFonts w:cstheme="minorHAnsi"/>
          <w:b/>
          <w:sz w:val="24"/>
          <w:szCs w:val="24"/>
        </w:rPr>
        <w:t>Action Items</w:t>
      </w:r>
    </w:p>
    <w:p w14:paraId="00C035A8" w14:textId="256A8D91" w:rsidR="00444E91" w:rsidRPr="00483CA9" w:rsidRDefault="00444E91" w:rsidP="00444E91">
      <w:pPr>
        <w:pStyle w:val="ListParagraph"/>
        <w:numPr>
          <w:ilvl w:val="0"/>
          <w:numId w:val="11"/>
        </w:numPr>
        <w:rPr>
          <w:rFonts w:cstheme="minorHAnsi"/>
          <w:szCs w:val="24"/>
        </w:rPr>
      </w:pPr>
      <w:r>
        <w:rPr>
          <w:rFonts w:cstheme="minorHAnsi"/>
          <w:sz w:val="24"/>
          <w:szCs w:val="24"/>
        </w:rPr>
        <w:t>Rich Farrington –follow up with Dr. Coen about wind spatial data availability</w:t>
      </w:r>
      <w:r w:rsidR="00F9193B">
        <w:rPr>
          <w:rFonts w:cstheme="minorHAnsi"/>
          <w:sz w:val="24"/>
          <w:szCs w:val="24"/>
        </w:rPr>
        <w:t>.</w:t>
      </w:r>
    </w:p>
    <w:p w14:paraId="4ED7B0E5" w14:textId="77777777" w:rsidR="00F524B0" w:rsidRDefault="00F524B0" w:rsidP="00B670A6">
      <w:pPr>
        <w:rPr>
          <w:rFonts w:cstheme="minorHAnsi"/>
          <w:b/>
          <w:sz w:val="24"/>
          <w:szCs w:val="24"/>
        </w:rPr>
      </w:pPr>
    </w:p>
    <w:p w14:paraId="2EA796D9" w14:textId="23B9734C" w:rsidR="00B670A6" w:rsidRPr="00B670A6" w:rsidRDefault="00416FF1" w:rsidP="00B670A6">
      <w:pPr>
        <w:rPr>
          <w:rFonts w:cstheme="minorHAnsi"/>
          <w:b/>
          <w:sz w:val="24"/>
          <w:szCs w:val="24"/>
        </w:rPr>
      </w:pPr>
      <w:r w:rsidRPr="006D0AF6">
        <w:rPr>
          <w:rFonts w:cstheme="minorHAnsi"/>
          <w:b/>
          <w:color w:val="538135" w:themeColor="accent6" w:themeShade="BF"/>
          <w:sz w:val="24"/>
          <w:szCs w:val="24"/>
        </w:rPr>
        <w:t>DISCUSSION</w:t>
      </w:r>
      <w:r>
        <w:rPr>
          <w:rFonts w:cstheme="minorHAnsi"/>
          <w:b/>
          <w:color w:val="538135" w:themeColor="accent6" w:themeShade="BF"/>
          <w:sz w:val="24"/>
          <w:szCs w:val="24"/>
        </w:rPr>
        <w:t xml:space="preserve">: </w:t>
      </w:r>
      <w:r w:rsidR="00483CA9">
        <w:rPr>
          <w:rFonts w:cstheme="minorHAnsi"/>
          <w:b/>
          <w:color w:val="538135" w:themeColor="accent6" w:themeShade="BF"/>
          <w:sz w:val="24"/>
          <w:szCs w:val="24"/>
        </w:rPr>
        <w:t>Meeting format for October 2021 general meeting</w:t>
      </w:r>
    </w:p>
    <w:p w14:paraId="2DCEDD33" w14:textId="090A521C" w:rsidR="00483CA9" w:rsidRDefault="00245DEA" w:rsidP="009205F4">
      <w:pPr>
        <w:rPr>
          <w:rFonts w:cstheme="minorHAnsi"/>
          <w:bCs/>
          <w:sz w:val="24"/>
          <w:szCs w:val="24"/>
        </w:rPr>
      </w:pPr>
      <w:r>
        <w:rPr>
          <w:rFonts w:cstheme="minorHAnsi"/>
          <w:bCs/>
          <w:sz w:val="24"/>
          <w:szCs w:val="24"/>
        </w:rPr>
        <w:t xml:space="preserve">Should we continue the virtual meeting format for the October general meeting? The Planning WG recommended to continue the virtual meeting format for </w:t>
      </w:r>
      <w:r w:rsidR="00F9193B">
        <w:rPr>
          <w:rFonts w:cstheme="minorHAnsi"/>
          <w:bCs/>
          <w:sz w:val="24"/>
          <w:szCs w:val="24"/>
        </w:rPr>
        <w:t>at least through the</w:t>
      </w:r>
      <w:r>
        <w:rPr>
          <w:rFonts w:cstheme="minorHAnsi"/>
          <w:bCs/>
          <w:sz w:val="24"/>
          <w:szCs w:val="24"/>
        </w:rPr>
        <w:t xml:space="preserve"> October </w:t>
      </w:r>
      <w:r w:rsidR="00F9193B">
        <w:rPr>
          <w:rFonts w:cstheme="minorHAnsi"/>
          <w:bCs/>
          <w:sz w:val="24"/>
          <w:szCs w:val="24"/>
        </w:rPr>
        <w:t xml:space="preserve">2021 </w:t>
      </w:r>
      <w:r>
        <w:rPr>
          <w:rFonts w:cstheme="minorHAnsi"/>
          <w:bCs/>
          <w:sz w:val="24"/>
          <w:szCs w:val="24"/>
        </w:rPr>
        <w:t>meeting.</w:t>
      </w:r>
    </w:p>
    <w:p w14:paraId="6BFCB377" w14:textId="403EBA40" w:rsidR="00F9193B" w:rsidRPr="00F9193B" w:rsidRDefault="00F9193B" w:rsidP="00F9193B">
      <w:pPr>
        <w:pStyle w:val="ListParagraph"/>
        <w:numPr>
          <w:ilvl w:val="0"/>
          <w:numId w:val="11"/>
        </w:numPr>
        <w:rPr>
          <w:rFonts w:cstheme="minorHAnsi"/>
          <w:bCs/>
          <w:sz w:val="24"/>
          <w:szCs w:val="24"/>
        </w:rPr>
      </w:pPr>
      <w:r>
        <w:rPr>
          <w:rFonts w:cstheme="minorHAnsi"/>
          <w:bCs/>
          <w:sz w:val="24"/>
          <w:szCs w:val="24"/>
        </w:rPr>
        <w:t xml:space="preserve">Group approved the </w:t>
      </w:r>
      <w:r w:rsidR="003B007D">
        <w:rPr>
          <w:rFonts w:cstheme="minorHAnsi"/>
          <w:bCs/>
          <w:sz w:val="24"/>
          <w:szCs w:val="24"/>
        </w:rPr>
        <w:t>all-virtual</w:t>
      </w:r>
      <w:r>
        <w:rPr>
          <w:rFonts w:cstheme="minorHAnsi"/>
          <w:bCs/>
          <w:sz w:val="24"/>
          <w:szCs w:val="24"/>
        </w:rPr>
        <w:t xml:space="preserve"> meeting format for the October 20</w:t>
      </w:r>
      <w:r w:rsidRPr="00F9193B">
        <w:rPr>
          <w:rFonts w:cstheme="minorHAnsi"/>
          <w:bCs/>
          <w:sz w:val="24"/>
          <w:szCs w:val="24"/>
          <w:vertAlign w:val="superscript"/>
        </w:rPr>
        <w:t>th</w:t>
      </w:r>
      <w:r>
        <w:rPr>
          <w:rFonts w:cstheme="minorHAnsi"/>
          <w:bCs/>
          <w:sz w:val="24"/>
          <w:szCs w:val="24"/>
        </w:rPr>
        <w:t xml:space="preserve"> general meeting.</w:t>
      </w:r>
    </w:p>
    <w:p w14:paraId="5BE88447" w14:textId="7DAE9674" w:rsidR="009205F4" w:rsidRPr="00F524B0" w:rsidRDefault="009205F4" w:rsidP="009205F4">
      <w:pPr>
        <w:rPr>
          <w:rFonts w:cstheme="minorHAnsi"/>
          <w:b/>
          <w:sz w:val="24"/>
          <w:szCs w:val="24"/>
        </w:rPr>
      </w:pPr>
      <w:r w:rsidRPr="00F524B0">
        <w:rPr>
          <w:rFonts w:cstheme="minorHAnsi"/>
          <w:b/>
          <w:sz w:val="24"/>
          <w:szCs w:val="24"/>
        </w:rPr>
        <w:t>Action Items</w:t>
      </w:r>
    </w:p>
    <w:p w14:paraId="60AF0E5B" w14:textId="7137EC22" w:rsidR="00106F4B" w:rsidRPr="00483CA9" w:rsidRDefault="00EC6135" w:rsidP="00483CA9">
      <w:pPr>
        <w:pStyle w:val="ListParagraph"/>
        <w:numPr>
          <w:ilvl w:val="0"/>
          <w:numId w:val="11"/>
        </w:numPr>
        <w:rPr>
          <w:rFonts w:cstheme="minorHAnsi"/>
          <w:szCs w:val="24"/>
        </w:rPr>
      </w:pPr>
      <w:r>
        <w:rPr>
          <w:rFonts w:cstheme="minorHAnsi"/>
          <w:sz w:val="24"/>
          <w:szCs w:val="24"/>
        </w:rPr>
        <w:t>Megan Layhee –</w:t>
      </w:r>
      <w:r w:rsidR="00444E91">
        <w:rPr>
          <w:rFonts w:cstheme="minorHAnsi"/>
          <w:sz w:val="24"/>
          <w:szCs w:val="24"/>
        </w:rPr>
        <w:t xml:space="preserve"> </w:t>
      </w:r>
      <w:r w:rsidR="00F554E0">
        <w:rPr>
          <w:rFonts w:cstheme="minorHAnsi"/>
          <w:sz w:val="24"/>
          <w:szCs w:val="24"/>
        </w:rPr>
        <w:t>set up the October</w:t>
      </w:r>
      <w:r w:rsidR="00F9193B">
        <w:rPr>
          <w:rFonts w:cstheme="minorHAnsi"/>
          <w:sz w:val="24"/>
          <w:szCs w:val="24"/>
        </w:rPr>
        <w:t xml:space="preserve"> 20th</w:t>
      </w:r>
      <w:r w:rsidR="00F554E0">
        <w:rPr>
          <w:rFonts w:cstheme="minorHAnsi"/>
          <w:sz w:val="24"/>
          <w:szCs w:val="24"/>
        </w:rPr>
        <w:t xml:space="preserve"> general meeting as virtual via Zoom.</w:t>
      </w:r>
    </w:p>
    <w:p w14:paraId="4923B6AC" w14:textId="77777777" w:rsidR="00106F4B" w:rsidRPr="00106F4B" w:rsidRDefault="00106F4B" w:rsidP="00106F4B">
      <w:pPr>
        <w:rPr>
          <w:rFonts w:cstheme="minorHAnsi"/>
          <w:szCs w:val="24"/>
        </w:rPr>
      </w:pPr>
    </w:p>
    <w:p w14:paraId="60CE17C8" w14:textId="7A82351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lastRenderedPageBreak/>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18520E29" w14:textId="4CA36DA9" w:rsidR="008D114F" w:rsidRDefault="004F4DA6" w:rsidP="003B007D">
      <w:pPr>
        <w:rPr>
          <w:sz w:val="24"/>
          <w:szCs w:val="24"/>
        </w:rPr>
      </w:pPr>
      <w:r w:rsidRPr="0053039B">
        <w:rPr>
          <w:sz w:val="24"/>
          <w:szCs w:val="24"/>
        </w:rPr>
        <w:t>Megan Layhee</w:t>
      </w:r>
      <w:r w:rsidR="000A2B57" w:rsidRPr="0053039B">
        <w:rPr>
          <w:sz w:val="24"/>
          <w:szCs w:val="24"/>
        </w:rPr>
        <w:t xml:space="preserve"> gave the Admin WG update. </w:t>
      </w:r>
      <w:r w:rsidR="003B007D">
        <w:rPr>
          <w:sz w:val="24"/>
          <w:szCs w:val="24"/>
        </w:rPr>
        <w:t xml:space="preserve">The admin WG did not meet in September, but alternatively corresponded via email to approve the September general meeting agenda and other </w:t>
      </w:r>
      <w:r w:rsidR="0090122B">
        <w:rPr>
          <w:sz w:val="24"/>
          <w:szCs w:val="24"/>
        </w:rPr>
        <w:t>group items</w:t>
      </w:r>
      <w:r w:rsidR="003B007D">
        <w:rPr>
          <w:sz w:val="24"/>
          <w:szCs w:val="24"/>
        </w:rPr>
        <w:t xml:space="preserve"> (e.g.,</w:t>
      </w:r>
      <w:r w:rsidR="0090122B">
        <w:rPr>
          <w:sz w:val="24"/>
          <w:szCs w:val="24"/>
        </w:rPr>
        <w:t xml:space="preserve"> approving</w:t>
      </w:r>
      <w:r w:rsidR="003B007D">
        <w:rPr>
          <w:sz w:val="24"/>
          <w:szCs w:val="24"/>
        </w:rPr>
        <w:t xml:space="preserve"> September general meeting press release</w:t>
      </w:r>
      <w:r w:rsidR="0090122B">
        <w:rPr>
          <w:sz w:val="24"/>
          <w:szCs w:val="24"/>
        </w:rPr>
        <w:t>, recommendation to continue with virtual meetings for the October general meeting</w:t>
      </w:r>
      <w:r w:rsidR="003B007D">
        <w:rPr>
          <w:sz w:val="24"/>
          <w:szCs w:val="24"/>
        </w:rPr>
        <w:t>). The group intends to meet via Zoom in October.</w:t>
      </w:r>
    </w:p>
    <w:p w14:paraId="7E726F92" w14:textId="77777777" w:rsidR="003B007D" w:rsidRPr="003B007D" w:rsidRDefault="003B007D" w:rsidP="003B007D">
      <w:pPr>
        <w:rPr>
          <w:sz w:val="24"/>
          <w:szCs w:val="24"/>
        </w:rPr>
      </w:pPr>
    </w:p>
    <w:p w14:paraId="5608260F" w14:textId="475B6582"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16564F2" w14:textId="48C60D33" w:rsidR="002E5A59" w:rsidRDefault="002E5A59" w:rsidP="009F22EE">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172FB3">
        <w:rPr>
          <w:sz w:val="24"/>
          <w:szCs w:val="24"/>
        </w:rPr>
        <w:t xml:space="preserve">last </w:t>
      </w:r>
      <w:r w:rsidR="006233BC" w:rsidRPr="00801AA9">
        <w:rPr>
          <w:sz w:val="24"/>
          <w:szCs w:val="24"/>
        </w:rPr>
        <w:t>on</w:t>
      </w:r>
      <w:r w:rsidR="00341F56" w:rsidRPr="00801AA9">
        <w:rPr>
          <w:sz w:val="24"/>
          <w:szCs w:val="24"/>
        </w:rPr>
        <w:t xml:space="preserve"> </w:t>
      </w:r>
      <w:r w:rsidR="003B007D" w:rsidRPr="00801AA9">
        <w:rPr>
          <w:sz w:val="24"/>
          <w:szCs w:val="24"/>
        </w:rPr>
        <w:t>August 25</w:t>
      </w:r>
      <w:r w:rsidR="00341F56" w:rsidRPr="00801AA9">
        <w:rPr>
          <w:sz w:val="24"/>
          <w:szCs w:val="24"/>
          <w:vertAlign w:val="superscript"/>
        </w:rPr>
        <w:t>th</w:t>
      </w:r>
      <w:r w:rsidR="00341F56" w:rsidRPr="00801AA9">
        <w:rPr>
          <w:sz w:val="24"/>
          <w:szCs w:val="24"/>
        </w:rPr>
        <w:t>, 2021</w:t>
      </w:r>
      <w:r w:rsidR="00341F56">
        <w:rPr>
          <w:sz w:val="24"/>
          <w:szCs w:val="24"/>
        </w:rPr>
        <w:t xml:space="preserve">. </w:t>
      </w:r>
      <w:r w:rsidR="0090122B">
        <w:rPr>
          <w:sz w:val="24"/>
          <w:szCs w:val="24"/>
        </w:rPr>
        <w:t>Had a debrief on Dr. Malcolm North’s presentation on the pyrosilviculture concept</w:t>
      </w:r>
      <w:r w:rsidR="009F22EE">
        <w:rPr>
          <w:sz w:val="24"/>
          <w:szCs w:val="24"/>
        </w:rPr>
        <w:t xml:space="preserve">, and the </w:t>
      </w:r>
      <w:r w:rsidR="009F22EE">
        <w:rPr>
          <w:rFonts w:cstheme="minorHAnsi"/>
          <w:sz w:val="24"/>
          <w:szCs w:val="24"/>
        </w:rPr>
        <w:t>ACCG Pyrosilviculture Shared Vision Statement that was approved by the full ACCG</w:t>
      </w:r>
      <w:r w:rsidR="009F22EE">
        <w:rPr>
          <w:sz w:val="24"/>
          <w:szCs w:val="24"/>
        </w:rPr>
        <w:t xml:space="preserve">. Discussed upcoming guest speakers. </w:t>
      </w:r>
      <w:r w:rsidR="009F22EE" w:rsidRPr="009F22EE">
        <w:rPr>
          <w:sz w:val="24"/>
          <w:szCs w:val="24"/>
        </w:rPr>
        <w:t>Continued discussion on large landscape projects, including performing a mapping exercise to review ACCG SLAWG tools, R5 existing PODs delineation (SERAL priority PODs), and STF LIDAR products.</w:t>
      </w:r>
      <w:r w:rsidR="009F22EE">
        <w:rPr>
          <w:sz w:val="24"/>
          <w:szCs w:val="24"/>
        </w:rPr>
        <w:t xml:space="preserve"> Finally, the group had p</w:t>
      </w:r>
      <w:r w:rsidR="009F22EE" w:rsidRPr="009F22EE">
        <w:rPr>
          <w:sz w:val="24"/>
          <w:szCs w:val="24"/>
        </w:rPr>
        <w:t>articipant project-related updates and other updates.</w:t>
      </w:r>
      <w:r w:rsidR="009F22EE">
        <w:rPr>
          <w:sz w:val="24"/>
          <w:szCs w:val="24"/>
        </w:rPr>
        <w:t xml:space="preserve"> </w:t>
      </w:r>
      <w:r w:rsidR="00341F56" w:rsidRPr="00172FB3">
        <w:rPr>
          <w:sz w:val="24"/>
          <w:szCs w:val="24"/>
        </w:rPr>
        <w:t>Next</w:t>
      </w:r>
      <w:r w:rsidR="00172FB3" w:rsidRPr="00172FB3">
        <w:rPr>
          <w:sz w:val="24"/>
          <w:szCs w:val="24"/>
        </w:rPr>
        <w:t xml:space="preserve"> WG meeting </w:t>
      </w:r>
      <w:r w:rsidR="00172FB3" w:rsidRPr="00801AA9">
        <w:rPr>
          <w:sz w:val="24"/>
          <w:szCs w:val="24"/>
        </w:rPr>
        <w:t xml:space="preserve">is Wednesday, </w:t>
      </w:r>
      <w:r w:rsidR="003B007D" w:rsidRPr="00801AA9">
        <w:rPr>
          <w:sz w:val="24"/>
          <w:szCs w:val="24"/>
        </w:rPr>
        <w:t>September 22</w:t>
      </w:r>
      <w:r w:rsidR="00801AA9" w:rsidRPr="00801AA9">
        <w:rPr>
          <w:sz w:val="24"/>
          <w:szCs w:val="24"/>
          <w:vertAlign w:val="superscript"/>
        </w:rPr>
        <w:t>nd</w:t>
      </w:r>
      <w:r w:rsidR="00801AA9" w:rsidRPr="00801AA9">
        <w:rPr>
          <w:sz w:val="24"/>
          <w:szCs w:val="24"/>
        </w:rPr>
        <w:t>,</w:t>
      </w:r>
      <w:r w:rsidR="00172FB3" w:rsidRPr="00801AA9">
        <w:rPr>
          <w:sz w:val="24"/>
          <w:szCs w:val="24"/>
        </w:rPr>
        <w:t xml:space="preserve"> 9am-</w:t>
      </w:r>
      <w:r w:rsidR="00172FB3" w:rsidRPr="00172FB3">
        <w:rPr>
          <w:sz w:val="24"/>
          <w:szCs w:val="24"/>
        </w:rPr>
        <w:t>12pm</w:t>
      </w:r>
      <w:r w:rsidR="006B744E">
        <w:rPr>
          <w:sz w:val="24"/>
          <w:szCs w:val="24"/>
        </w:rPr>
        <w:t xml:space="preserve"> via Zoom.</w:t>
      </w:r>
    </w:p>
    <w:p w14:paraId="7F1130AD" w14:textId="77777777" w:rsidR="00F524B0" w:rsidRPr="00B11CBD" w:rsidRDefault="00F524B0" w:rsidP="0091115F">
      <w:pPr>
        <w:rPr>
          <w:rFonts w:cstheme="minorHAnsi"/>
          <w:b/>
          <w:sz w:val="24"/>
          <w:szCs w:val="24"/>
        </w:rPr>
      </w:pPr>
    </w:p>
    <w:p w14:paraId="067A85D6" w14:textId="0740AB22" w:rsidR="00FB5E89" w:rsidRDefault="00FB5E89" w:rsidP="0091115F">
      <w:pPr>
        <w:rPr>
          <w:rFonts w:cstheme="minorHAnsi"/>
          <w:b/>
          <w:sz w:val="24"/>
          <w:szCs w:val="24"/>
        </w:rPr>
      </w:pPr>
      <w:r w:rsidRPr="006D0AF6">
        <w:rPr>
          <w:rFonts w:cstheme="minorHAnsi"/>
          <w:b/>
          <w:sz w:val="24"/>
          <w:szCs w:val="24"/>
        </w:rPr>
        <w:t>Monitoring Work Group Update</w:t>
      </w:r>
    </w:p>
    <w:p w14:paraId="56F1F4F1" w14:textId="30C42620" w:rsidR="009C4122" w:rsidRPr="009C4122" w:rsidRDefault="00801AA9" w:rsidP="0091115F">
      <w:pPr>
        <w:rPr>
          <w:rFonts w:cstheme="minorHAnsi"/>
          <w:bCs/>
          <w:sz w:val="24"/>
          <w:szCs w:val="24"/>
        </w:rPr>
      </w:pPr>
      <w:r>
        <w:rPr>
          <w:rFonts w:cstheme="minorHAnsi"/>
          <w:bCs/>
          <w:sz w:val="24"/>
          <w:szCs w:val="24"/>
        </w:rPr>
        <w:t xml:space="preserve">Megan Layhee provided a brief update. </w:t>
      </w:r>
      <w:r w:rsidR="00641973">
        <w:rPr>
          <w:rFonts w:cstheme="minorHAnsi"/>
          <w:bCs/>
          <w:sz w:val="24"/>
          <w:szCs w:val="24"/>
        </w:rPr>
        <w:t xml:space="preserve">There were no </w:t>
      </w:r>
      <w:r w:rsidR="00483CA9">
        <w:rPr>
          <w:rFonts w:cstheme="minorHAnsi"/>
          <w:bCs/>
          <w:sz w:val="24"/>
          <w:szCs w:val="24"/>
        </w:rPr>
        <w:t>September</w:t>
      </w:r>
      <w:r w:rsidR="006B744E">
        <w:rPr>
          <w:rFonts w:cstheme="minorHAnsi"/>
          <w:bCs/>
          <w:sz w:val="24"/>
          <w:szCs w:val="24"/>
        </w:rPr>
        <w:t xml:space="preserve"> </w:t>
      </w:r>
      <w:r w:rsidR="006B744E" w:rsidRPr="00801AA9">
        <w:rPr>
          <w:rFonts w:cstheme="minorHAnsi"/>
          <w:bCs/>
          <w:sz w:val="24"/>
          <w:szCs w:val="24"/>
        </w:rPr>
        <w:t xml:space="preserve">Monitoring WG </w:t>
      </w:r>
      <w:r w:rsidR="00483CA9" w:rsidRPr="00801AA9">
        <w:rPr>
          <w:rFonts w:cstheme="minorHAnsi"/>
          <w:bCs/>
          <w:sz w:val="24"/>
          <w:szCs w:val="24"/>
        </w:rPr>
        <w:t>meeting</w:t>
      </w:r>
      <w:r w:rsidR="006B744E" w:rsidRPr="00801AA9">
        <w:rPr>
          <w:rFonts w:cstheme="minorHAnsi"/>
          <w:bCs/>
          <w:sz w:val="24"/>
          <w:szCs w:val="24"/>
        </w:rPr>
        <w:t xml:space="preserve">. The next </w:t>
      </w:r>
      <w:r w:rsidR="00CE5E31">
        <w:rPr>
          <w:rFonts w:cstheme="minorHAnsi"/>
          <w:bCs/>
          <w:sz w:val="24"/>
          <w:szCs w:val="24"/>
        </w:rPr>
        <w:t xml:space="preserve">virtual </w:t>
      </w:r>
      <w:r w:rsidR="006B744E" w:rsidRPr="00801AA9">
        <w:rPr>
          <w:rFonts w:cstheme="minorHAnsi"/>
          <w:bCs/>
          <w:sz w:val="24"/>
          <w:szCs w:val="24"/>
        </w:rPr>
        <w:t xml:space="preserve">Monitoring WG meeting is scheduled for </w:t>
      </w:r>
      <w:r w:rsidRPr="00801AA9">
        <w:rPr>
          <w:rFonts w:cstheme="minorHAnsi"/>
          <w:bCs/>
          <w:sz w:val="24"/>
          <w:szCs w:val="24"/>
        </w:rPr>
        <w:t>October 13</w:t>
      </w:r>
      <w:r w:rsidR="006B744E" w:rsidRPr="00801AA9">
        <w:rPr>
          <w:rFonts w:cstheme="minorHAnsi"/>
          <w:bCs/>
          <w:sz w:val="24"/>
          <w:szCs w:val="24"/>
          <w:vertAlign w:val="superscript"/>
        </w:rPr>
        <w:t>th</w:t>
      </w:r>
      <w:r w:rsidR="006B744E" w:rsidRPr="00801AA9">
        <w:rPr>
          <w:rFonts w:cstheme="minorHAnsi"/>
          <w:bCs/>
          <w:sz w:val="24"/>
          <w:szCs w:val="24"/>
        </w:rPr>
        <w:t xml:space="preserve"> starting at 9 am.</w:t>
      </w:r>
    </w:p>
    <w:p w14:paraId="7042A25B" w14:textId="77777777" w:rsidR="008D114F" w:rsidRDefault="008D114F" w:rsidP="00D43BA1">
      <w:pPr>
        <w:rPr>
          <w:rFonts w:cstheme="minorHAnsi"/>
          <w:b/>
          <w:sz w:val="24"/>
          <w:szCs w:val="24"/>
        </w:rPr>
      </w:pPr>
    </w:p>
    <w:p w14:paraId="03BDB702" w14:textId="19AEFE68" w:rsidR="00D43BA1" w:rsidRDefault="00D43BA1" w:rsidP="00D43BA1">
      <w:pPr>
        <w:rPr>
          <w:rFonts w:cstheme="minorHAnsi"/>
          <w:b/>
          <w:sz w:val="24"/>
          <w:szCs w:val="24"/>
        </w:rPr>
      </w:pPr>
      <w:r w:rsidRPr="006D0AF6">
        <w:rPr>
          <w:rFonts w:cstheme="minorHAnsi"/>
          <w:b/>
          <w:sz w:val="24"/>
          <w:szCs w:val="24"/>
        </w:rPr>
        <w:t>Funding Coordination Work Group Update</w:t>
      </w:r>
    </w:p>
    <w:p w14:paraId="5F8E5896" w14:textId="360DC7E8" w:rsidR="00572CC1" w:rsidRPr="000C3D90" w:rsidRDefault="002A71A1" w:rsidP="00E60C6E">
      <w:pPr>
        <w:rPr>
          <w:rFonts w:cstheme="minorHAnsi"/>
          <w:sz w:val="24"/>
          <w:szCs w:val="24"/>
        </w:rPr>
      </w:pPr>
      <w:r>
        <w:rPr>
          <w:rFonts w:cstheme="minorHAnsi"/>
          <w:sz w:val="24"/>
          <w:szCs w:val="24"/>
        </w:rPr>
        <w:t>Megan Layhee provides the work group update. The g</w:t>
      </w:r>
      <w:r w:rsidR="00CE5E31">
        <w:rPr>
          <w:rFonts w:cstheme="minorHAnsi"/>
          <w:sz w:val="24"/>
          <w:szCs w:val="24"/>
        </w:rPr>
        <w:t>roup met on September 14</w:t>
      </w:r>
      <w:r w:rsidR="00CE5E31" w:rsidRPr="00CE5E31">
        <w:rPr>
          <w:rFonts w:cstheme="minorHAnsi"/>
          <w:sz w:val="24"/>
          <w:szCs w:val="24"/>
          <w:vertAlign w:val="superscript"/>
        </w:rPr>
        <w:t>th</w:t>
      </w:r>
      <w:r w:rsidR="00CE5E31">
        <w:rPr>
          <w:rFonts w:cstheme="minorHAnsi"/>
          <w:sz w:val="24"/>
          <w:szCs w:val="24"/>
        </w:rPr>
        <w:t xml:space="preserve"> via Microsoft Teams from 3-4pm. Contact Michael Pickard or Megan Layhee to get on the work group meeting listserv, if you are not. The group discussed upcoming funding opportunities and also </w:t>
      </w:r>
      <w:r w:rsidR="00572CC1" w:rsidRPr="00572CC1">
        <w:rPr>
          <w:rFonts w:cstheme="minorHAnsi"/>
          <w:sz w:val="24"/>
          <w:szCs w:val="24"/>
        </w:rPr>
        <w:t>develop</w:t>
      </w:r>
      <w:r w:rsidR="00CE5E31">
        <w:rPr>
          <w:rFonts w:cstheme="minorHAnsi"/>
          <w:sz w:val="24"/>
          <w:szCs w:val="24"/>
        </w:rPr>
        <w:t>ing</w:t>
      </w:r>
      <w:r w:rsidR="00572CC1" w:rsidRPr="00572CC1">
        <w:rPr>
          <w:rFonts w:cstheme="minorHAnsi"/>
          <w:sz w:val="24"/>
          <w:szCs w:val="24"/>
        </w:rPr>
        <w:t xml:space="preserve"> a dynamic grant list/table on the ACCG website</w:t>
      </w:r>
      <w:r w:rsidR="00572CC1">
        <w:rPr>
          <w:rFonts w:cstheme="minorHAnsi"/>
          <w:sz w:val="24"/>
          <w:szCs w:val="24"/>
        </w:rPr>
        <w:t xml:space="preserve">. </w:t>
      </w:r>
      <w:r w:rsidR="00CE5E31">
        <w:rPr>
          <w:rFonts w:cstheme="minorHAnsi"/>
          <w:sz w:val="24"/>
          <w:szCs w:val="24"/>
        </w:rPr>
        <w:t xml:space="preserve">The group also discussed those ACCG members and participants that did not get funding. </w:t>
      </w:r>
    </w:p>
    <w:p w14:paraId="7F5FBBBC" w14:textId="49BAD903" w:rsidR="000C3D90" w:rsidRDefault="00CE5E31" w:rsidP="00CE5E31">
      <w:pPr>
        <w:pStyle w:val="ListParagraph"/>
        <w:numPr>
          <w:ilvl w:val="0"/>
          <w:numId w:val="11"/>
        </w:numPr>
        <w:rPr>
          <w:rFonts w:cstheme="minorHAnsi"/>
          <w:sz w:val="24"/>
          <w:szCs w:val="24"/>
        </w:rPr>
      </w:pPr>
      <w:r w:rsidRPr="00CE5E31">
        <w:rPr>
          <w:rFonts w:cstheme="minorHAnsi"/>
          <w:sz w:val="24"/>
          <w:szCs w:val="24"/>
        </w:rPr>
        <w:t>John Buckley recommended that the group identify shove-ready projects so that we are ready to apply for funding.</w:t>
      </w:r>
    </w:p>
    <w:p w14:paraId="202417BE" w14:textId="3207BB72" w:rsidR="002A71A1" w:rsidRDefault="002A71A1" w:rsidP="002A71A1">
      <w:pPr>
        <w:pStyle w:val="ListParagraph"/>
        <w:numPr>
          <w:ilvl w:val="1"/>
          <w:numId w:val="11"/>
        </w:numPr>
        <w:rPr>
          <w:rFonts w:cstheme="minorHAnsi"/>
          <w:sz w:val="24"/>
          <w:szCs w:val="24"/>
        </w:rPr>
      </w:pPr>
      <w:r>
        <w:rPr>
          <w:rFonts w:cstheme="minorHAnsi"/>
          <w:sz w:val="24"/>
          <w:szCs w:val="24"/>
        </w:rPr>
        <w:t>Carinna Robertson added that their district does not have the shovel-ready projects done, that is why UMRWA’s Forest Projects Plan. Recommended that the ACCG should jump onto what UMRWA is doing and support the development of that project.</w:t>
      </w:r>
    </w:p>
    <w:p w14:paraId="42132442" w14:textId="53EDBCB0" w:rsidR="00CE5E31" w:rsidRPr="00CE5E31" w:rsidRDefault="00CE5E31" w:rsidP="00CE5E31">
      <w:pPr>
        <w:pStyle w:val="ListParagraph"/>
        <w:numPr>
          <w:ilvl w:val="0"/>
          <w:numId w:val="11"/>
        </w:numPr>
        <w:rPr>
          <w:rFonts w:cstheme="minorHAnsi"/>
          <w:sz w:val="24"/>
          <w:szCs w:val="24"/>
        </w:rPr>
      </w:pPr>
      <w:r>
        <w:rPr>
          <w:rFonts w:cstheme="minorHAnsi"/>
          <w:sz w:val="24"/>
          <w:szCs w:val="24"/>
        </w:rPr>
        <w:lastRenderedPageBreak/>
        <w:t>Rich Farrington added</w:t>
      </w:r>
      <w:r w:rsidR="002A71A1">
        <w:rPr>
          <w:rFonts w:cstheme="minorHAnsi"/>
          <w:sz w:val="24"/>
          <w:szCs w:val="24"/>
        </w:rPr>
        <w:t xml:space="preserve"> that he brought up the topic of the Good Neighbor Authority during the FCWG meeting. And that this should be continued to be looked into as an avenue for getting funding to increase pace and scale, instead of competing for limited funding from for instance SNC or CAL FIRE.</w:t>
      </w:r>
    </w:p>
    <w:p w14:paraId="50D8E78E" w14:textId="4558EBED"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7777A0B7" w14:textId="7A6195E5" w:rsidR="00572CC1" w:rsidRDefault="00572CC1" w:rsidP="00BC5C98">
      <w:pPr>
        <w:rPr>
          <w:rFonts w:cstheme="minorHAnsi"/>
          <w:sz w:val="24"/>
          <w:szCs w:val="24"/>
        </w:rPr>
      </w:pPr>
      <w:r>
        <w:rPr>
          <w:rFonts w:cstheme="minorHAnsi"/>
          <w:sz w:val="24"/>
          <w:szCs w:val="24"/>
        </w:rPr>
        <w:t xml:space="preserve">Megan Fiske (via chat) - </w:t>
      </w:r>
      <w:r w:rsidRPr="00572CC1">
        <w:rPr>
          <w:rFonts w:cstheme="minorHAnsi"/>
          <w:sz w:val="24"/>
          <w:szCs w:val="24"/>
        </w:rPr>
        <w:t xml:space="preserve">For the round table I wanted to invite folks out to the annual river cleanup this Saturday August 18 from 9 - 12, meeting at </w:t>
      </w:r>
      <w:r w:rsidR="00835055" w:rsidRPr="00572CC1">
        <w:rPr>
          <w:rFonts w:cstheme="minorHAnsi"/>
          <w:sz w:val="24"/>
          <w:szCs w:val="24"/>
        </w:rPr>
        <w:t>Vaught’s</w:t>
      </w:r>
      <w:r w:rsidRPr="00572CC1">
        <w:rPr>
          <w:rFonts w:cstheme="minorHAnsi"/>
          <w:sz w:val="24"/>
          <w:szCs w:val="24"/>
        </w:rPr>
        <w:t xml:space="preserve"> beach off </w:t>
      </w:r>
      <w:r w:rsidR="00835055" w:rsidRPr="00572CC1">
        <w:rPr>
          <w:rFonts w:cstheme="minorHAnsi"/>
          <w:sz w:val="24"/>
          <w:szCs w:val="24"/>
        </w:rPr>
        <w:t>Electra</w:t>
      </w:r>
      <w:r w:rsidRPr="00572CC1">
        <w:rPr>
          <w:rFonts w:cstheme="minorHAnsi"/>
          <w:sz w:val="24"/>
          <w:szCs w:val="24"/>
        </w:rPr>
        <w:t xml:space="preserve"> </w:t>
      </w:r>
      <w:r w:rsidR="009434EA">
        <w:rPr>
          <w:rFonts w:cstheme="minorHAnsi"/>
          <w:sz w:val="24"/>
          <w:szCs w:val="24"/>
        </w:rPr>
        <w:t>R</w:t>
      </w:r>
      <w:r w:rsidRPr="00572CC1">
        <w:rPr>
          <w:rFonts w:cstheme="minorHAnsi"/>
          <w:sz w:val="24"/>
          <w:szCs w:val="24"/>
        </w:rPr>
        <w:t xml:space="preserve">oad. More details at foothillconservancy.org. I think it is a good idea to do an </w:t>
      </w:r>
      <w:r w:rsidR="007647F9" w:rsidRPr="00572CC1">
        <w:rPr>
          <w:rFonts w:cstheme="minorHAnsi"/>
          <w:sz w:val="24"/>
          <w:szCs w:val="24"/>
        </w:rPr>
        <w:t>all-virtual</w:t>
      </w:r>
      <w:r w:rsidRPr="00572CC1">
        <w:rPr>
          <w:rFonts w:cstheme="minorHAnsi"/>
          <w:sz w:val="24"/>
          <w:szCs w:val="24"/>
        </w:rPr>
        <w:t xml:space="preserve"> meeting for October if there is concern about technology affecting our guest speaker.</w:t>
      </w:r>
    </w:p>
    <w:p w14:paraId="5894DAC6" w14:textId="230315E4" w:rsidR="00572CC1" w:rsidRDefault="00572CC1" w:rsidP="00BC5C98">
      <w:pPr>
        <w:rPr>
          <w:rFonts w:cstheme="minorHAnsi"/>
          <w:sz w:val="24"/>
          <w:szCs w:val="24"/>
        </w:rPr>
      </w:pPr>
      <w:r>
        <w:rPr>
          <w:rFonts w:cstheme="minorHAnsi"/>
          <w:sz w:val="24"/>
          <w:szCs w:val="24"/>
        </w:rPr>
        <w:t>Rich</w:t>
      </w:r>
      <w:r w:rsidR="007647F9">
        <w:rPr>
          <w:rFonts w:cstheme="minorHAnsi"/>
          <w:sz w:val="24"/>
          <w:szCs w:val="24"/>
        </w:rPr>
        <w:t xml:space="preserve"> Farrington</w:t>
      </w:r>
      <w:r>
        <w:rPr>
          <w:rFonts w:cstheme="minorHAnsi"/>
          <w:sz w:val="24"/>
          <w:szCs w:val="24"/>
        </w:rPr>
        <w:t xml:space="preserve"> – </w:t>
      </w:r>
      <w:r w:rsidR="009434EA">
        <w:rPr>
          <w:rFonts w:cstheme="minorHAnsi"/>
          <w:sz w:val="24"/>
          <w:szCs w:val="24"/>
        </w:rPr>
        <w:t xml:space="preserve">UMRWA submitted a </w:t>
      </w:r>
      <w:r>
        <w:rPr>
          <w:rFonts w:cstheme="minorHAnsi"/>
          <w:sz w:val="24"/>
          <w:szCs w:val="24"/>
        </w:rPr>
        <w:t>pre-application to WCB for aspen stand restoration</w:t>
      </w:r>
      <w:r w:rsidR="009434EA">
        <w:rPr>
          <w:rFonts w:cstheme="minorHAnsi"/>
          <w:sz w:val="24"/>
          <w:szCs w:val="24"/>
        </w:rPr>
        <w:t xml:space="preserve">. UMRWA also submitted an </w:t>
      </w:r>
      <w:r>
        <w:rPr>
          <w:rFonts w:cstheme="minorHAnsi"/>
          <w:sz w:val="24"/>
          <w:szCs w:val="24"/>
        </w:rPr>
        <w:t>SNC early action concept proposal for FPP Phase 2</w:t>
      </w:r>
      <w:r w:rsidR="009434EA">
        <w:rPr>
          <w:rFonts w:cstheme="minorHAnsi"/>
          <w:sz w:val="24"/>
          <w:szCs w:val="24"/>
        </w:rPr>
        <w:t>.</w:t>
      </w:r>
      <w:r>
        <w:rPr>
          <w:rFonts w:cstheme="minorHAnsi"/>
          <w:sz w:val="24"/>
          <w:szCs w:val="24"/>
        </w:rPr>
        <w:t xml:space="preserve"> </w:t>
      </w:r>
      <w:r w:rsidR="009434EA">
        <w:rPr>
          <w:rFonts w:cstheme="minorHAnsi"/>
          <w:sz w:val="24"/>
          <w:szCs w:val="24"/>
        </w:rPr>
        <w:t xml:space="preserve">UMRWA will also be </w:t>
      </w:r>
      <w:r>
        <w:rPr>
          <w:rFonts w:cstheme="minorHAnsi"/>
          <w:sz w:val="24"/>
          <w:szCs w:val="24"/>
        </w:rPr>
        <w:t xml:space="preserve">holding a strategic planning workshop on October 1 at Vet Hall in Valley Springs, open to the public. Megan will follow up with Rich </w:t>
      </w:r>
      <w:r w:rsidR="007647F9">
        <w:rPr>
          <w:rFonts w:cstheme="minorHAnsi"/>
          <w:sz w:val="24"/>
          <w:szCs w:val="24"/>
        </w:rPr>
        <w:t>about</w:t>
      </w:r>
      <w:r>
        <w:rPr>
          <w:rFonts w:cstheme="minorHAnsi"/>
          <w:sz w:val="24"/>
          <w:szCs w:val="24"/>
        </w:rPr>
        <w:t xml:space="preserve"> </w:t>
      </w:r>
      <w:r w:rsidR="007647F9">
        <w:rPr>
          <w:rFonts w:cstheme="minorHAnsi"/>
          <w:sz w:val="24"/>
          <w:szCs w:val="24"/>
        </w:rPr>
        <w:t>getting</w:t>
      </w:r>
      <w:r>
        <w:rPr>
          <w:rFonts w:cstheme="minorHAnsi"/>
          <w:sz w:val="24"/>
          <w:szCs w:val="24"/>
        </w:rPr>
        <w:t xml:space="preserve"> the </w:t>
      </w:r>
      <w:r w:rsidR="007647F9">
        <w:rPr>
          <w:rFonts w:cstheme="minorHAnsi"/>
          <w:sz w:val="24"/>
          <w:szCs w:val="24"/>
        </w:rPr>
        <w:t>strategic</w:t>
      </w:r>
      <w:r>
        <w:rPr>
          <w:rFonts w:cstheme="minorHAnsi"/>
          <w:sz w:val="24"/>
          <w:szCs w:val="24"/>
        </w:rPr>
        <w:t xml:space="preserve"> planning workshop agenda to the ACCG.</w:t>
      </w:r>
      <w:r w:rsidR="007647F9">
        <w:rPr>
          <w:rFonts w:cstheme="minorHAnsi"/>
          <w:sz w:val="24"/>
          <w:szCs w:val="24"/>
        </w:rPr>
        <w:t xml:space="preserve"> </w:t>
      </w:r>
      <w:r w:rsidR="009434EA">
        <w:rPr>
          <w:rFonts w:cstheme="minorHAnsi"/>
          <w:sz w:val="24"/>
          <w:szCs w:val="24"/>
        </w:rPr>
        <w:t xml:space="preserve">Rich added </w:t>
      </w:r>
      <w:r w:rsidR="001C2F77">
        <w:rPr>
          <w:rFonts w:cstheme="minorHAnsi"/>
          <w:sz w:val="24"/>
          <w:szCs w:val="24"/>
        </w:rPr>
        <w:t>that p</w:t>
      </w:r>
      <w:r w:rsidR="007647F9">
        <w:rPr>
          <w:rFonts w:cstheme="minorHAnsi"/>
          <w:sz w:val="24"/>
          <w:szCs w:val="24"/>
        </w:rPr>
        <w:t>oliticians need to claim a state of emergency and what’s needed is management directed to protect the forest from catastrophic wildfire.</w:t>
      </w:r>
    </w:p>
    <w:p w14:paraId="5709AF3C" w14:textId="2A184DE6" w:rsidR="007647F9" w:rsidRPr="007647F9" w:rsidRDefault="007647F9" w:rsidP="007647F9">
      <w:pPr>
        <w:pStyle w:val="ListParagraph"/>
        <w:numPr>
          <w:ilvl w:val="0"/>
          <w:numId w:val="11"/>
        </w:numPr>
        <w:rPr>
          <w:rFonts w:cstheme="minorHAnsi"/>
          <w:sz w:val="24"/>
          <w:szCs w:val="24"/>
        </w:rPr>
      </w:pPr>
      <w:r>
        <w:rPr>
          <w:rFonts w:cstheme="minorHAnsi"/>
          <w:sz w:val="24"/>
          <w:szCs w:val="24"/>
        </w:rPr>
        <w:t xml:space="preserve">John Buckley – </w:t>
      </w:r>
      <w:r w:rsidR="004545E3">
        <w:rPr>
          <w:rFonts w:cstheme="minorHAnsi"/>
          <w:sz w:val="24"/>
          <w:szCs w:val="24"/>
        </w:rPr>
        <w:t xml:space="preserve">noted that there will be $1.5B coming from the </w:t>
      </w:r>
      <w:r>
        <w:rPr>
          <w:rFonts w:cstheme="minorHAnsi"/>
          <w:sz w:val="24"/>
          <w:szCs w:val="24"/>
        </w:rPr>
        <w:t xml:space="preserve">state </w:t>
      </w:r>
      <w:r w:rsidR="004545E3">
        <w:rPr>
          <w:rFonts w:cstheme="minorHAnsi"/>
          <w:sz w:val="24"/>
          <w:szCs w:val="24"/>
        </w:rPr>
        <w:t>applied toward forest treatments in the next year and half, but the state (e.g., CAL FIRE)</w:t>
      </w:r>
      <w:r>
        <w:rPr>
          <w:rFonts w:cstheme="minorHAnsi"/>
          <w:sz w:val="24"/>
          <w:szCs w:val="24"/>
        </w:rPr>
        <w:t xml:space="preserve"> has limited capacity and</w:t>
      </w:r>
      <w:r w:rsidR="004545E3">
        <w:rPr>
          <w:rFonts w:cstheme="minorHAnsi"/>
          <w:sz w:val="24"/>
          <w:szCs w:val="24"/>
        </w:rPr>
        <w:t xml:space="preserve"> not in a position to do more, and that the FS</w:t>
      </w:r>
      <w:r>
        <w:rPr>
          <w:rFonts w:cstheme="minorHAnsi"/>
          <w:sz w:val="24"/>
          <w:szCs w:val="24"/>
        </w:rPr>
        <w:t xml:space="preserve"> is not going to grow </w:t>
      </w:r>
      <w:r w:rsidR="001C2F77">
        <w:rPr>
          <w:rFonts w:cstheme="minorHAnsi"/>
          <w:sz w:val="24"/>
          <w:szCs w:val="24"/>
        </w:rPr>
        <w:t>its</w:t>
      </w:r>
      <w:r>
        <w:rPr>
          <w:rFonts w:cstheme="minorHAnsi"/>
          <w:sz w:val="24"/>
          <w:szCs w:val="24"/>
        </w:rPr>
        <w:t xml:space="preserve"> staff capacity</w:t>
      </w:r>
      <w:r w:rsidR="004545E3">
        <w:rPr>
          <w:rFonts w:cstheme="minorHAnsi"/>
          <w:sz w:val="24"/>
          <w:szCs w:val="24"/>
        </w:rPr>
        <w:t xml:space="preserve">. So, a huge amount of money with limited ability from the state and federal government to implement the work. It will be critical for the ACCG and partners to find the entity that has the capacity to do the work. </w:t>
      </w:r>
    </w:p>
    <w:p w14:paraId="1D915C76" w14:textId="563C358F" w:rsidR="00572CC1" w:rsidRDefault="00572CC1" w:rsidP="00BC5C98">
      <w:pPr>
        <w:rPr>
          <w:rFonts w:cstheme="minorHAnsi"/>
          <w:sz w:val="24"/>
          <w:szCs w:val="24"/>
        </w:rPr>
      </w:pPr>
      <w:r>
        <w:rPr>
          <w:rFonts w:cstheme="minorHAnsi"/>
          <w:sz w:val="24"/>
          <w:szCs w:val="24"/>
        </w:rPr>
        <w:t>Carinna</w:t>
      </w:r>
      <w:r w:rsidR="007647F9">
        <w:rPr>
          <w:rFonts w:cstheme="minorHAnsi"/>
          <w:sz w:val="24"/>
          <w:szCs w:val="24"/>
        </w:rPr>
        <w:t xml:space="preserve"> Robertson</w:t>
      </w:r>
      <w:r>
        <w:rPr>
          <w:rFonts w:cstheme="minorHAnsi"/>
          <w:sz w:val="24"/>
          <w:szCs w:val="24"/>
        </w:rPr>
        <w:t xml:space="preserve"> – C</w:t>
      </w:r>
      <w:r w:rsidR="001C2F77">
        <w:rPr>
          <w:rFonts w:cstheme="minorHAnsi"/>
          <w:sz w:val="24"/>
          <w:szCs w:val="24"/>
        </w:rPr>
        <w:t xml:space="preserve">alaveras </w:t>
      </w:r>
      <w:r>
        <w:rPr>
          <w:rFonts w:cstheme="minorHAnsi"/>
          <w:sz w:val="24"/>
          <w:szCs w:val="24"/>
        </w:rPr>
        <w:t xml:space="preserve">RD had a meeting with Alpine County about getting fuels reduction done around the Bear Valley and Alpine Lake communities. Talked about partnerships, and Carinna </w:t>
      </w:r>
      <w:r w:rsidR="006A1130">
        <w:rPr>
          <w:rFonts w:cstheme="minorHAnsi"/>
          <w:sz w:val="24"/>
          <w:szCs w:val="24"/>
        </w:rPr>
        <w:t>invited</w:t>
      </w:r>
      <w:r>
        <w:rPr>
          <w:rFonts w:cstheme="minorHAnsi"/>
          <w:sz w:val="24"/>
          <w:szCs w:val="24"/>
        </w:rPr>
        <w:t xml:space="preserve"> Terry Woodrow (</w:t>
      </w:r>
      <w:r w:rsidR="007647F9">
        <w:rPr>
          <w:rFonts w:cstheme="minorHAnsi"/>
          <w:sz w:val="24"/>
          <w:szCs w:val="24"/>
        </w:rPr>
        <w:t>Alpine</w:t>
      </w:r>
      <w:r>
        <w:rPr>
          <w:rFonts w:cstheme="minorHAnsi"/>
          <w:sz w:val="24"/>
          <w:szCs w:val="24"/>
        </w:rPr>
        <w:t xml:space="preserve"> Co</w:t>
      </w:r>
      <w:r w:rsidR="001C2F77">
        <w:rPr>
          <w:rFonts w:cstheme="minorHAnsi"/>
          <w:sz w:val="24"/>
          <w:szCs w:val="24"/>
        </w:rPr>
        <w:t>.</w:t>
      </w:r>
      <w:r>
        <w:rPr>
          <w:rFonts w:cstheme="minorHAnsi"/>
          <w:sz w:val="24"/>
          <w:szCs w:val="24"/>
        </w:rPr>
        <w:t xml:space="preserve"> BOS)</w:t>
      </w:r>
      <w:r w:rsidR="006A1130">
        <w:rPr>
          <w:rFonts w:cstheme="minorHAnsi"/>
          <w:sz w:val="24"/>
          <w:szCs w:val="24"/>
        </w:rPr>
        <w:t xml:space="preserve"> to ACCG Funding Coordination WG</w:t>
      </w:r>
      <w:r>
        <w:rPr>
          <w:rFonts w:cstheme="minorHAnsi"/>
          <w:sz w:val="24"/>
          <w:szCs w:val="24"/>
        </w:rPr>
        <w:t xml:space="preserve">, also how to get </w:t>
      </w:r>
      <w:r w:rsidR="007647F9">
        <w:rPr>
          <w:rFonts w:cstheme="minorHAnsi"/>
          <w:sz w:val="24"/>
          <w:szCs w:val="24"/>
        </w:rPr>
        <w:t>Alpine</w:t>
      </w:r>
      <w:r>
        <w:rPr>
          <w:rFonts w:cstheme="minorHAnsi"/>
          <w:sz w:val="24"/>
          <w:szCs w:val="24"/>
        </w:rPr>
        <w:t xml:space="preserve"> Co. to get on </w:t>
      </w:r>
      <w:r w:rsidR="006A1130">
        <w:rPr>
          <w:rFonts w:cstheme="minorHAnsi"/>
          <w:sz w:val="24"/>
          <w:szCs w:val="24"/>
        </w:rPr>
        <w:t xml:space="preserve">existing </w:t>
      </w:r>
      <w:r>
        <w:rPr>
          <w:rFonts w:cstheme="minorHAnsi"/>
          <w:sz w:val="24"/>
          <w:szCs w:val="24"/>
        </w:rPr>
        <w:t xml:space="preserve">GNA, if NEPA coverage are done and then the partner can start managing the lands. Reach out for help in planning. </w:t>
      </w:r>
      <w:r w:rsidR="001C2F77">
        <w:rPr>
          <w:rFonts w:cstheme="minorHAnsi"/>
          <w:sz w:val="24"/>
          <w:szCs w:val="24"/>
        </w:rPr>
        <w:t>Also, the F</w:t>
      </w:r>
      <w:r>
        <w:rPr>
          <w:rFonts w:cstheme="minorHAnsi"/>
          <w:sz w:val="24"/>
          <w:szCs w:val="24"/>
        </w:rPr>
        <w:t>orest will be opening back up tonight at midnight.</w:t>
      </w:r>
    </w:p>
    <w:p w14:paraId="095169B9" w14:textId="5C8963B5" w:rsidR="00572CC1" w:rsidRDefault="00572CC1" w:rsidP="00BC5C98">
      <w:pPr>
        <w:rPr>
          <w:rFonts w:cstheme="minorHAnsi"/>
          <w:sz w:val="24"/>
          <w:szCs w:val="24"/>
        </w:rPr>
      </w:pPr>
      <w:r>
        <w:rPr>
          <w:rFonts w:cstheme="minorHAnsi"/>
          <w:sz w:val="24"/>
          <w:szCs w:val="24"/>
        </w:rPr>
        <w:t>Ray</w:t>
      </w:r>
      <w:r w:rsidR="007647F9">
        <w:rPr>
          <w:rFonts w:cstheme="minorHAnsi"/>
          <w:sz w:val="24"/>
          <w:szCs w:val="24"/>
        </w:rPr>
        <w:t xml:space="preserve"> Cablayan</w:t>
      </w:r>
      <w:r>
        <w:rPr>
          <w:rFonts w:cstheme="minorHAnsi"/>
          <w:sz w:val="24"/>
          <w:szCs w:val="24"/>
        </w:rPr>
        <w:t xml:space="preserve"> – Henry Fire back in June, just over 1300 acres of managed wildfire, successfully. Still in fire season.</w:t>
      </w:r>
    </w:p>
    <w:p w14:paraId="00882F06" w14:textId="43D137AF" w:rsidR="00572CC1" w:rsidRDefault="00572CC1" w:rsidP="00BC5C98">
      <w:pPr>
        <w:rPr>
          <w:rFonts w:cstheme="minorHAnsi"/>
          <w:sz w:val="24"/>
          <w:szCs w:val="24"/>
        </w:rPr>
      </w:pPr>
      <w:r>
        <w:rPr>
          <w:rFonts w:cstheme="minorHAnsi"/>
          <w:sz w:val="24"/>
          <w:szCs w:val="24"/>
        </w:rPr>
        <w:t xml:space="preserve">Steve Brink – 1) have an </w:t>
      </w:r>
      <w:r w:rsidR="007647F9">
        <w:rPr>
          <w:rFonts w:cstheme="minorHAnsi"/>
          <w:sz w:val="24"/>
          <w:szCs w:val="24"/>
        </w:rPr>
        <w:t>infrastructure</w:t>
      </w:r>
      <w:r>
        <w:rPr>
          <w:rFonts w:cstheme="minorHAnsi"/>
          <w:sz w:val="24"/>
          <w:szCs w:val="24"/>
        </w:rPr>
        <w:t xml:space="preserve"> act at the </w:t>
      </w:r>
      <w:r w:rsidR="007647F9">
        <w:rPr>
          <w:rFonts w:cstheme="minorHAnsi"/>
          <w:sz w:val="24"/>
          <w:szCs w:val="24"/>
        </w:rPr>
        <w:t>end</w:t>
      </w:r>
      <w:r>
        <w:rPr>
          <w:rFonts w:cstheme="minorHAnsi"/>
          <w:sz w:val="24"/>
          <w:szCs w:val="24"/>
        </w:rPr>
        <w:t xml:space="preserve"> of the month </w:t>
      </w:r>
      <w:r w:rsidR="007647F9">
        <w:rPr>
          <w:rFonts w:cstheme="minorHAnsi"/>
          <w:sz w:val="24"/>
          <w:szCs w:val="24"/>
        </w:rPr>
        <w:t>$</w:t>
      </w:r>
      <w:r>
        <w:rPr>
          <w:rFonts w:cstheme="minorHAnsi"/>
          <w:sz w:val="24"/>
          <w:szCs w:val="24"/>
        </w:rPr>
        <w:t>5.8B to FS for restoration</w:t>
      </w:r>
      <w:r w:rsidR="007647F9">
        <w:rPr>
          <w:rFonts w:cstheme="minorHAnsi"/>
          <w:sz w:val="24"/>
          <w:szCs w:val="24"/>
        </w:rPr>
        <w:t xml:space="preserve"> and other activities, 2) FS fiscal year 2022 appropriations bill could double another $370M and require 6-month progress reports for accomplishments. FS shovel-ready projects are going to be extremely important</w:t>
      </w:r>
      <w:r w:rsidR="00FA32D6">
        <w:rPr>
          <w:rFonts w:cstheme="minorHAnsi"/>
          <w:sz w:val="24"/>
          <w:szCs w:val="24"/>
        </w:rPr>
        <w:t xml:space="preserve">, the ACCG and the FS need to be ready for that in the </w:t>
      </w:r>
      <w:r w:rsidR="004545E3">
        <w:rPr>
          <w:rFonts w:cstheme="minorHAnsi"/>
          <w:sz w:val="24"/>
          <w:szCs w:val="24"/>
        </w:rPr>
        <w:t>not-so-distant</w:t>
      </w:r>
      <w:r w:rsidR="00FA32D6">
        <w:rPr>
          <w:rFonts w:cstheme="minorHAnsi"/>
          <w:sz w:val="24"/>
          <w:szCs w:val="24"/>
        </w:rPr>
        <w:t xml:space="preserve"> future.</w:t>
      </w:r>
    </w:p>
    <w:p w14:paraId="0D624AC3" w14:textId="5D57494B" w:rsidR="00572CC1" w:rsidRDefault="007647F9" w:rsidP="00BC5C98">
      <w:pPr>
        <w:rPr>
          <w:rFonts w:cstheme="minorHAnsi"/>
          <w:sz w:val="24"/>
          <w:szCs w:val="24"/>
        </w:rPr>
      </w:pPr>
      <w:r>
        <w:rPr>
          <w:rFonts w:cstheme="minorHAnsi"/>
          <w:sz w:val="24"/>
          <w:szCs w:val="24"/>
        </w:rPr>
        <w:lastRenderedPageBreak/>
        <w:t>Randy Hanvelt – TuCARE summit meeting at Sonora fairgrounds on Oct 8. Field Tour FB activity on Oct. 7. Megan Layhee will share the meeting information with the full ACCG listserv later today.</w:t>
      </w:r>
    </w:p>
    <w:p w14:paraId="593500DE" w14:textId="26787D8C" w:rsidR="00385DAD" w:rsidRPr="006D0AF6" w:rsidRDefault="000B5B64" w:rsidP="00BC5C98">
      <w:pPr>
        <w:rPr>
          <w:rFonts w:cstheme="minorHAnsi"/>
          <w:sz w:val="24"/>
          <w:szCs w:val="24"/>
        </w:rPr>
      </w:pPr>
      <w:r w:rsidRPr="006D0AF6">
        <w:rPr>
          <w:rFonts w:cstheme="minorHAnsi"/>
          <w:sz w:val="24"/>
          <w:szCs w:val="24"/>
        </w:rPr>
        <w:t>The</w:t>
      </w:r>
      <w:r w:rsidR="00E84B40" w:rsidRPr="006D0AF6">
        <w:rPr>
          <w:rFonts w:cstheme="minorHAnsi"/>
          <w:sz w:val="24"/>
          <w:szCs w:val="24"/>
        </w:rPr>
        <w:t xml:space="preserve"> next General Meeting</w:t>
      </w:r>
      <w:r w:rsidRPr="006D0AF6">
        <w:rPr>
          <w:rFonts w:cstheme="minorHAnsi"/>
          <w:sz w:val="24"/>
          <w:szCs w:val="24"/>
        </w:rPr>
        <w:t xml:space="preserve"> will take place </w:t>
      </w:r>
      <w:r w:rsidR="00975C55" w:rsidRPr="006D0AF6">
        <w:rPr>
          <w:rFonts w:cstheme="minorHAnsi"/>
          <w:sz w:val="24"/>
          <w:szCs w:val="24"/>
        </w:rPr>
        <w:t xml:space="preserve">on </w:t>
      </w:r>
      <w:r w:rsidR="007647F9">
        <w:rPr>
          <w:rFonts w:cstheme="minorHAnsi"/>
          <w:sz w:val="24"/>
          <w:szCs w:val="24"/>
        </w:rPr>
        <w:t>October 20th</w:t>
      </w:r>
      <w:r w:rsidR="001679E9" w:rsidRPr="006D0AF6">
        <w:rPr>
          <w:rFonts w:cstheme="minorHAnsi"/>
          <w:sz w:val="24"/>
          <w:szCs w:val="24"/>
        </w:rPr>
        <w:t xml:space="preserve"> </w:t>
      </w:r>
      <w:r w:rsidR="00F06F79" w:rsidRPr="006D0AF6">
        <w:rPr>
          <w:rFonts w:cstheme="minorHAnsi"/>
          <w:sz w:val="24"/>
          <w:szCs w:val="24"/>
        </w:rPr>
        <w:t xml:space="preserve">via Zoom </w:t>
      </w:r>
      <w:r w:rsidR="00975C55" w:rsidRPr="006D0AF6">
        <w:rPr>
          <w:rFonts w:cstheme="minorHAnsi"/>
          <w:sz w:val="24"/>
          <w:szCs w:val="24"/>
        </w:rPr>
        <w:t>from 9-noon.</w:t>
      </w:r>
      <w:r w:rsidR="00E84B40" w:rsidRPr="006D0AF6">
        <w:rPr>
          <w:rFonts w:cstheme="minorHAnsi"/>
          <w:sz w:val="24"/>
          <w:szCs w:val="24"/>
        </w:rPr>
        <w:t xml:space="preserve"> </w:t>
      </w:r>
    </w:p>
    <w:p w14:paraId="21424558" w14:textId="5E797C15" w:rsidR="00B368F4" w:rsidRPr="008134DA" w:rsidRDefault="001F556F" w:rsidP="00514C80">
      <w:pPr>
        <w:pStyle w:val="Heading1"/>
        <w:rPr>
          <w:rFonts w:asciiTheme="minorHAnsi" w:hAnsiTheme="minorHAnsi" w:cstheme="minorHAnsi"/>
          <w:b/>
          <w:bCs/>
          <w:sz w:val="24"/>
          <w:szCs w:val="24"/>
        </w:rPr>
      </w:pPr>
      <w:r w:rsidRPr="008134DA">
        <w:rPr>
          <w:rFonts w:asciiTheme="minorHAnsi" w:hAnsiTheme="minorHAnsi" w:cstheme="minorHAnsi"/>
          <w:b/>
          <w:bCs/>
          <w:sz w:val="24"/>
          <w:szCs w:val="24"/>
        </w:rPr>
        <w:t>M</w:t>
      </w:r>
      <w:r w:rsidR="00475748" w:rsidRPr="008134DA">
        <w:rPr>
          <w:rFonts w:asciiTheme="minorHAnsi" w:hAnsiTheme="minorHAnsi" w:cstheme="minorHAnsi"/>
          <w:b/>
          <w:bCs/>
          <w:sz w:val="24"/>
          <w:szCs w:val="24"/>
        </w:rPr>
        <w:t>eeting Participants</w:t>
      </w:r>
      <w:r w:rsidR="00946572">
        <w:rPr>
          <w:rFonts w:asciiTheme="minorHAnsi" w:hAnsiTheme="minorHAnsi" w:cstheme="minorHAnsi"/>
          <w:b/>
          <w:bCs/>
          <w:sz w:val="24"/>
          <w:szCs w:val="24"/>
        </w:rPr>
        <w:t xml:space="preserve">. </w:t>
      </w:r>
    </w:p>
    <w:tbl>
      <w:tblPr>
        <w:tblStyle w:val="TableGrid"/>
        <w:tblW w:w="0" w:type="auto"/>
        <w:tblLook w:val="04A0" w:firstRow="1" w:lastRow="0" w:firstColumn="1" w:lastColumn="0" w:noHBand="0" w:noVBand="1"/>
      </w:tblPr>
      <w:tblGrid>
        <w:gridCol w:w="813"/>
        <w:gridCol w:w="1972"/>
        <w:gridCol w:w="4770"/>
        <w:gridCol w:w="1795"/>
      </w:tblGrid>
      <w:tr w:rsidR="008134DA" w:rsidRPr="00483CA9" w14:paraId="7462BFB7" w14:textId="77777777" w:rsidTr="006045A7">
        <w:tc>
          <w:tcPr>
            <w:tcW w:w="813" w:type="dxa"/>
            <w:shd w:val="clear" w:color="auto" w:fill="A8D08D" w:themeFill="accent6" w:themeFillTint="99"/>
          </w:tcPr>
          <w:p w14:paraId="4DDF34EF" w14:textId="6D9314AA" w:rsidR="008134DA" w:rsidRPr="00483CA9" w:rsidRDefault="008134DA" w:rsidP="00906A15">
            <w:pPr>
              <w:jc w:val="center"/>
              <w:rPr>
                <w:rFonts w:cstheme="minorHAnsi"/>
                <w:b/>
              </w:rPr>
            </w:pPr>
            <w:r w:rsidRPr="00483CA9">
              <w:rPr>
                <w:rFonts w:cstheme="minorHAnsi"/>
                <w:b/>
              </w:rPr>
              <w:t>Count</w:t>
            </w:r>
          </w:p>
        </w:tc>
        <w:tc>
          <w:tcPr>
            <w:tcW w:w="1972" w:type="dxa"/>
            <w:shd w:val="clear" w:color="auto" w:fill="A8D08D" w:themeFill="accent6" w:themeFillTint="99"/>
          </w:tcPr>
          <w:p w14:paraId="2984C2BA" w14:textId="4AD44EC8" w:rsidR="008134DA" w:rsidRPr="00483CA9" w:rsidRDefault="008134DA" w:rsidP="00906A15">
            <w:pPr>
              <w:jc w:val="center"/>
              <w:rPr>
                <w:rFonts w:cstheme="minorHAnsi"/>
                <w:b/>
              </w:rPr>
            </w:pPr>
            <w:r w:rsidRPr="00483CA9">
              <w:rPr>
                <w:rFonts w:cstheme="minorHAnsi"/>
                <w:b/>
              </w:rPr>
              <w:t>Name</w:t>
            </w:r>
          </w:p>
        </w:tc>
        <w:tc>
          <w:tcPr>
            <w:tcW w:w="4770" w:type="dxa"/>
            <w:shd w:val="clear" w:color="auto" w:fill="A8D08D" w:themeFill="accent6" w:themeFillTint="99"/>
          </w:tcPr>
          <w:p w14:paraId="652F10DE" w14:textId="77777777" w:rsidR="008134DA" w:rsidRPr="00483CA9" w:rsidRDefault="008134DA" w:rsidP="00906A15">
            <w:pPr>
              <w:jc w:val="center"/>
              <w:rPr>
                <w:rFonts w:cstheme="minorHAnsi"/>
                <w:b/>
              </w:rPr>
            </w:pPr>
            <w:r w:rsidRPr="00483CA9">
              <w:rPr>
                <w:rFonts w:cstheme="minorHAnsi"/>
                <w:b/>
              </w:rPr>
              <w:t>Affiliation</w:t>
            </w:r>
          </w:p>
        </w:tc>
        <w:tc>
          <w:tcPr>
            <w:tcW w:w="1795" w:type="dxa"/>
            <w:shd w:val="clear" w:color="auto" w:fill="A8D08D" w:themeFill="accent6" w:themeFillTint="99"/>
          </w:tcPr>
          <w:p w14:paraId="59A6F06F" w14:textId="77777777" w:rsidR="008134DA" w:rsidRPr="00483CA9" w:rsidRDefault="008134DA" w:rsidP="00906A15">
            <w:pPr>
              <w:jc w:val="center"/>
              <w:rPr>
                <w:rFonts w:cstheme="minorHAnsi"/>
                <w:b/>
              </w:rPr>
            </w:pPr>
            <w:r w:rsidRPr="00483CA9">
              <w:rPr>
                <w:rFonts w:cstheme="minorHAnsi"/>
                <w:b/>
              </w:rPr>
              <w:t>Time Committed to Meeting</w:t>
            </w:r>
          </w:p>
        </w:tc>
      </w:tr>
      <w:tr w:rsidR="000C007A" w:rsidRPr="00483CA9" w14:paraId="5C5E77FB" w14:textId="77777777" w:rsidTr="00534B9C">
        <w:trPr>
          <w:trHeight w:val="323"/>
        </w:trPr>
        <w:tc>
          <w:tcPr>
            <w:tcW w:w="813" w:type="dxa"/>
          </w:tcPr>
          <w:p w14:paraId="4FA23F94" w14:textId="56B61245" w:rsidR="000C007A" w:rsidRPr="00483CA9" w:rsidRDefault="000C007A" w:rsidP="00534B9C">
            <w:pPr>
              <w:tabs>
                <w:tab w:val="center" w:pos="4680"/>
              </w:tabs>
              <w:rPr>
                <w:rFonts w:cstheme="minorHAnsi"/>
              </w:rPr>
            </w:pPr>
            <w:r w:rsidRPr="00483CA9">
              <w:rPr>
                <w:rFonts w:cstheme="minorHAnsi"/>
              </w:rPr>
              <w:t>1</w:t>
            </w:r>
          </w:p>
        </w:tc>
        <w:tc>
          <w:tcPr>
            <w:tcW w:w="1972" w:type="dxa"/>
            <w:shd w:val="clear" w:color="auto" w:fill="auto"/>
          </w:tcPr>
          <w:p w14:paraId="1E6DDE8B" w14:textId="77777777" w:rsidR="000C007A" w:rsidRPr="00483CA9" w:rsidRDefault="000C007A" w:rsidP="00534B9C">
            <w:pPr>
              <w:tabs>
                <w:tab w:val="center" w:pos="4680"/>
              </w:tabs>
              <w:rPr>
                <w:rFonts w:cstheme="minorHAnsi"/>
              </w:rPr>
            </w:pPr>
            <w:r w:rsidRPr="00483CA9">
              <w:rPr>
                <w:rFonts w:cstheme="minorHAnsi"/>
              </w:rPr>
              <w:t>Bud Hoekstra</w:t>
            </w:r>
          </w:p>
        </w:tc>
        <w:tc>
          <w:tcPr>
            <w:tcW w:w="4770" w:type="dxa"/>
            <w:shd w:val="clear" w:color="auto" w:fill="auto"/>
          </w:tcPr>
          <w:p w14:paraId="77FF42CC" w14:textId="77777777" w:rsidR="000C007A" w:rsidRPr="00483CA9" w:rsidRDefault="000C007A" w:rsidP="00534B9C">
            <w:pPr>
              <w:tabs>
                <w:tab w:val="center" w:pos="4680"/>
              </w:tabs>
              <w:rPr>
                <w:rFonts w:cstheme="minorHAnsi"/>
              </w:rPr>
            </w:pPr>
            <w:r w:rsidRPr="00483CA9">
              <w:rPr>
                <w:rFonts w:cstheme="minorHAnsi"/>
              </w:rPr>
              <w:t>Private landowner</w:t>
            </w:r>
          </w:p>
        </w:tc>
        <w:tc>
          <w:tcPr>
            <w:tcW w:w="1795" w:type="dxa"/>
          </w:tcPr>
          <w:p w14:paraId="16B2972E" w14:textId="71EDA4F6" w:rsidR="000C007A" w:rsidRPr="00483CA9" w:rsidRDefault="00B25C51" w:rsidP="00534B9C">
            <w:pPr>
              <w:jc w:val="center"/>
              <w:rPr>
                <w:rFonts w:cstheme="minorHAnsi"/>
              </w:rPr>
            </w:pPr>
            <w:r>
              <w:rPr>
                <w:rFonts w:cstheme="minorHAnsi"/>
              </w:rPr>
              <w:t>2.5</w:t>
            </w:r>
          </w:p>
        </w:tc>
      </w:tr>
      <w:tr w:rsidR="00640DD0" w:rsidRPr="00483CA9" w14:paraId="04F65D5F" w14:textId="77777777" w:rsidTr="006045A7">
        <w:trPr>
          <w:trHeight w:val="323"/>
        </w:trPr>
        <w:tc>
          <w:tcPr>
            <w:tcW w:w="813" w:type="dxa"/>
          </w:tcPr>
          <w:p w14:paraId="10255ACE" w14:textId="562A57B7" w:rsidR="00640DD0" w:rsidRPr="00483CA9" w:rsidRDefault="000C007A" w:rsidP="00B96459">
            <w:pPr>
              <w:tabs>
                <w:tab w:val="center" w:pos="4680"/>
              </w:tabs>
              <w:rPr>
                <w:rFonts w:cstheme="minorHAnsi"/>
              </w:rPr>
            </w:pPr>
            <w:r w:rsidRPr="00483CA9">
              <w:rPr>
                <w:rFonts w:cstheme="minorHAnsi"/>
              </w:rPr>
              <w:t>2</w:t>
            </w:r>
          </w:p>
        </w:tc>
        <w:tc>
          <w:tcPr>
            <w:tcW w:w="1972" w:type="dxa"/>
            <w:shd w:val="clear" w:color="auto" w:fill="auto"/>
          </w:tcPr>
          <w:p w14:paraId="041954A6" w14:textId="6BACADA5" w:rsidR="00640DD0" w:rsidRPr="00483CA9" w:rsidRDefault="00640DD0" w:rsidP="00B96459">
            <w:pPr>
              <w:tabs>
                <w:tab w:val="center" w:pos="4680"/>
              </w:tabs>
              <w:rPr>
                <w:rFonts w:cstheme="minorHAnsi"/>
              </w:rPr>
            </w:pPr>
            <w:r w:rsidRPr="00483CA9">
              <w:rPr>
                <w:rFonts w:cstheme="minorHAnsi"/>
              </w:rPr>
              <w:t>Caitlyn Rich</w:t>
            </w:r>
          </w:p>
        </w:tc>
        <w:tc>
          <w:tcPr>
            <w:tcW w:w="4770" w:type="dxa"/>
            <w:shd w:val="clear" w:color="auto" w:fill="auto"/>
          </w:tcPr>
          <w:p w14:paraId="5AD1268A" w14:textId="35CA1628" w:rsidR="00640DD0" w:rsidRPr="00483CA9" w:rsidRDefault="00640DD0" w:rsidP="00B96459">
            <w:pPr>
              <w:tabs>
                <w:tab w:val="center" w:pos="4680"/>
              </w:tabs>
              <w:rPr>
                <w:rFonts w:cstheme="minorHAnsi"/>
              </w:rPr>
            </w:pPr>
            <w:r w:rsidRPr="00483CA9">
              <w:rPr>
                <w:rFonts w:cstheme="minorHAnsi"/>
              </w:rPr>
              <w:t>CSERC</w:t>
            </w:r>
          </w:p>
        </w:tc>
        <w:tc>
          <w:tcPr>
            <w:tcW w:w="1795" w:type="dxa"/>
          </w:tcPr>
          <w:p w14:paraId="24C06BDA" w14:textId="4662FC32" w:rsidR="00640DD0" w:rsidRPr="00483CA9" w:rsidRDefault="00B25C51" w:rsidP="00B96459">
            <w:pPr>
              <w:jc w:val="center"/>
              <w:rPr>
                <w:rFonts w:cstheme="minorHAnsi"/>
              </w:rPr>
            </w:pPr>
            <w:r>
              <w:rPr>
                <w:rFonts w:cstheme="minorHAnsi"/>
              </w:rPr>
              <w:t>2.5</w:t>
            </w:r>
          </w:p>
        </w:tc>
      </w:tr>
      <w:tr w:rsidR="000C007A" w:rsidRPr="00483CA9" w14:paraId="7DD1B7B0" w14:textId="77777777" w:rsidTr="00534B9C">
        <w:trPr>
          <w:trHeight w:val="323"/>
        </w:trPr>
        <w:tc>
          <w:tcPr>
            <w:tcW w:w="813" w:type="dxa"/>
          </w:tcPr>
          <w:p w14:paraId="0AA2E382" w14:textId="3173DE40" w:rsidR="000C007A" w:rsidRPr="00483CA9" w:rsidRDefault="000C007A" w:rsidP="00534B9C">
            <w:pPr>
              <w:tabs>
                <w:tab w:val="center" w:pos="4680"/>
              </w:tabs>
              <w:rPr>
                <w:rFonts w:cstheme="minorHAnsi"/>
              </w:rPr>
            </w:pPr>
            <w:r w:rsidRPr="00483CA9">
              <w:rPr>
                <w:rFonts w:cstheme="minorHAnsi"/>
              </w:rPr>
              <w:t>3</w:t>
            </w:r>
          </w:p>
        </w:tc>
        <w:tc>
          <w:tcPr>
            <w:tcW w:w="1972" w:type="dxa"/>
            <w:shd w:val="clear" w:color="auto" w:fill="auto"/>
          </w:tcPr>
          <w:p w14:paraId="25FE9FA3" w14:textId="77777777" w:rsidR="000C007A" w:rsidRPr="00483CA9" w:rsidRDefault="000C007A" w:rsidP="00534B9C">
            <w:pPr>
              <w:tabs>
                <w:tab w:val="center" w:pos="4680"/>
              </w:tabs>
              <w:rPr>
                <w:rFonts w:cstheme="minorHAnsi"/>
              </w:rPr>
            </w:pPr>
            <w:r w:rsidRPr="00483CA9">
              <w:rPr>
                <w:rFonts w:cstheme="minorHAnsi"/>
              </w:rPr>
              <w:t>Carinna Robertson</w:t>
            </w:r>
          </w:p>
        </w:tc>
        <w:tc>
          <w:tcPr>
            <w:tcW w:w="4770" w:type="dxa"/>
            <w:shd w:val="clear" w:color="auto" w:fill="auto"/>
          </w:tcPr>
          <w:p w14:paraId="343EE68A" w14:textId="13155349" w:rsidR="000C007A" w:rsidRPr="00483CA9" w:rsidRDefault="00483CA9" w:rsidP="00534B9C">
            <w:pPr>
              <w:tabs>
                <w:tab w:val="center" w:pos="4680"/>
              </w:tabs>
              <w:rPr>
                <w:rFonts w:cstheme="minorHAnsi"/>
              </w:rPr>
            </w:pPr>
            <w:r w:rsidRPr="00483CA9">
              <w:rPr>
                <w:rFonts w:cstheme="minorHAnsi"/>
              </w:rPr>
              <w:t>USFS, Calaveras RD</w:t>
            </w:r>
          </w:p>
        </w:tc>
        <w:tc>
          <w:tcPr>
            <w:tcW w:w="1795" w:type="dxa"/>
          </w:tcPr>
          <w:p w14:paraId="6C1F0A0E" w14:textId="5B4F0F0D" w:rsidR="000C007A" w:rsidRPr="00483CA9" w:rsidRDefault="00B25C51" w:rsidP="00534B9C">
            <w:pPr>
              <w:jc w:val="center"/>
              <w:rPr>
                <w:rFonts w:cstheme="minorHAnsi"/>
              </w:rPr>
            </w:pPr>
            <w:r>
              <w:rPr>
                <w:rFonts w:cstheme="minorHAnsi"/>
              </w:rPr>
              <w:t>2.5</w:t>
            </w:r>
          </w:p>
        </w:tc>
      </w:tr>
      <w:tr w:rsidR="00EF0954" w:rsidRPr="00483CA9" w14:paraId="2E524C9F" w14:textId="77777777" w:rsidTr="006045A7">
        <w:trPr>
          <w:trHeight w:val="323"/>
        </w:trPr>
        <w:tc>
          <w:tcPr>
            <w:tcW w:w="813" w:type="dxa"/>
          </w:tcPr>
          <w:p w14:paraId="709B5E3E" w14:textId="3DF666FC" w:rsidR="00EF0954" w:rsidRPr="00483CA9" w:rsidRDefault="00483CA9" w:rsidP="00B96459">
            <w:pPr>
              <w:tabs>
                <w:tab w:val="center" w:pos="4680"/>
              </w:tabs>
              <w:rPr>
                <w:rFonts w:cstheme="minorHAnsi"/>
              </w:rPr>
            </w:pPr>
            <w:r>
              <w:rPr>
                <w:rFonts w:cstheme="minorHAnsi"/>
              </w:rPr>
              <w:t>4</w:t>
            </w:r>
          </w:p>
        </w:tc>
        <w:tc>
          <w:tcPr>
            <w:tcW w:w="1972" w:type="dxa"/>
            <w:shd w:val="clear" w:color="auto" w:fill="auto"/>
          </w:tcPr>
          <w:p w14:paraId="137B5C93" w14:textId="2688BC38" w:rsidR="00EF0954" w:rsidRPr="00483CA9" w:rsidRDefault="00EF0954" w:rsidP="00B96459">
            <w:pPr>
              <w:tabs>
                <w:tab w:val="center" w:pos="4680"/>
              </w:tabs>
              <w:rPr>
                <w:rFonts w:cstheme="minorHAnsi"/>
              </w:rPr>
            </w:pPr>
            <w:r w:rsidRPr="00483CA9">
              <w:rPr>
                <w:rFonts w:cstheme="minorHAnsi"/>
              </w:rPr>
              <w:t>Charles Beckman</w:t>
            </w:r>
          </w:p>
        </w:tc>
        <w:tc>
          <w:tcPr>
            <w:tcW w:w="4770" w:type="dxa"/>
            <w:shd w:val="clear" w:color="auto" w:fill="auto"/>
          </w:tcPr>
          <w:p w14:paraId="7E9B242D" w14:textId="27C61658" w:rsidR="00EF0954" w:rsidRPr="00483CA9" w:rsidRDefault="00EF0954" w:rsidP="00B96459">
            <w:pPr>
              <w:tabs>
                <w:tab w:val="center" w:pos="4680"/>
              </w:tabs>
              <w:rPr>
                <w:rFonts w:cstheme="minorHAnsi"/>
              </w:rPr>
            </w:pPr>
            <w:r w:rsidRPr="00483CA9">
              <w:rPr>
                <w:rFonts w:cstheme="minorHAnsi"/>
              </w:rPr>
              <w:t>EBMUD</w:t>
            </w:r>
          </w:p>
        </w:tc>
        <w:tc>
          <w:tcPr>
            <w:tcW w:w="1795" w:type="dxa"/>
          </w:tcPr>
          <w:p w14:paraId="20C7DC11" w14:textId="7D007B6D" w:rsidR="00EF0954" w:rsidRPr="00483CA9" w:rsidRDefault="00572CC1" w:rsidP="00B96459">
            <w:pPr>
              <w:jc w:val="center"/>
              <w:rPr>
                <w:rFonts w:cstheme="minorHAnsi"/>
              </w:rPr>
            </w:pPr>
            <w:r>
              <w:rPr>
                <w:rFonts w:cstheme="minorHAnsi"/>
              </w:rPr>
              <w:t>2.0</w:t>
            </w:r>
          </w:p>
        </w:tc>
      </w:tr>
      <w:tr w:rsidR="00483CA9" w:rsidRPr="00483CA9" w14:paraId="1048793E" w14:textId="77777777" w:rsidTr="006045A7">
        <w:trPr>
          <w:trHeight w:val="323"/>
        </w:trPr>
        <w:tc>
          <w:tcPr>
            <w:tcW w:w="813" w:type="dxa"/>
          </w:tcPr>
          <w:p w14:paraId="0E618877" w14:textId="6EDF0BF0" w:rsidR="00483CA9" w:rsidRDefault="00483CA9" w:rsidP="00B96459">
            <w:pPr>
              <w:tabs>
                <w:tab w:val="center" w:pos="4680"/>
              </w:tabs>
              <w:rPr>
                <w:rFonts w:cstheme="minorHAnsi"/>
              </w:rPr>
            </w:pPr>
            <w:r>
              <w:rPr>
                <w:rFonts w:cstheme="minorHAnsi"/>
              </w:rPr>
              <w:t>5</w:t>
            </w:r>
          </w:p>
        </w:tc>
        <w:tc>
          <w:tcPr>
            <w:tcW w:w="1972" w:type="dxa"/>
            <w:shd w:val="clear" w:color="auto" w:fill="auto"/>
          </w:tcPr>
          <w:p w14:paraId="4EBD0922" w14:textId="3E01B84D" w:rsidR="00483CA9" w:rsidRPr="00483CA9" w:rsidRDefault="00483CA9" w:rsidP="00B96459">
            <w:pPr>
              <w:tabs>
                <w:tab w:val="center" w:pos="4680"/>
              </w:tabs>
              <w:rPr>
                <w:rFonts w:cstheme="minorHAnsi"/>
              </w:rPr>
            </w:pPr>
            <w:r>
              <w:rPr>
                <w:rFonts w:cstheme="minorHAnsi"/>
              </w:rPr>
              <w:t>Gerald Schwartz</w:t>
            </w:r>
          </w:p>
        </w:tc>
        <w:tc>
          <w:tcPr>
            <w:tcW w:w="4770" w:type="dxa"/>
            <w:shd w:val="clear" w:color="auto" w:fill="auto"/>
          </w:tcPr>
          <w:p w14:paraId="45143744" w14:textId="2A0DCF86" w:rsidR="00483CA9" w:rsidRPr="00483CA9" w:rsidRDefault="00483CA9" w:rsidP="00B96459">
            <w:pPr>
              <w:tabs>
                <w:tab w:val="center" w:pos="4680"/>
              </w:tabs>
              <w:rPr>
                <w:rFonts w:cstheme="minorHAnsi"/>
              </w:rPr>
            </w:pPr>
            <w:r>
              <w:rPr>
                <w:rFonts w:cstheme="minorHAnsi"/>
              </w:rPr>
              <w:t>EDMUD</w:t>
            </w:r>
          </w:p>
        </w:tc>
        <w:tc>
          <w:tcPr>
            <w:tcW w:w="1795" w:type="dxa"/>
          </w:tcPr>
          <w:p w14:paraId="33990458" w14:textId="6F387F6B" w:rsidR="00483CA9" w:rsidRPr="00483CA9" w:rsidRDefault="00B25C51" w:rsidP="00B96459">
            <w:pPr>
              <w:jc w:val="center"/>
              <w:rPr>
                <w:rFonts w:cstheme="minorHAnsi"/>
              </w:rPr>
            </w:pPr>
            <w:r>
              <w:rPr>
                <w:rFonts w:cstheme="minorHAnsi"/>
              </w:rPr>
              <w:t>2.5</w:t>
            </w:r>
          </w:p>
        </w:tc>
      </w:tr>
      <w:tr w:rsidR="001203C3" w:rsidRPr="00483CA9" w14:paraId="0FCFB956" w14:textId="77777777" w:rsidTr="006045A7">
        <w:trPr>
          <w:trHeight w:val="224"/>
        </w:trPr>
        <w:tc>
          <w:tcPr>
            <w:tcW w:w="813" w:type="dxa"/>
          </w:tcPr>
          <w:p w14:paraId="1469CFC9" w14:textId="2AC8EEF1" w:rsidR="001203C3" w:rsidRPr="00483CA9" w:rsidRDefault="00483CA9" w:rsidP="00AB486B">
            <w:pPr>
              <w:rPr>
                <w:rFonts w:cstheme="minorHAnsi"/>
              </w:rPr>
            </w:pPr>
            <w:r>
              <w:rPr>
                <w:rFonts w:cstheme="minorHAnsi"/>
              </w:rPr>
              <w:t>6</w:t>
            </w:r>
          </w:p>
        </w:tc>
        <w:tc>
          <w:tcPr>
            <w:tcW w:w="1972" w:type="dxa"/>
            <w:shd w:val="clear" w:color="auto" w:fill="auto"/>
          </w:tcPr>
          <w:p w14:paraId="3A551515" w14:textId="63A6C60D" w:rsidR="001203C3" w:rsidRPr="00483CA9" w:rsidRDefault="001203C3" w:rsidP="00AB486B">
            <w:pPr>
              <w:rPr>
                <w:rFonts w:cstheme="minorHAnsi"/>
              </w:rPr>
            </w:pPr>
            <w:r w:rsidRPr="00483CA9">
              <w:rPr>
                <w:rFonts w:cstheme="minorHAnsi"/>
              </w:rPr>
              <w:t>Greg Suba</w:t>
            </w:r>
          </w:p>
        </w:tc>
        <w:tc>
          <w:tcPr>
            <w:tcW w:w="4770" w:type="dxa"/>
            <w:shd w:val="clear" w:color="auto" w:fill="auto"/>
          </w:tcPr>
          <w:p w14:paraId="6D168FE8" w14:textId="0E4FA728" w:rsidR="001203C3" w:rsidRPr="00483CA9" w:rsidRDefault="00B477BD" w:rsidP="00AB486B">
            <w:pPr>
              <w:rPr>
                <w:rFonts w:cstheme="minorHAnsi"/>
              </w:rPr>
            </w:pPr>
            <w:r w:rsidRPr="00483CA9">
              <w:rPr>
                <w:rFonts w:cstheme="minorHAnsi"/>
              </w:rPr>
              <w:t>SFL</w:t>
            </w:r>
          </w:p>
        </w:tc>
        <w:tc>
          <w:tcPr>
            <w:tcW w:w="1795" w:type="dxa"/>
          </w:tcPr>
          <w:p w14:paraId="159BA9D9" w14:textId="77762828" w:rsidR="001203C3" w:rsidRPr="00483CA9" w:rsidRDefault="007647F9" w:rsidP="00F92732">
            <w:pPr>
              <w:jc w:val="center"/>
              <w:rPr>
                <w:rFonts w:cstheme="minorHAnsi"/>
              </w:rPr>
            </w:pPr>
            <w:r>
              <w:rPr>
                <w:rFonts w:cstheme="minorHAnsi"/>
              </w:rPr>
              <w:t>2.5</w:t>
            </w:r>
          </w:p>
        </w:tc>
      </w:tr>
      <w:tr w:rsidR="00EF0954" w:rsidRPr="00483CA9" w14:paraId="0F3A827A" w14:textId="77777777" w:rsidTr="006045A7">
        <w:trPr>
          <w:trHeight w:val="224"/>
        </w:trPr>
        <w:tc>
          <w:tcPr>
            <w:tcW w:w="813" w:type="dxa"/>
          </w:tcPr>
          <w:p w14:paraId="084B4B66" w14:textId="2CA7CBE0" w:rsidR="00EF0954" w:rsidRPr="00483CA9" w:rsidRDefault="001C5A75" w:rsidP="00AB486B">
            <w:pPr>
              <w:rPr>
                <w:rFonts w:cstheme="minorHAnsi"/>
              </w:rPr>
            </w:pPr>
            <w:r>
              <w:rPr>
                <w:rFonts w:cstheme="minorHAnsi"/>
              </w:rPr>
              <w:t>7</w:t>
            </w:r>
          </w:p>
        </w:tc>
        <w:tc>
          <w:tcPr>
            <w:tcW w:w="1972" w:type="dxa"/>
            <w:shd w:val="clear" w:color="auto" w:fill="auto"/>
          </w:tcPr>
          <w:p w14:paraId="4B984C3D" w14:textId="3F4D6B37" w:rsidR="00EF0954" w:rsidRPr="00483CA9" w:rsidRDefault="00EF0954" w:rsidP="00AB486B">
            <w:pPr>
              <w:rPr>
                <w:rFonts w:cstheme="minorHAnsi"/>
              </w:rPr>
            </w:pPr>
            <w:r w:rsidRPr="00483CA9">
              <w:rPr>
                <w:rFonts w:cstheme="minorHAnsi"/>
              </w:rPr>
              <w:t>Dr. Janice Coen</w:t>
            </w:r>
          </w:p>
        </w:tc>
        <w:tc>
          <w:tcPr>
            <w:tcW w:w="4770" w:type="dxa"/>
            <w:shd w:val="clear" w:color="auto" w:fill="auto"/>
          </w:tcPr>
          <w:p w14:paraId="2CB1A53D" w14:textId="5E52D990" w:rsidR="00EF0954" w:rsidRPr="00483CA9" w:rsidRDefault="00EF0954" w:rsidP="00AB486B">
            <w:pPr>
              <w:rPr>
                <w:rFonts w:cstheme="minorHAnsi"/>
              </w:rPr>
            </w:pPr>
            <w:r w:rsidRPr="00483CA9">
              <w:rPr>
                <w:rFonts w:cstheme="minorHAnsi"/>
              </w:rPr>
              <w:t>Guest speaker</w:t>
            </w:r>
          </w:p>
        </w:tc>
        <w:tc>
          <w:tcPr>
            <w:tcW w:w="1795" w:type="dxa"/>
          </w:tcPr>
          <w:p w14:paraId="361CF046" w14:textId="1C589C8F" w:rsidR="00EF0954" w:rsidRPr="00483CA9" w:rsidRDefault="007647F9" w:rsidP="00F92732">
            <w:pPr>
              <w:jc w:val="center"/>
              <w:rPr>
                <w:rFonts w:cstheme="minorHAnsi"/>
              </w:rPr>
            </w:pPr>
            <w:r>
              <w:rPr>
                <w:rFonts w:cstheme="minorHAnsi"/>
              </w:rPr>
              <w:t>2.0</w:t>
            </w:r>
          </w:p>
        </w:tc>
      </w:tr>
      <w:tr w:rsidR="00462378" w:rsidRPr="00483CA9" w14:paraId="6E2A7A35" w14:textId="77777777" w:rsidTr="006045A7">
        <w:trPr>
          <w:trHeight w:val="224"/>
        </w:trPr>
        <w:tc>
          <w:tcPr>
            <w:tcW w:w="813" w:type="dxa"/>
          </w:tcPr>
          <w:p w14:paraId="5B5735B1" w14:textId="40EABA43" w:rsidR="00462378" w:rsidRPr="00483CA9" w:rsidRDefault="001C5A75" w:rsidP="00423A0E">
            <w:pPr>
              <w:rPr>
                <w:rFonts w:cstheme="minorHAnsi"/>
              </w:rPr>
            </w:pPr>
            <w:r>
              <w:rPr>
                <w:rFonts w:cstheme="minorHAnsi"/>
              </w:rPr>
              <w:t>8</w:t>
            </w:r>
          </w:p>
        </w:tc>
        <w:tc>
          <w:tcPr>
            <w:tcW w:w="1972" w:type="dxa"/>
            <w:shd w:val="clear" w:color="auto" w:fill="auto"/>
          </w:tcPr>
          <w:p w14:paraId="3BB3B033" w14:textId="4126E768" w:rsidR="00462378" w:rsidRPr="00483CA9" w:rsidRDefault="00462378" w:rsidP="00423A0E">
            <w:pPr>
              <w:rPr>
                <w:rFonts w:cstheme="minorHAnsi"/>
              </w:rPr>
            </w:pPr>
            <w:r w:rsidRPr="00483CA9">
              <w:rPr>
                <w:rFonts w:cstheme="minorHAnsi"/>
              </w:rPr>
              <w:t>John Buckley</w:t>
            </w:r>
          </w:p>
        </w:tc>
        <w:tc>
          <w:tcPr>
            <w:tcW w:w="4770" w:type="dxa"/>
            <w:shd w:val="clear" w:color="auto" w:fill="auto"/>
          </w:tcPr>
          <w:p w14:paraId="777B79C1" w14:textId="24B4E909" w:rsidR="00462378" w:rsidRPr="00483CA9" w:rsidRDefault="00462378" w:rsidP="00423A0E">
            <w:pPr>
              <w:rPr>
                <w:rFonts w:cstheme="minorHAnsi"/>
              </w:rPr>
            </w:pPr>
            <w:r w:rsidRPr="00483CA9">
              <w:rPr>
                <w:rFonts w:cstheme="minorHAnsi"/>
              </w:rPr>
              <w:t>CSERC</w:t>
            </w:r>
          </w:p>
        </w:tc>
        <w:tc>
          <w:tcPr>
            <w:tcW w:w="1795" w:type="dxa"/>
          </w:tcPr>
          <w:p w14:paraId="56FACA29" w14:textId="5CC87574" w:rsidR="00462378" w:rsidRPr="00483CA9" w:rsidRDefault="00B25C51" w:rsidP="00423A0E">
            <w:pPr>
              <w:jc w:val="center"/>
              <w:rPr>
                <w:rFonts w:cstheme="minorHAnsi"/>
              </w:rPr>
            </w:pPr>
            <w:r>
              <w:rPr>
                <w:rFonts w:cstheme="minorHAnsi"/>
              </w:rPr>
              <w:t>2.5</w:t>
            </w:r>
          </w:p>
        </w:tc>
      </w:tr>
      <w:tr w:rsidR="00EF0954" w:rsidRPr="00483CA9" w14:paraId="21C9ADB4" w14:textId="77777777" w:rsidTr="006045A7">
        <w:trPr>
          <w:trHeight w:val="224"/>
        </w:trPr>
        <w:tc>
          <w:tcPr>
            <w:tcW w:w="813" w:type="dxa"/>
          </w:tcPr>
          <w:p w14:paraId="57129FB2" w14:textId="07F86B65" w:rsidR="00EF0954" w:rsidRPr="00483CA9" w:rsidRDefault="001C5A75" w:rsidP="00423A0E">
            <w:pPr>
              <w:rPr>
                <w:rFonts w:cstheme="minorHAnsi"/>
              </w:rPr>
            </w:pPr>
            <w:r>
              <w:rPr>
                <w:rFonts w:cstheme="minorHAnsi"/>
              </w:rPr>
              <w:t>9</w:t>
            </w:r>
          </w:p>
        </w:tc>
        <w:tc>
          <w:tcPr>
            <w:tcW w:w="1972" w:type="dxa"/>
            <w:shd w:val="clear" w:color="auto" w:fill="auto"/>
          </w:tcPr>
          <w:p w14:paraId="008566BB" w14:textId="2698FF0D" w:rsidR="00EF0954" w:rsidRPr="00483CA9" w:rsidRDefault="00EF0954" w:rsidP="00423A0E">
            <w:pPr>
              <w:rPr>
                <w:rFonts w:cstheme="minorHAnsi"/>
              </w:rPr>
            </w:pPr>
            <w:r w:rsidRPr="00483CA9">
              <w:rPr>
                <w:rFonts w:cstheme="minorHAnsi"/>
              </w:rPr>
              <w:t>Johnathan Gomez</w:t>
            </w:r>
          </w:p>
        </w:tc>
        <w:tc>
          <w:tcPr>
            <w:tcW w:w="4770" w:type="dxa"/>
            <w:shd w:val="clear" w:color="auto" w:fill="auto"/>
          </w:tcPr>
          <w:p w14:paraId="18C2B91A" w14:textId="0003ED65" w:rsidR="00EF0954" w:rsidRPr="00483CA9" w:rsidRDefault="00483CA9" w:rsidP="00423A0E">
            <w:pPr>
              <w:rPr>
                <w:rFonts w:cstheme="minorHAnsi"/>
              </w:rPr>
            </w:pPr>
            <w:r w:rsidRPr="00483CA9">
              <w:rPr>
                <w:rFonts w:cstheme="minorHAnsi"/>
              </w:rPr>
              <w:t>EDGD RCD</w:t>
            </w:r>
          </w:p>
        </w:tc>
        <w:tc>
          <w:tcPr>
            <w:tcW w:w="1795" w:type="dxa"/>
          </w:tcPr>
          <w:p w14:paraId="0143D186" w14:textId="188E783F" w:rsidR="00EF0954" w:rsidRPr="00483CA9" w:rsidRDefault="001C5A75" w:rsidP="00423A0E">
            <w:pPr>
              <w:jc w:val="center"/>
              <w:rPr>
                <w:rFonts w:cstheme="minorHAnsi"/>
              </w:rPr>
            </w:pPr>
            <w:r>
              <w:rPr>
                <w:rFonts w:cstheme="minorHAnsi"/>
              </w:rPr>
              <w:t>1.5</w:t>
            </w:r>
          </w:p>
        </w:tc>
      </w:tr>
      <w:tr w:rsidR="00EF0954" w:rsidRPr="00483CA9" w14:paraId="7FFF9373" w14:textId="77777777" w:rsidTr="006045A7">
        <w:trPr>
          <w:trHeight w:val="224"/>
        </w:trPr>
        <w:tc>
          <w:tcPr>
            <w:tcW w:w="813" w:type="dxa"/>
          </w:tcPr>
          <w:p w14:paraId="3E2B71C1" w14:textId="11DFBCBD" w:rsidR="00EF0954" w:rsidRPr="00483CA9" w:rsidRDefault="001C5A75" w:rsidP="00423A0E">
            <w:pPr>
              <w:rPr>
                <w:rFonts w:cstheme="minorHAnsi"/>
              </w:rPr>
            </w:pPr>
            <w:r>
              <w:rPr>
                <w:rFonts w:cstheme="minorHAnsi"/>
              </w:rPr>
              <w:t>10</w:t>
            </w:r>
          </w:p>
        </w:tc>
        <w:tc>
          <w:tcPr>
            <w:tcW w:w="1972" w:type="dxa"/>
            <w:shd w:val="clear" w:color="auto" w:fill="auto"/>
          </w:tcPr>
          <w:p w14:paraId="23B7CA7D" w14:textId="253508CC" w:rsidR="00EF0954" w:rsidRPr="00483CA9" w:rsidRDefault="00EF0954" w:rsidP="00423A0E">
            <w:pPr>
              <w:rPr>
                <w:rFonts w:cstheme="minorHAnsi"/>
              </w:rPr>
            </w:pPr>
            <w:r w:rsidRPr="00483CA9">
              <w:rPr>
                <w:rFonts w:cstheme="minorHAnsi"/>
              </w:rPr>
              <w:t>Kellin Brown</w:t>
            </w:r>
          </w:p>
        </w:tc>
        <w:tc>
          <w:tcPr>
            <w:tcW w:w="4770" w:type="dxa"/>
            <w:shd w:val="clear" w:color="auto" w:fill="auto"/>
          </w:tcPr>
          <w:p w14:paraId="5CDFDAED" w14:textId="205F8227" w:rsidR="00EF0954" w:rsidRPr="00483CA9" w:rsidRDefault="00483CA9" w:rsidP="00423A0E">
            <w:pPr>
              <w:rPr>
                <w:rFonts w:cstheme="minorHAnsi"/>
              </w:rPr>
            </w:pPr>
            <w:r w:rsidRPr="00483CA9">
              <w:rPr>
                <w:rFonts w:cstheme="minorHAnsi"/>
              </w:rPr>
              <w:t>USFS</w:t>
            </w:r>
            <w:r w:rsidR="00EF0954" w:rsidRPr="00483CA9">
              <w:rPr>
                <w:rFonts w:cstheme="minorHAnsi"/>
              </w:rPr>
              <w:t>, Calaveras RD</w:t>
            </w:r>
          </w:p>
        </w:tc>
        <w:tc>
          <w:tcPr>
            <w:tcW w:w="1795" w:type="dxa"/>
          </w:tcPr>
          <w:p w14:paraId="12DE94CF" w14:textId="051DBF80" w:rsidR="00EF0954" w:rsidRPr="00483CA9" w:rsidRDefault="007647F9" w:rsidP="00423A0E">
            <w:pPr>
              <w:jc w:val="center"/>
              <w:rPr>
                <w:rFonts w:cstheme="minorHAnsi"/>
              </w:rPr>
            </w:pPr>
            <w:r>
              <w:rPr>
                <w:rFonts w:cstheme="minorHAnsi"/>
              </w:rPr>
              <w:t>2.5</w:t>
            </w:r>
          </w:p>
        </w:tc>
      </w:tr>
      <w:tr w:rsidR="000B3756" w:rsidRPr="00483CA9" w14:paraId="17EF3CE5" w14:textId="77777777" w:rsidTr="006045A7">
        <w:trPr>
          <w:trHeight w:val="224"/>
        </w:trPr>
        <w:tc>
          <w:tcPr>
            <w:tcW w:w="813" w:type="dxa"/>
          </w:tcPr>
          <w:p w14:paraId="080B928A" w14:textId="0C00271F" w:rsidR="000B3756" w:rsidRPr="00483CA9" w:rsidRDefault="001C5A75" w:rsidP="00423A0E">
            <w:pPr>
              <w:rPr>
                <w:rFonts w:cstheme="minorHAnsi"/>
              </w:rPr>
            </w:pPr>
            <w:r>
              <w:rPr>
                <w:rFonts w:cstheme="minorHAnsi"/>
              </w:rPr>
              <w:t>11</w:t>
            </w:r>
          </w:p>
        </w:tc>
        <w:tc>
          <w:tcPr>
            <w:tcW w:w="1972" w:type="dxa"/>
            <w:shd w:val="clear" w:color="auto" w:fill="auto"/>
          </w:tcPr>
          <w:p w14:paraId="3F015C8C" w14:textId="3E6AFC9B" w:rsidR="000B3756" w:rsidRPr="00483CA9" w:rsidRDefault="000B3756" w:rsidP="00423A0E">
            <w:pPr>
              <w:rPr>
                <w:rFonts w:cstheme="minorHAnsi"/>
              </w:rPr>
            </w:pPr>
            <w:r>
              <w:rPr>
                <w:rFonts w:cstheme="minorHAnsi"/>
              </w:rPr>
              <w:t>Megan Fiske</w:t>
            </w:r>
          </w:p>
        </w:tc>
        <w:tc>
          <w:tcPr>
            <w:tcW w:w="4770" w:type="dxa"/>
            <w:shd w:val="clear" w:color="auto" w:fill="auto"/>
          </w:tcPr>
          <w:p w14:paraId="32484B57" w14:textId="665C7341" w:rsidR="000B3756" w:rsidRPr="00483CA9" w:rsidRDefault="000B3756" w:rsidP="00423A0E">
            <w:pPr>
              <w:rPr>
                <w:rFonts w:cstheme="minorHAnsi"/>
              </w:rPr>
            </w:pPr>
            <w:r>
              <w:rPr>
                <w:rFonts w:cstheme="minorHAnsi"/>
              </w:rPr>
              <w:t>FC</w:t>
            </w:r>
          </w:p>
        </w:tc>
        <w:tc>
          <w:tcPr>
            <w:tcW w:w="1795" w:type="dxa"/>
          </w:tcPr>
          <w:p w14:paraId="1A7F1256" w14:textId="4E980DC1" w:rsidR="000B3756" w:rsidRPr="00483CA9" w:rsidRDefault="007647F9" w:rsidP="00423A0E">
            <w:pPr>
              <w:jc w:val="center"/>
              <w:rPr>
                <w:rFonts w:cstheme="minorHAnsi"/>
              </w:rPr>
            </w:pPr>
            <w:r>
              <w:rPr>
                <w:rFonts w:cstheme="minorHAnsi"/>
              </w:rPr>
              <w:t>2.5</w:t>
            </w:r>
          </w:p>
        </w:tc>
      </w:tr>
      <w:tr w:rsidR="008134DA" w:rsidRPr="00483CA9" w14:paraId="08D223A9" w14:textId="77777777" w:rsidTr="006045A7">
        <w:trPr>
          <w:trHeight w:val="296"/>
        </w:trPr>
        <w:tc>
          <w:tcPr>
            <w:tcW w:w="813" w:type="dxa"/>
          </w:tcPr>
          <w:p w14:paraId="7B4E41BA" w14:textId="69F8CC53" w:rsidR="008134DA" w:rsidRPr="00483CA9" w:rsidRDefault="001C5A75" w:rsidP="00423A0E">
            <w:pPr>
              <w:tabs>
                <w:tab w:val="center" w:pos="4680"/>
              </w:tabs>
              <w:rPr>
                <w:rFonts w:cstheme="minorHAnsi"/>
              </w:rPr>
            </w:pPr>
            <w:r>
              <w:rPr>
                <w:rFonts w:cstheme="minorHAnsi"/>
              </w:rPr>
              <w:t>12</w:t>
            </w:r>
          </w:p>
        </w:tc>
        <w:tc>
          <w:tcPr>
            <w:tcW w:w="1972" w:type="dxa"/>
            <w:shd w:val="clear" w:color="auto" w:fill="auto"/>
          </w:tcPr>
          <w:p w14:paraId="0759ECF7" w14:textId="6E52D8A6" w:rsidR="008134DA" w:rsidRPr="00483CA9" w:rsidRDefault="008134DA" w:rsidP="00423A0E">
            <w:pPr>
              <w:tabs>
                <w:tab w:val="center" w:pos="4680"/>
              </w:tabs>
              <w:rPr>
                <w:rFonts w:cstheme="minorHAnsi"/>
              </w:rPr>
            </w:pPr>
            <w:r w:rsidRPr="00483CA9">
              <w:rPr>
                <w:rFonts w:cstheme="minorHAnsi"/>
              </w:rPr>
              <w:t>Megan Layhee</w:t>
            </w:r>
          </w:p>
        </w:tc>
        <w:tc>
          <w:tcPr>
            <w:tcW w:w="4770" w:type="dxa"/>
            <w:shd w:val="clear" w:color="auto" w:fill="auto"/>
          </w:tcPr>
          <w:p w14:paraId="1FE47109" w14:textId="3C79DB04" w:rsidR="008134DA" w:rsidRPr="00483CA9" w:rsidRDefault="006233BC" w:rsidP="00423A0E">
            <w:pPr>
              <w:rPr>
                <w:rFonts w:cstheme="minorHAnsi"/>
              </w:rPr>
            </w:pPr>
            <w:r w:rsidRPr="00483CA9">
              <w:rPr>
                <w:rFonts w:cstheme="minorHAnsi"/>
              </w:rPr>
              <w:t>ACCG Administrator</w:t>
            </w:r>
          </w:p>
        </w:tc>
        <w:tc>
          <w:tcPr>
            <w:tcW w:w="1795" w:type="dxa"/>
          </w:tcPr>
          <w:p w14:paraId="19D12DAE" w14:textId="090FA1AB" w:rsidR="008134DA" w:rsidRPr="00483CA9" w:rsidRDefault="00B25C51" w:rsidP="00423A0E">
            <w:pPr>
              <w:jc w:val="center"/>
              <w:rPr>
                <w:rFonts w:cstheme="minorHAnsi"/>
              </w:rPr>
            </w:pPr>
            <w:r>
              <w:rPr>
                <w:rFonts w:cstheme="minorHAnsi"/>
              </w:rPr>
              <w:t>2.5</w:t>
            </w:r>
          </w:p>
        </w:tc>
      </w:tr>
      <w:tr w:rsidR="008134DA" w:rsidRPr="00483CA9" w14:paraId="0EC3BE5C" w14:textId="77777777" w:rsidTr="006045A7">
        <w:trPr>
          <w:trHeight w:val="296"/>
        </w:trPr>
        <w:tc>
          <w:tcPr>
            <w:tcW w:w="813" w:type="dxa"/>
          </w:tcPr>
          <w:p w14:paraId="1D132621" w14:textId="7D73AD05" w:rsidR="008134DA" w:rsidRPr="00483CA9" w:rsidRDefault="001C5A75" w:rsidP="00423A0E">
            <w:pPr>
              <w:tabs>
                <w:tab w:val="center" w:pos="4680"/>
              </w:tabs>
              <w:rPr>
                <w:rFonts w:cstheme="minorHAnsi"/>
              </w:rPr>
            </w:pPr>
            <w:r>
              <w:rPr>
                <w:rFonts w:cstheme="minorHAnsi"/>
              </w:rPr>
              <w:t>13</w:t>
            </w:r>
          </w:p>
        </w:tc>
        <w:tc>
          <w:tcPr>
            <w:tcW w:w="1972" w:type="dxa"/>
            <w:shd w:val="clear" w:color="auto" w:fill="auto"/>
          </w:tcPr>
          <w:p w14:paraId="6270CBC0" w14:textId="043C6C4B" w:rsidR="008134DA" w:rsidRPr="00483CA9" w:rsidRDefault="008134DA" w:rsidP="00423A0E">
            <w:pPr>
              <w:tabs>
                <w:tab w:val="center" w:pos="4680"/>
              </w:tabs>
              <w:rPr>
                <w:rFonts w:cstheme="minorHAnsi"/>
              </w:rPr>
            </w:pPr>
            <w:r w:rsidRPr="00483CA9">
              <w:rPr>
                <w:rFonts w:cstheme="minorHAnsi"/>
              </w:rPr>
              <w:t>Michael Pickard</w:t>
            </w:r>
          </w:p>
        </w:tc>
        <w:tc>
          <w:tcPr>
            <w:tcW w:w="4770" w:type="dxa"/>
            <w:shd w:val="clear" w:color="auto" w:fill="auto"/>
          </w:tcPr>
          <w:p w14:paraId="1C4580E9" w14:textId="11F4E958" w:rsidR="008134DA" w:rsidRPr="00483CA9" w:rsidRDefault="008134DA" w:rsidP="00423A0E">
            <w:pPr>
              <w:rPr>
                <w:rFonts w:cstheme="minorHAnsi"/>
              </w:rPr>
            </w:pPr>
            <w:r w:rsidRPr="00483CA9">
              <w:rPr>
                <w:rFonts w:cstheme="minorHAnsi"/>
              </w:rPr>
              <w:t>SNC</w:t>
            </w:r>
          </w:p>
        </w:tc>
        <w:tc>
          <w:tcPr>
            <w:tcW w:w="1795" w:type="dxa"/>
          </w:tcPr>
          <w:p w14:paraId="316F1D4C" w14:textId="264F993A" w:rsidR="008134DA" w:rsidRPr="00483CA9" w:rsidRDefault="000C007A" w:rsidP="00423A0E">
            <w:pPr>
              <w:jc w:val="center"/>
              <w:rPr>
                <w:rFonts w:cstheme="minorHAnsi"/>
              </w:rPr>
            </w:pPr>
            <w:r w:rsidRPr="00483CA9">
              <w:rPr>
                <w:rFonts w:cstheme="minorHAnsi"/>
              </w:rPr>
              <w:t>1.0</w:t>
            </w:r>
          </w:p>
        </w:tc>
      </w:tr>
      <w:tr w:rsidR="000B3756" w:rsidRPr="00483CA9" w14:paraId="352F4FEF" w14:textId="77777777" w:rsidTr="006045A7">
        <w:trPr>
          <w:trHeight w:val="296"/>
        </w:trPr>
        <w:tc>
          <w:tcPr>
            <w:tcW w:w="813" w:type="dxa"/>
          </w:tcPr>
          <w:p w14:paraId="5275AF52" w14:textId="71187D95" w:rsidR="000B3756" w:rsidRPr="00483CA9" w:rsidRDefault="001C5A75" w:rsidP="00423A0E">
            <w:pPr>
              <w:tabs>
                <w:tab w:val="center" w:pos="4680"/>
              </w:tabs>
              <w:rPr>
                <w:rFonts w:cstheme="minorHAnsi"/>
              </w:rPr>
            </w:pPr>
            <w:r>
              <w:rPr>
                <w:rFonts w:cstheme="minorHAnsi"/>
              </w:rPr>
              <w:t>14</w:t>
            </w:r>
          </w:p>
        </w:tc>
        <w:tc>
          <w:tcPr>
            <w:tcW w:w="1972" w:type="dxa"/>
            <w:shd w:val="clear" w:color="auto" w:fill="auto"/>
          </w:tcPr>
          <w:p w14:paraId="07D3C697" w14:textId="242E7E56" w:rsidR="000B3756" w:rsidRPr="00483CA9" w:rsidRDefault="000B3756" w:rsidP="00423A0E">
            <w:pPr>
              <w:tabs>
                <w:tab w:val="center" w:pos="4680"/>
              </w:tabs>
              <w:rPr>
                <w:rFonts w:cstheme="minorHAnsi"/>
              </w:rPr>
            </w:pPr>
            <w:r>
              <w:rPr>
                <w:rFonts w:cstheme="minorHAnsi"/>
              </w:rPr>
              <w:t>Mike Dvorak</w:t>
            </w:r>
          </w:p>
        </w:tc>
        <w:tc>
          <w:tcPr>
            <w:tcW w:w="4770" w:type="dxa"/>
            <w:shd w:val="clear" w:color="auto" w:fill="auto"/>
          </w:tcPr>
          <w:p w14:paraId="6276549D" w14:textId="26B16377" w:rsidR="000B3756" w:rsidRPr="00483CA9" w:rsidRDefault="000B3756" w:rsidP="00423A0E">
            <w:pPr>
              <w:rPr>
                <w:rFonts w:cstheme="minorHAnsi"/>
              </w:rPr>
            </w:pPr>
            <w:r>
              <w:rPr>
                <w:rFonts w:cstheme="minorHAnsi"/>
              </w:rPr>
              <w:t>?</w:t>
            </w:r>
          </w:p>
        </w:tc>
        <w:tc>
          <w:tcPr>
            <w:tcW w:w="1795" w:type="dxa"/>
          </w:tcPr>
          <w:p w14:paraId="7098E8FE" w14:textId="1AFDA000" w:rsidR="000B3756" w:rsidRPr="00483CA9" w:rsidRDefault="000B3756" w:rsidP="00423A0E">
            <w:pPr>
              <w:jc w:val="center"/>
              <w:rPr>
                <w:rFonts w:cstheme="minorHAnsi"/>
              </w:rPr>
            </w:pPr>
            <w:r>
              <w:rPr>
                <w:rFonts w:cstheme="minorHAnsi"/>
              </w:rPr>
              <w:t>2.25</w:t>
            </w:r>
          </w:p>
        </w:tc>
      </w:tr>
      <w:tr w:rsidR="0005747D" w:rsidRPr="00483CA9" w14:paraId="7B03693C" w14:textId="77777777" w:rsidTr="006045A7">
        <w:trPr>
          <w:trHeight w:val="296"/>
        </w:trPr>
        <w:tc>
          <w:tcPr>
            <w:tcW w:w="813" w:type="dxa"/>
          </w:tcPr>
          <w:p w14:paraId="63739FB0" w14:textId="54D6C67F" w:rsidR="0005747D" w:rsidRPr="00483CA9" w:rsidRDefault="001C5A75" w:rsidP="00423A0E">
            <w:pPr>
              <w:tabs>
                <w:tab w:val="center" w:pos="4680"/>
              </w:tabs>
              <w:rPr>
                <w:rFonts w:cstheme="minorHAnsi"/>
              </w:rPr>
            </w:pPr>
            <w:r>
              <w:rPr>
                <w:rFonts w:cstheme="minorHAnsi"/>
              </w:rPr>
              <w:t>15</w:t>
            </w:r>
          </w:p>
        </w:tc>
        <w:tc>
          <w:tcPr>
            <w:tcW w:w="1972" w:type="dxa"/>
            <w:shd w:val="clear" w:color="auto" w:fill="auto"/>
          </w:tcPr>
          <w:p w14:paraId="65C2168D" w14:textId="78C55CD4" w:rsidR="0005747D" w:rsidRPr="00483CA9" w:rsidRDefault="0005747D" w:rsidP="00423A0E">
            <w:pPr>
              <w:tabs>
                <w:tab w:val="center" w:pos="4680"/>
              </w:tabs>
              <w:rPr>
                <w:rFonts w:cstheme="minorHAnsi"/>
              </w:rPr>
            </w:pPr>
            <w:r>
              <w:rPr>
                <w:rFonts w:cstheme="minorHAnsi"/>
              </w:rPr>
              <w:t>Pat McGreevy</w:t>
            </w:r>
          </w:p>
        </w:tc>
        <w:tc>
          <w:tcPr>
            <w:tcW w:w="4770" w:type="dxa"/>
            <w:shd w:val="clear" w:color="auto" w:fill="auto"/>
          </w:tcPr>
          <w:p w14:paraId="61E8037A" w14:textId="4CBF61B5" w:rsidR="0005747D" w:rsidRPr="00483CA9" w:rsidRDefault="0005747D" w:rsidP="00423A0E">
            <w:pPr>
              <w:rPr>
                <w:rFonts w:cstheme="minorHAnsi"/>
              </w:rPr>
            </w:pPr>
            <w:r>
              <w:rPr>
                <w:rFonts w:cstheme="minorHAnsi"/>
              </w:rPr>
              <w:t>Cal Am Team</w:t>
            </w:r>
          </w:p>
        </w:tc>
        <w:tc>
          <w:tcPr>
            <w:tcW w:w="1795" w:type="dxa"/>
          </w:tcPr>
          <w:p w14:paraId="1CDA3A83" w14:textId="1488BB46" w:rsidR="0005747D" w:rsidRPr="00483CA9" w:rsidRDefault="0005747D" w:rsidP="00423A0E">
            <w:pPr>
              <w:jc w:val="center"/>
              <w:rPr>
                <w:rFonts w:cstheme="minorHAnsi"/>
              </w:rPr>
            </w:pPr>
            <w:r>
              <w:rPr>
                <w:rFonts w:cstheme="minorHAnsi"/>
              </w:rPr>
              <w:t>2.5</w:t>
            </w:r>
          </w:p>
        </w:tc>
      </w:tr>
      <w:tr w:rsidR="000C007A" w:rsidRPr="00483CA9" w14:paraId="438809F6" w14:textId="77777777" w:rsidTr="006045A7">
        <w:trPr>
          <w:trHeight w:val="296"/>
        </w:trPr>
        <w:tc>
          <w:tcPr>
            <w:tcW w:w="813" w:type="dxa"/>
          </w:tcPr>
          <w:p w14:paraId="587DE2EB" w14:textId="17E29CA9" w:rsidR="000C007A" w:rsidRPr="00483CA9" w:rsidRDefault="001C5A75" w:rsidP="00423A0E">
            <w:pPr>
              <w:tabs>
                <w:tab w:val="center" w:pos="4680"/>
              </w:tabs>
              <w:rPr>
                <w:rFonts w:cstheme="minorHAnsi"/>
              </w:rPr>
            </w:pPr>
            <w:r>
              <w:rPr>
                <w:rFonts w:cstheme="minorHAnsi"/>
              </w:rPr>
              <w:t>16</w:t>
            </w:r>
          </w:p>
        </w:tc>
        <w:tc>
          <w:tcPr>
            <w:tcW w:w="1972" w:type="dxa"/>
            <w:shd w:val="clear" w:color="auto" w:fill="auto"/>
          </w:tcPr>
          <w:p w14:paraId="70774548" w14:textId="169F5420" w:rsidR="000C007A" w:rsidRPr="00483CA9" w:rsidRDefault="000C007A" w:rsidP="00423A0E">
            <w:pPr>
              <w:tabs>
                <w:tab w:val="center" w:pos="4680"/>
              </w:tabs>
              <w:rPr>
                <w:rFonts w:cstheme="minorHAnsi"/>
              </w:rPr>
            </w:pPr>
            <w:r w:rsidRPr="00483CA9">
              <w:rPr>
                <w:rFonts w:cstheme="minorHAnsi"/>
              </w:rPr>
              <w:t>Randy Hanvelt</w:t>
            </w:r>
          </w:p>
        </w:tc>
        <w:tc>
          <w:tcPr>
            <w:tcW w:w="4770" w:type="dxa"/>
            <w:shd w:val="clear" w:color="auto" w:fill="auto"/>
          </w:tcPr>
          <w:p w14:paraId="2AA9DB49" w14:textId="353AC8A2" w:rsidR="000C007A" w:rsidRPr="00483CA9" w:rsidRDefault="00483CA9" w:rsidP="00423A0E">
            <w:pPr>
              <w:rPr>
                <w:rFonts w:cstheme="minorHAnsi"/>
              </w:rPr>
            </w:pPr>
            <w:r>
              <w:rPr>
                <w:rFonts w:cstheme="minorHAnsi"/>
              </w:rPr>
              <w:t>ACL</w:t>
            </w:r>
          </w:p>
        </w:tc>
        <w:tc>
          <w:tcPr>
            <w:tcW w:w="1795" w:type="dxa"/>
          </w:tcPr>
          <w:p w14:paraId="514E4A5F" w14:textId="2DF44E8E" w:rsidR="000C007A" w:rsidRPr="00483CA9" w:rsidRDefault="00B25C51" w:rsidP="00423A0E">
            <w:pPr>
              <w:jc w:val="center"/>
              <w:rPr>
                <w:rFonts w:cstheme="minorHAnsi"/>
              </w:rPr>
            </w:pPr>
            <w:r>
              <w:rPr>
                <w:rFonts w:cstheme="minorHAnsi"/>
              </w:rPr>
              <w:t>2.5</w:t>
            </w:r>
          </w:p>
        </w:tc>
      </w:tr>
      <w:tr w:rsidR="00493F60" w:rsidRPr="00483CA9" w14:paraId="5CBF6C73" w14:textId="77777777" w:rsidTr="006045A7">
        <w:trPr>
          <w:trHeight w:val="323"/>
        </w:trPr>
        <w:tc>
          <w:tcPr>
            <w:tcW w:w="813" w:type="dxa"/>
          </w:tcPr>
          <w:p w14:paraId="14D57EBB" w14:textId="621D1D8D" w:rsidR="00493F60" w:rsidRPr="00483CA9" w:rsidRDefault="001C5A75" w:rsidP="00423A0E">
            <w:pPr>
              <w:tabs>
                <w:tab w:val="center" w:pos="4680"/>
              </w:tabs>
              <w:rPr>
                <w:rFonts w:cstheme="minorHAnsi"/>
              </w:rPr>
            </w:pPr>
            <w:r>
              <w:rPr>
                <w:rFonts w:cstheme="minorHAnsi"/>
              </w:rPr>
              <w:t>17</w:t>
            </w:r>
          </w:p>
        </w:tc>
        <w:tc>
          <w:tcPr>
            <w:tcW w:w="1972" w:type="dxa"/>
            <w:shd w:val="clear" w:color="auto" w:fill="auto"/>
          </w:tcPr>
          <w:p w14:paraId="5D6B8F98" w14:textId="2170B238" w:rsidR="00493F60" w:rsidRPr="00483CA9" w:rsidRDefault="00493F60" w:rsidP="00423A0E">
            <w:pPr>
              <w:tabs>
                <w:tab w:val="center" w:pos="4680"/>
              </w:tabs>
              <w:rPr>
                <w:rFonts w:cstheme="minorHAnsi"/>
              </w:rPr>
            </w:pPr>
            <w:r w:rsidRPr="00483CA9">
              <w:rPr>
                <w:rFonts w:cstheme="minorHAnsi"/>
              </w:rPr>
              <w:t>Regine Miller</w:t>
            </w:r>
          </w:p>
        </w:tc>
        <w:tc>
          <w:tcPr>
            <w:tcW w:w="4770" w:type="dxa"/>
            <w:shd w:val="clear" w:color="auto" w:fill="auto"/>
          </w:tcPr>
          <w:p w14:paraId="027094E3" w14:textId="35264BBD" w:rsidR="00493F60" w:rsidRPr="00483CA9" w:rsidRDefault="00AB3993" w:rsidP="00423A0E">
            <w:pPr>
              <w:tabs>
                <w:tab w:val="center" w:pos="4680"/>
              </w:tabs>
              <w:rPr>
                <w:rFonts w:cstheme="minorHAnsi"/>
              </w:rPr>
            </w:pPr>
            <w:r w:rsidRPr="00483CA9">
              <w:rPr>
                <w:rFonts w:cstheme="minorHAnsi"/>
              </w:rPr>
              <w:t>C</w:t>
            </w:r>
            <w:r w:rsidRPr="00483CA9">
              <w:t>onsultant</w:t>
            </w:r>
          </w:p>
        </w:tc>
        <w:tc>
          <w:tcPr>
            <w:tcW w:w="1795" w:type="dxa"/>
          </w:tcPr>
          <w:p w14:paraId="340C73B3" w14:textId="2874F79A" w:rsidR="00493F60" w:rsidRPr="00483CA9" w:rsidRDefault="007647F9" w:rsidP="00423A0E">
            <w:pPr>
              <w:jc w:val="center"/>
              <w:rPr>
                <w:rFonts w:cstheme="minorHAnsi"/>
              </w:rPr>
            </w:pPr>
            <w:r>
              <w:rPr>
                <w:rFonts w:cstheme="minorHAnsi"/>
              </w:rPr>
              <w:t>2.5</w:t>
            </w:r>
          </w:p>
        </w:tc>
      </w:tr>
      <w:tr w:rsidR="008134DA" w:rsidRPr="00483CA9" w14:paraId="6EF4C45A" w14:textId="77777777" w:rsidTr="006045A7">
        <w:trPr>
          <w:trHeight w:val="323"/>
        </w:trPr>
        <w:tc>
          <w:tcPr>
            <w:tcW w:w="813" w:type="dxa"/>
          </w:tcPr>
          <w:p w14:paraId="2E74A528" w14:textId="304A857A" w:rsidR="008134DA" w:rsidRPr="00483CA9" w:rsidRDefault="009C4122" w:rsidP="00423A0E">
            <w:pPr>
              <w:rPr>
                <w:rFonts w:cstheme="minorHAnsi"/>
              </w:rPr>
            </w:pPr>
            <w:r w:rsidRPr="00483CA9">
              <w:rPr>
                <w:rFonts w:cstheme="minorHAnsi"/>
              </w:rPr>
              <w:t>1</w:t>
            </w:r>
            <w:r w:rsidR="001C5A75">
              <w:rPr>
                <w:rFonts w:cstheme="minorHAnsi"/>
              </w:rPr>
              <w:t>8</w:t>
            </w:r>
          </w:p>
        </w:tc>
        <w:tc>
          <w:tcPr>
            <w:tcW w:w="1972" w:type="dxa"/>
          </w:tcPr>
          <w:p w14:paraId="21B00811" w14:textId="5BFDB0CE" w:rsidR="008134DA" w:rsidRPr="00483CA9" w:rsidRDefault="008134DA" w:rsidP="00423A0E">
            <w:pPr>
              <w:rPr>
                <w:rFonts w:cstheme="minorHAnsi"/>
              </w:rPr>
            </w:pPr>
            <w:r w:rsidRPr="00483CA9">
              <w:rPr>
                <w:rFonts w:cstheme="minorHAnsi"/>
              </w:rPr>
              <w:t>Rich Farrington</w:t>
            </w:r>
          </w:p>
        </w:tc>
        <w:tc>
          <w:tcPr>
            <w:tcW w:w="4770" w:type="dxa"/>
            <w:shd w:val="clear" w:color="auto" w:fill="auto"/>
          </w:tcPr>
          <w:p w14:paraId="793249AA" w14:textId="1E41BA15" w:rsidR="008134DA" w:rsidRPr="00483CA9" w:rsidRDefault="008134DA" w:rsidP="00423A0E">
            <w:pPr>
              <w:rPr>
                <w:rFonts w:cstheme="minorHAnsi"/>
              </w:rPr>
            </w:pPr>
            <w:r w:rsidRPr="00483CA9">
              <w:rPr>
                <w:rFonts w:cstheme="minorHAnsi"/>
              </w:rPr>
              <w:t>UMRWA</w:t>
            </w:r>
            <w:r w:rsidR="00AB3993" w:rsidRPr="00483CA9">
              <w:rPr>
                <w:rFonts w:cstheme="minorHAnsi"/>
              </w:rPr>
              <w:t xml:space="preserve"> Board</w:t>
            </w:r>
          </w:p>
        </w:tc>
        <w:tc>
          <w:tcPr>
            <w:tcW w:w="1795" w:type="dxa"/>
          </w:tcPr>
          <w:p w14:paraId="194108A1" w14:textId="61673035" w:rsidR="008134DA" w:rsidRPr="00483CA9" w:rsidRDefault="00B25C51" w:rsidP="00423A0E">
            <w:pPr>
              <w:jc w:val="center"/>
              <w:rPr>
                <w:rFonts w:cstheme="minorHAnsi"/>
              </w:rPr>
            </w:pPr>
            <w:r>
              <w:rPr>
                <w:rFonts w:cstheme="minorHAnsi"/>
              </w:rPr>
              <w:t>2.5</w:t>
            </w:r>
          </w:p>
        </w:tc>
      </w:tr>
      <w:tr w:rsidR="00EF0954" w:rsidRPr="00483CA9" w14:paraId="6E37C0A3" w14:textId="77777777" w:rsidTr="006045A7">
        <w:trPr>
          <w:trHeight w:val="323"/>
        </w:trPr>
        <w:tc>
          <w:tcPr>
            <w:tcW w:w="813" w:type="dxa"/>
          </w:tcPr>
          <w:p w14:paraId="3042357C" w14:textId="3AB80343" w:rsidR="00EF0954" w:rsidRPr="00483CA9" w:rsidRDefault="001C5A75" w:rsidP="00423A0E">
            <w:pPr>
              <w:tabs>
                <w:tab w:val="center" w:pos="4680"/>
              </w:tabs>
              <w:rPr>
                <w:rFonts w:cstheme="minorHAnsi"/>
              </w:rPr>
            </w:pPr>
            <w:r>
              <w:rPr>
                <w:rFonts w:cstheme="minorHAnsi"/>
              </w:rPr>
              <w:t>19</w:t>
            </w:r>
          </w:p>
        </w:tc>
        <w:tc>
          <w:tcPr>
            <w:tcW w:w="1972" w:type="dxa"/>
            <w:shd w:val="clear" w:color="auto" w:fill="auto"/>
          </w:tcPr>
          <w:p w14:paraId="770AA325" w14:textId="4121B83B" w:rsidR="00EF0954" w:rsidRPr="00483CA9" w:rsidRDefault="00EF0954" w:rsidP="00423A0E">
            <w:pPr>
              <w:tabs>
                <w:tab w:val="center" w:pos="4680"/>
              </w:tabs>
              <w:rPr>
                <w:rFonts w:cstheme="minorHAnsi"/>
              </w:rPr>
            </w:pPr>
            <w:r w:rsidRPr="00483CA9">
              <w:rPr>
                <w:rFonts w:cstheme="minorHAnsi"/>
              </w:rPr>
              <w:t xml:space="preserve">Shane </w:t>
            </w:r>
            <w:proofErr w:type="spellStart"/>
            <w:r w:rsidRPr="00483CA9">
              <w:rPr>
                <w:rFonts w:cstheme="minorHAnsi"/>
              </w:rPr>
              <w:t>Romsos</w:t>
            </w:r>
            <w:proofErr w:type="spellEnd"/>
          </w:p>
        </w:tc>
        <w:tc>
          <w:tcPr>
            <w:tcW w:w="4770" w:type="dxa"/>
            <w:shd w:val="clear" w:color="auto" w:fill="auto"/>
          </w:tcPr>
          <w:p w14:paraId="6E21BF1F" w14:textId="1BCD142B" w:rsidR="00EF0954" w:rsidRPr="00483CA9" w:rsidRDefault="000C007A" w:rsidP="00423A0E">
            <w:pPr>
              <w:tabs>
                <w:tab w:val="center" w:pos="4680"/>
              </w:tabs>
              <w:rPr>
                <w:rFonts w:cstheme="minorHAnsi"/>
              </w:rPr>
            </w:pPr>
            <w:r w:rsidRPr="00483CA9">
              <w:rPr>
                <w:rFonts w:cstheme="minorHAnsi"/>
              </w:rPr>
              <w:t>Spatial Informatics Group</w:t>
            </w:r>
          </w:p>
        </w:tc>
        <w:tc>
          <w:tcPr>
            <w:tcW w:w="1795" w:type="dxa"/>
          </w:tcPr>
          <w:p w14:paraId="1FADEBB2" w14:textId="16AE78C5" w:rsidR="00EF0954" w:rsidRPr="00483CA9" w:rsidRDefault="001C5A75" w:rsidP="00423A0E">
            <w:pPr>
              <w:jc w:val="center"/>
              <w:rPr>
                <w:rFonts w:cstheme="minorHAnsi"/>
              </w:rPr>
            </w:pPr>
            <w:r>
              <w:rPr>
                <w:rFonts w:cstheme="minorHAnsi"/>
              </w:rPr>
              <w:t>1.5</w:t>
            </w:r>
          </w:p>
        </w:tc>
      </w:tr>
      <w:tr w:rsidR="000C007A" w:rsidRPr="00483CA9" w14:paraId="532CE2BC" w14:textId="77777777" w:rsidTr="006045A7">
        <w:trPr>
          <w:trHeight w:val="323"/>
        </w:trPr>
        <w:tc>
          <w:tcPr>
            <w:tcW w:w="813" w:type="dxa"/>
          </w:tcPr>
          <w:p w14:paraId="57B73818" w14:textId="3416EC11" w:rsidR="000C007A" w:rsidRPr="00483CA9" w:rsidRDefault="001C5A75" w:rsidP="00423A0E">
            <w:pPr>
              <w:tabs>
                <w:tab w:val="center" w:pos="4680"/>
              </w:tabs>
              <w:rPr>
                <w:rFonts w:cstheme="minorHAnsi"/>
              </w:rPr>
            </w:pPr>
            <w:r>
              <w:rPr>
                <w:rFonts w:cstheme="minorHAnsi"/>
              </w:rPr>
              <w:t>20</w:t>
            </w:r>
          </w:p>
        </w:tc>
        <w:tc>
          <w:tcPr>
            <w:tcW w:w="1972" w:type="dxa"/>
            <w:shd w:val="clear" w:color="auto" w:fill="auto"/>
          </w:tcPr>
          <w:p w14:paraId="2AEFCE61" w14:textId="40B0DFBC" w:rsidR="000C007A" w:rsidRPr="00483CA9" w:rsidRDefault="000C007A" w:rsidP="00423A0E">
            <w:pPr>
              <w:tabs>
                <w:tab w:val="center" w:pos="4680"/>
              </w:tabs>
              <w:rPr>
                <w:rFonts w:cstheme="minorHAnsi"/>
              </w:rPr>
            </w:pPr>
            <w:r w:rsidRPr="00483CA9">
              <w:rPr>
                <w:rFonts w:cstheme="minorHAnsi"/>
              </w:rPr>
              <w:t>Steve Brink</w:t>
            </w:r>
          </w:p>
        </w:tc>
        <w:tc>
          <w:tcPr>
            <w:tcW w:w="4770" w:type="dxa"/>
            <w:shd w:val="clear" w:color="auto" w:fill="auto"/>
          </w:tcPr>
          <w:p w14:paraId="4CCD3B06" w14:textId="0B079BF3" w:rsidR="000C007A" w:rsidRPr="00483CA9" w:rsidRDefault="00483CA9" w:rsidP="00423A0E">
            <w:pPr>
              <w:tabs>
                <w:tab w:val="center" w:pos="4680"/>
              </w:tabs>
              <w:rPr>
                <w:rFonts w:cstheme="minorHAnsi"/>
              </w:rPr>
            </w:pPr>
            <w:r>
              <w:rPr>
                <w:rFonts w:cstheme="minorHAnsi"/>
              </w:rPr>
              <w:t>CFA</w:t>
            </w:r>
          </w:p>
        </w:tc>
        <w:tc>
          <w:tcPr>
            <w:tcW w:w="1795" w:type="dxa"/>
          </w:tcPr>
          <w:p w14:paraId="785E4292" w14:textId="5D3B5366" w:rsidR="000C007A" w:rsidRPr="00483CA9" w:rsidRDefault="00B25C51" w:rsidP="00423A0E">
            <w:pPr>
              <w:jc w:val="center"/>
              <w:rPr>
                <w:rFonts w:cstheme="minorHAnsi"/>
              </w:rPr>
            </w:pPr>
            <w:r>
              <w:rPr>
                <w:rFonts w:cstheme="minorHAnsi"/>
              </w:rPr>
              <w:t>2.5</w:t>
            </w:r>
          </w:p>
        </w:tc>
      </w:tr>
      <w:tr w:rsidR="00483CA9" w:rsidRPr="00483CA9" w14:paraId="3DFFAB02" w14:textId="77777777" w:rsidTr="006045A7">
        <w:trPr>
          <w:trHeight w:val="323"/>
        </w:trPr>
        <w:tc>
          <w:tcPr>
            <w:tcW w:w="813" w:type="dxa"/>
          </w:tcPr>
          <w:p w14:paraId="38C23BC9" w14:textId="4112DB58" w:rsidR="00483CA9" w:rsidRPr="00483CA9" w:rsidRDefault="001C5A75" w:rsidP="00423A0E">
            <w:pPr>
              <w:tabs>
                <w:tab w:val="center" w:pos="4680"/>
              </w:tabs>
              <w:rPr>
                <w:rFonts w:cstheme="minorHAnsi"/>
              </w:rPr>
            </w:pPr>
            <w:r>
              <w:rPr>
                <w:rFonts w:cstheme="minorHAnsi"/>
              </w:rPr>
              <w:t>21</w:t>
            </w:r>
          </w:p>
        </w:tc>
        <w:tc>
          <w:tcPr>
            <w:tcW w:w="1972" w:type="dxa"/>
            <w:shd w:val="clear" w:color="auto" w:fill="auto"/>
          </w:tcPr>
          <w:p w14:paraId="0E7C6ADC" w14:textId="686D6B0B" w:rsidR="00483CA9" w:rsidRPr="00483CA9" w:rsidRDefault="00483CA9" w:rsidP="00423A0E">
            <w:pPr>
              <w:tabs>
                <w:tab w:val="center" w:pos="4680"/>
              </w:tabs>
              <w:rPr>
                <w:rFonts w:cstheme="minorHAnsi"/>
              </w:rPr>
            </w:pPr>
            <w:r>
              <w:rPr>
                <w:rFonts w:cstheme="minorHAnsi"/>
              </w:rPr>
              <w:t>Sue Holper</w:t>
            </w:r>
          </w:p>
        </w:tc>
        <w:tc>
          <w:tcPr>
            <w:tcW w:w="4770" w:type="dxa"/>
            <w:shd w:val="clear" w:color="auto" w:fill="auto"/>
          </w:tcPr>
          <w:p w14:paraId="561C2F6B" w14:textId="1D2DAFAE" w:rsidR="00483CA9" w:rsidRPr="00483CA9" w:rsidRDefault="00483CA9" w:rsidP="00423A0E">
            <w:pPr>
              <w:tabs>
                <w:tab w:val="center" w:pos="4680"/>
              </w:tabs>
              <w:rPr>
                <w:rFonts w:cstheme="minorHAnsi"/>
              </w:rPr>
            </w:pPr>
            <w:r>
              <w:rPr>
                <w:rFonts w:cstheme="minorHAnsi"/>
              </w:rPr>
              <w:t>Private landowner</w:t>
            </w:r>
          </w:p>
        </w:tc>
        <w:tc>
          <w:tcPr>
            <w:tcW w:w="1795" w:type="dxa"/>
          </w:tcPr>
          <w:p w14:paraId="1254103D" w14:textId="0B8FAEA9" w:rsidR="00483CA9" w:rsidRPr="00483CA9" w:rsidRDefault="00483CA9" w:rsidP="00423A0E">
            <w:pPr>
              <w:jc w:val="center"/>
              <w:rPr>
                <w:rFonts w:cstheme="minorHAnsi"/>
              </w:rPr>
            </w:pPr>
            <w:r>
              <w:rPr>
                <w:rFonts w:cstheme="minorHAnsi"/>
              </w:rPr>
              <w:t>2.5</w:t>
            </w:r>
          </w:p>
        </w:tc>
      </w:tr>
      <w:tr w:rsidR="008134DA" w:rsidRPr="00483CA9" w14:paraId="0A311A67" w14:textId="77777777" w:rsidTr="006045A7">
        <w:trPr>
          <w:trHeight w:val="323"/>
        </w:trPr>
        <w:tc>
          <w:tcPr>
            <w:tcW w:w="813" w:type="dxa"/>
          </w:tcPr>
          <w:p w14:paraId="7901473F" w14:textId="7F3E9812" w:rsidR="008134DA" w:rsidRPr="00483CA9" w:rsidRDefault="001C5A75" w:rsidP="00423A0E">
            <w:pPr>
              <w:tabs>
                <w:tab w:val="center" w:pos="4680"/>
              </w:tabs>
              <w:rPr>
                <w:rFonts w:cstheme="minorHAnsi"/>
              </w:rPr>
            </w:pPr>
            <w:r>
              <w:rPr>
                <w:rFonts w:cstheme="minorHAnsi"/>
              </w:rPr>
              <w:t>22</w:t>
            </w:r>
          </w:p>
        </w:tc>
        <w:tc>
          <w:tcPr>
            <w:tcW w:w="1972" w:type="dxa"/>
            <w:shd w:val="clear" w:color="auto" w:fill="auto"/>
          </w:tcPr>
          <w:p w14:paraId="01FECF1A" w14:textId="7743A441" w:rsidR="008134DA" w:rsidRPr="00483CA9" w:rsidRDefault="008134DA" w:rsidP="00423A0E">
            <w:pPr>
              <w:tabs>
                <w:tab w:val="center" w:pos="4680"/>
              </w:tabs>
              <w:rPr>
                <w:rFonts w:cstheme="minorHAnsi"/>
              </w:rPr>
            </w:pPr>
            <w:r w:rsidRPr="00483CA9">
              <w:rPr>
                <w:rFonts w:cstheme="minorHAnsi"/>
              </w:rPr>
              <w:t>Tania Carlone</w:t>
            </w:r>
          </w:p>
        </w:tc>
        <w:tc>
          <w:tcPr>
            <w:tcW w:w="4770" w:type="dxa"/>
            <w:shd w:val="clear" w:color="auto" w:fill="auto"/>
          </w:tcPr>
          <w:p w14:paraId="275BD55D" w14:textId="507A1D45" w:rsidR="008134DA" w:rsidRPr="00483CA9" w:rsidRDefault="008134DA" w:rsidP="00423A0E">
            <w:pPr>
              <w:tabs>
                <w:tab w:val="center" w:pos="4680"/>
              </w:tabs>
              <w:rPr>
                <w:rFonts w:cstheme="minorHAnsi"/>
              </w:rPr>
            </w:pPr>
            <w:r w:rsidRPr="00483CA9">
              <w:rPr>
                <w:rFonts w:cstheme="minorHAnsi"/>
              </w:rPr>
              <w:t>CBI</w:t>
            </w:r>
          </w:p>
        </w:tc>
        <w:tc>
          <w:tcPr>
            <w:tcW w:w="1795" w:type="dxa"/>
          </w:tcPr>
          <w:p w14:paraId="09151E1E" w14:textId="50E7F592" w:rsidR="008134DA" w:rsidRPr="00483CA9" w:rsidRDefault="00B25C51" w:rsidP="00423A0E">
            <w:pPr>
              <w:jc w:val="center"/>
              <w:rPr>
                <w:rFonts w:cstheme="minorHAnsi"/>
              </w:rPr>
            </w:pPr>
            <w:r>
              <w:rPr>
                <w:rFonts w:cstheme="minorHAnsi"/>
              </w:rPr>
              <w:t>2.5</w:t>
            </w:r>
          </w:p>
        </w:tc>
      </w:tr>
      <w:tr w:rsidR="00DB6B67" w:rsidRPr="00483CA9" w14:paraId="3CB9B6CD" w14:textId="77777777" w:rsidTr="006045A7">
        <w:trPr>
          <w:trHeight w:val="323"/>
        </w:trPr>
        <w:tc>
          <w:tcPr>
            <w:tcW w:w="813" w:type="dxa"/>
          </w:tcPr>
          <w:p w14:paraId="433EF4EE" w14:textId="1A5A193C" w:rsidR="00DB6B67" w:rsidRPr="00483CA9" w:rsidRDefault="001C5A75" w:rsidP="00423A0E">
            <w:pPr>
              <w:tabs>
                <w:tab w:val="center" w:pos="4680"/>
              </w:tabs>
              <w:rPr>
                <w:rFonts w:cstheme="minorHAnsi"/>
              </w:rPr>
            </w:pPr>
            <w:r>
              <w:rPr>
                <w:rFonts w:cstheme="minorHAnsi"/>
              </w:rPr>
              <w:t>23</w:t>
            </w:r>
          </w:p>
        </w:tc>
        <w:tc>
          <w:tcPr>
            <w:tcW w:w="1972" w:type="dxa"/>
            <w:shd w:val="clear" w:color="auto" w:fill="auto"/>
          </w:tcPr>
          <w:p w14:paraId="6147200E" w14:textId="5107DFC1" w:rsidR="00DB6B67" w:rsidRPr="00483CA9" w:rsidRDefault="00DB6B67" w:rsidP="00423A0E">
            <w:pPr>
              <w:tabs>
                <w:tab w:val="center" w:pos="4680"/>
              </w:tabs>
              <w:rPr>
                <w:rFonts w:cstheme="minorHAnsi"/>
              </w:rPr>
            </w:pPr>
            <w:r w:rsidRPr="00483CA9">
              <w:rPr>
                <w:rFonts w:cstheme="minorHAnsi"/>
              </w:rPr>
              <w:t>S</w:t>
            </w:r>
            <w:r w:rsidRPr="00483CA9">
              <w:t>ara Husby</w:t>
            </w:r>
          </w:p>
        </w:tc>
        <w:tc>
          <w:tcPr>
            <w:tcW w:w="4770" w:type="dxa"/>
            <w:shd w:val="clear" w:color="auto" w:fill="auto"/>
          </w:tcPr>
          <w:p w14:paraId="00A5B1E0" w14:textId="2A5A217A" w:rsidR="00DB6B67" w:rsidRPr="00483CA9" w:rsidRDefault="00DB6B67" w:rsidP="00423A0E">
            <w:pPr>
              <w:tabs>
                <w:tab w:val="center" w:pos="4680"/>
              </w:tabs>
              <w:rPr>
                <w:rFonts w:cstheme="minorHAnsi"/>
              </w:rPr>
            </w:pPr>
            <w:r w:rsidRPr="00483CA9">
              <w:rPr>
                <w:rFonts w:cstheme="minorHAnsi"/>
              </w:rPr>
              <w:t>CSERC</w:t>
            </w:r>
          </w:p>
        </w:tc>
        <w:tc>
          <w:tcPr>
            <w:tcW w:w="1795" w:type="dxa"/>
          </w:tcPr>
          <w:p w14:paraId="6FA58A5B" w14:textId="577662DD" w:rsidR="00DB6B67" w:rsidRPr="00483CA9" w:rsidRDefault="00B25C51" w:rsidP="00423A0E">
            <w:pPr>
              <w:jc w:val="center"/>
              <w:rPr>
                <w:rFonts w:cstheme="minorHAnsi"/>
              </w:rPr>
            </w:pPr>
            <w:r>
              <w:rPr>
                <w:rFonts w:cstheme="minorHAnsi"/>
              </w:rPr>
              <w:t>2.5</w:t>
            </w:r>
          </w:p>
        </w:tc>
      </w:tr>
      <w:tr w:rsidR="00EF0954" w:rsidRPr="00483CA9" w14:paraId="05FF7420" w14:textId="77777777" w:rsidTr="006045A7">
        <w:trPr>
          <w:trHeight w:val="323"/>
        </w:trPr>
        <w:tc>
          <w:tcPr>
            <w:tcW w:w="813" w:type="dxa"/>
          </w:tcPr>
          <w:p w14:paraId="36979469" w14:textId="5C9D0F5E" w:rsidR="00EF0954" w:rsidRPr="00483CA9" w:rsidRDefault="001C5A75" w:rsidP="00423A0E">
            <w:pPr>
              <w:tabs>
                <w:tab w:val="center" w:pos="4680"/>
              </w:tabs>
              <w:rPr>
                <w:rFonts w:cstheme="minorHAnsi"/>
              </w:rPr>
            </w:pPr>
            <w:r>
              <w:rPr>
                <w:rFonts w:cstheme="minorHAnsi"/>
              </w:rPr>
              <w:t>24</w:t>
            </w:r>
          </w:p>
        </w:tc>
        <w:tc>
          <w:tcPr>
            <w:tcW w:w="1972" w:type="dxa"/>
            <w:shd w:val="clear" w:color="auto" w:fill="auto"/>
          </w:tcPr>
          <w:p w14:paraId="70253EDB" w14:textId="4489853D" w:rsidR="00EF0954" w:rsidRPr="00483CA9" w:rsidRDefault="00EF0954" w:rsidP="00423A0E">
            <w:pPr>
              <w:tabs>
                <w:tab w:val="center" w:pos="4680"/>
              </w:tabs>
              <w:rPr>
                <w:rFonts w:cstheme="minorHAnsi"/>
              </w:rPr>
            </w:pPr>
            <w:r w:rsidRPr="00483CA9">
              <w:rPr>
                <w:rFonts w:cstheme="minorHAnsi"/>
              </w:rPr>
              <w:t>Thurman Roberts</w:t>
            </w:r>
          </w:p>
        </w:tc>
        <w:tc>
          <w:tcPr>
            <w:tcW w:w="4770" w:type="dxa"/>
            <w:shd w:val="clear" w:color="auto" w:fill="auto"/>
          </w:tcPr>
          <w:p w14:paraId="5FE95908" w14:textId="18D6A5CF" w:rsidR="00EF0954" w:rsidRPr="00483CA9" w:rsidRDefault="00EF0954" w:rsidP="00423A0E">
            <w:pPr>
              <w:tabs>
                <w:tab w:val="center" w:pos="4680"/>
              </w:tabs>
              <w:rPr>
                <w:rFonts w:cstheme="minorHAnsi"/>
              </w:rPr>
            </w:pPr>
            <w:r w:rsidRPr="00483CA9">
              <w:rPr>
                <w:rFonts w:cstheme="minorHAnsi"/>
              </w:rPr>
              <w:t>CHIPS</w:t>
            </w:r>
          </w:p>
        </w:tc>
        <w:tc>
          <w:tcPr>
            <w:tcW w:w="1795" w:type="dxa"/>
          </w:tcPr>
          <w:p w14:paraId="16098351" w14:textId="3C38163A" w:rsidR="00EF0954" w:rsidRPr="00483CA9" w:rsidRDefault="007647F9" w:rsidP="00423A0E">
            <w:pPr>
              <w:jc w:val="center"/>
              <w:rPr>
                <w:rFonts w:cstheme="minorHAnsi"/>
              </w:rPr>
            </w:pPr>
            <w:r>
              <w:rPr>
                <w:rFonts w:cstheme="minorHAnsi"/>
              </w:rPr>
              <w:t>2.0</w:t>
            </w:r>
          </w:p>
        </w:tc>
      </w:tr>
      <w:tr w:rsidR="00EF0954" w:rsidRPr="00483CA9" w14:paraId="2020ECA0" w14:textId="77777777" w:rsidTr="006045A7">
        <w:trPr>
          <w:trHeight w:val="323"/>
        </w:trPr>
        <w:tc>
          <w:tcPr>
            <w:tcW w:w="813" w:type="dxa"/>
          </w:tcPr>
          <w:p w14:paraId="50ADBDC8" w14:textId="23DAB725" w:rsidR="00EF0954" w:rsidRPr="00483CA9" w:rsidRDefault="001C5A75" w:rsidP="00423A0E">
            <w:pPr>
              <w:tabs>
                <w:tab w:val="center" w:pos="4680"/>
              </w:tabs>
              <w:rPr>
                <w:rFonts w:cstheme="minorHAnsi"/>
              </w:rPr>
            </w:pPr>
            <w:r>
              <w:rPr>
                <w:rFonts w:cstheme="minorHAnsi"/>
              </w:rPr>
              <w:t>25</w:t>
            </w:r>
          </w:p>
        </w:tc>
        <w:tc>
          <w:tcPr>
            <w:tcW w:w="1972" w:type="dxa"/>
            <w:shd w:val="clear" w:color="auto" w:fill="auto"/>
          </w:tcPr>
          <w:p w14:paraId="34567B46" w14:textId="30D3E5E8" w:rsidR="00EF0954" w:rsidRPr="00483CA9" w:rsidRDefault="00EF0954" w:rsidP="00423A0E">
            <w:pPr>
              <w:tabs>
                <w:tab w:val="center" w:pos="4680"/>
              </w:tabs>
              <w:rPr>
                <w:rFonts w:cstheme="minorHAnsi"/>
              </w:rPr>
            </w:pPr>
            <w:r w:rsidRPr="00483CA9">
              <w:rPr>
                <w:rFonts w:cstheme="minorHAnsi"/>
              </w:rPr>
              <w:t xml:space="preserve">Ray </w:t>
            </w:r>
            <w:r w:rsidR="00483CA9" w:rsidRPr="00483CA9">
              <w:rPr>
                <w:rFonts w:cstheme="minorHAnsi"/>
              </w:rPr>
              <w:t>Cablayan</w:t>
            </w:r>
          </w:p>
        </w:tc>
        <w:tc>
          <w:tcPr>
            <w:tcW w:w="4770" w:type="dxa"/>
            <w:shd w:val="clear" w:color="auto" w:fill="auto"/>
          </w:tcPr>
          <w:p w14:paraId="74C3E932" w14:textId="07FC52AB" w:rsidR="00EF0954" w:rsidRPr="00483CA9" w:rsidRDefault="00483CA9" w:rsidP="00423A0E">
            <w:pPr>
              <w:tabs>
                <w:tab w:val="center" w:pos="4680"/>
              </w:tabs>
              <w:rPr>
                <w:rFonts w:cstheme="minorHAnsi"/>
              </w:rPr>
            </w:pPr>
            <w:r w:rsidRPr="00483CA9">
              <w:rPr>
                <w:rFonts w:cstheme="minorHAnsi"/>
              </w:rPr>
              <w:t>USFS, Calaveras RD</w:t>
            </w:r>
          </w:p>
        </w:tc>
        <w:tc>
          <w:tcPr>
            <w:tcW w:w="1795" w:type="dxa"/>
          </w:tcPr>
          <w:p w14:paraId="1AD608EB" w14:textId="28E3050F" w:rsidR="00EF0954" w:rsidRPr="00483CA9" w:rsidRDefault="007647F9" w:rsidP="00423A0E">
            <w:pPr>
              <w:jc w:val="center"/>
              <w:rPr>
                <w:rFonts w:cstheme="minorHAnsi"/>
              </w:rPr>
            </w:pPr>
            <w:r>
              <w:rPr>
                <w:rFonts w:cstheme="minorHAnsi"/>
              </w:rPr>
              <w:t>2.5</w:t>
            </w:r>
          </w:p>
        </w:tc>
      </w:tr>
      <w:tr w:rsidR="00EF0954" w:rsidRPr="00483CA9" w14:paraId="2A246278" w14:textId="77777777" w:rsidTr="006045A7">
        <w:trPr>
          <w:trHeight w:val="323"/>
        </w:trPr>
        <w:tc>
          <w:tcPr>
            <w:tcW w:w="813" w:type="dxa"/>
          </w:tcPr>
          <w:p w14:paraId="09BA140C" w14:textId="68CCDB66" w:rsidR="00EF0954" w:rsidRPr="00483CA9" w:rsidRDefault="001C5A75" w:rsidP="00423A0E">
            <w:pPr>
              <w:tabs>
                <w:tab w:val="center" w:pos="4680"/>
              </w:tabs>
              <w:rPr>
                <w:rFonts w:cstheme="minorHAnsi"/>
              </w:rPr>
            </w:pPr>
            <w:r>
              <w:rPr>
                <w:rFonts w:cstheme="minorHAnsi"/>
              </w:rPr>
              <w:t>26</w:t>
            </w:r>
          </w:p>
        </w:tc>
        <w:tc>
          <w:tcPr>
            <w:tcW w:w="1972" w:type="dxa"/>
            <w:shd w:val="clear" w:color="auto" w:fill="auto"/>
          </w:tcPr>
          <w:p w14:paraId="429FD106" w14:textId="7BF91169" w:rsidR="00EF0954" w:rsidRPr="00483CA9" w:rsidRDefault="00EF0954" w:rsidP="00423A0E">
            <w:pPr>
              <w:tabs>
                <w:tab w:val="center" w:pos="4680"/>
              </w:tabs>
              <w:rPr>
                <w:rFonts w:cstheme="minorHAnsi"/>
              </w:rPr>
            </w:pPr>
            <w:r w:rsidRPr="00483CA9">
              <w:rPr>
                <w:rFonts w:cstheme="minorHAnsi"/>
              </w:rPr>
              <w:t>Brittney Burke</w:t>
            </w:r>
          </w:p>
        </w:tc>
        <w:tc>
          <w:tcPr>
            <w:tcW w:w="4770" w:type="dxa"/>
            <w:shd w:val="clear" w:color="auto" w:fill="auto"/>
          </w:tcPr>
          <w:p w14:paraId="0822A3A8" w14:textId="68FB23EE" w:rsidR="00EF0954" w:rsidRPr="00483CA9" w:rsidRDefault="00EF0954" w:rsidP="00423A0E">
            <w:pPr>
              <w:tabs>
                <w:tab w:val="center" w:pos="4680"/>
              </w:tabs>
              <w:rPr>
                <w:rFonts w:cstheme="minorHAnsi"/>
              </w:rPr>
            </w:pPr>
            <w:r w:rsidRPr="00483CA9">
              <w:rPr>
                <w:rFonts w:cstheme="minorHAnsi"/>
              </w:rPr>
              <w:t>EDGD RCD</w:t>
            </w:r>
          </w:p>
        </w:tc>
        <w:tc>
          <w:tcPr>
            <w:tcW w:w="1795" w:type="dxa"/>
          </w:tcPr>
          <w:p w14:paraId="33ED1AA8" w14:textId="314871D0" w:rsidR="00EF0954" w:rsidRPr="00483CA9" w:rsidRDefault="001C5A75" w:rsidP="00423A0E">
            <w:pPr>
              <w:jc w:val="center"/>
              <w:rPr>
                <w:rFonts w:cstheme="minorHAnsi"/>
              </w:rPr>
            </w:pPr>
            <w:r>
              <w:rPr>
                <w:rFonts w:cstheme="minorHAnsi"/>
              </w:rPr>
              <w:t>1.5</w:t>
            </w:r>
          </w:p>
        </w:tc>
      </w:tr>
      <w:tr w:rsidR="00EF0954" w:rsidRPr="00483CA9" w14:paraId="5C680288" w14:textId="77777777" w:rsidTr="006045A7">
        <w:trPr>
          <w:trHeight w:val="323"/>
        </w:trPr>
        <w:tc>
          <w:tcPr>
            <w:tcW w:w="813" w:type="dxa"/>
          </w:tcPr>
          <w:p w14:paraId="3F76C98E" w14:textId="239F03A3" w:rsidR="00EF0954" w:rsidRPr="00483CA9" w:rsidRDefault="001C5A75" w:rsidP="00423A0E">
            <w:pPr>
              <w:tabs>
                <w:tab w:val="center" w:pos="4680"/>
              </w:tabs>
              <w:rPr>
                <w:rFonts w:cstheme="minorHAnsi"/>
              </w:rPr>
            </w:pPr>
            <w:r>
              <w:rPr>
                <w:rFonts w:cstheme="minorHAnsi"/>
              </w:rPr>
              <w:t>27</w:t>
            </w:r>
          </w:p>
        </w:tc>
        <w:tc>
          <w:tcPr>
            <w:tcW w:w="1972" w:type="dxa"/>
            <w:shd w:val="clear" w:color="auto" w:fill="auto"/>
          </w:tcPr>
          <w:p w14:paraId="4B1F2BE5" w14:textId="284C9482" w:rsidR="00EF0954" w:rsidRPr="00483CA9" w:rsidRDefault="00EF0954" w:rsidP="00423A0E">
            <w:pPr>
              <w:tabs>
                <w:tab w:val="center" w:pos="4680"/>
              </w:tabs>
              <w:rPr>
                <w:rFonts w:cstheme="minorHAnsi"/>
              </w:rPr>
            </w:pPr>
            <w:r w:rsidRPr="00483CA9">
              <w:rPr>
                <w:rFonts w:cstheme="minorHAnsi"/>
              </w:rPr>
              <w:t>Johnathan Gomez</w:t>
            </w:r>
          </w:p>
        </w:tc>
        <w:tc>
          <w:tcPr>
            <w:tcW w:w="4770" w:type="dxa"/>
            <w:shd w:val="clear" w:color="auto" w:fill="auto"/>
          </w:tcPr>
          <w:p w14:paraId="05E3CBD5" w14:textId="73D7CDDD" w:rsidR="00EF0954" w:rsidRPr="00483CA9" w:rsidRDefault="00EF0954" w:rsidP="00423A0E">
            <w:pPr>
              <w:tabs>
                <w:tab w:val="center" w:pos="4680"/>
              </w:tabs>
              <w:rPr>
                <w:rFonts w:cstheme="minorHAnsi"/>
              </w:rPr>
            </w:pPr>
            <w:r w:rsidRPr="00483CA9">
              <w:rPr>
                <w:rFonts w:cstheme="minorHAnsi"/>
              </w:rPr>
              <w:t>EDGD RCD</w:t>
            </w:r>
          </w:p>
        </w:tc>
        <w:tc>
          <w:tcPr>
            <w:tcW w:w="1795" w:type="dxa"/>
          </w:tcPr>
          <w:p w14:paraId="0F0F637A" w14:textId="342AFF38" w:rsidR="00EF0954" w:rsidRPr="00483CA9" w:rsidRDefault="001C5A75" w:rsidP="00423A0E">
            <w:pPr>
              <w:jc w:val="center"/>
              <w:rPr>
                <w:rFonts w:cstheme="minorHAnsi"/>
              </w:rPr>
            </w:pPr>
            <w:r>
              <w:rPr>
                <w:rFonts w:cstheme="minorHAnsi"/>
              </w:rPr>
              <w:t>1.5</w:t>
            </w:r>
          </w:p>
        </w:tc>
      </w:tr>
      <w:tr w:rsidR="000C007A" w:rsidRPr="00483CA9" w14:paraId="51CC8AAB" w14:textId="77777777" w:rsidTr="006045A7">
        <w:trPr>
          <w:trHeight w:val="323"/>
        </w:trPr>
        <w:tc>
          <w:tcPr>
            <w:tcW w:w="813" w:type="dxa"/>
          </w:tcPr>
          <w:p w14:paraId="621DCFD9" w14:textId="3519AB96" w:rsidR="000C007A" w:rsidRPr="00483CA9" w:rsidRDefault="001C5A75" w:rsidP="00423A0E">
            <w:pPr>
              <w:tabs>
                <w:tab w:val="center" w:pos="4680"/>
              </w:tabs>
              <w:rPr>
                <w:rFonts w:cstheme="minorHAnsi"/>
              </w:rPr>
            </w:pPr>
            <w:r>
              <w:rPr>
                <w:rFonts w:cstheme="minorHAnsi"/>
              </w:rPr>
              <w:t>28</w:t>
            </w:r>
          </w:p>
        </w:tc>
        <w:tc>
          <w:tcPr>
            <w:tcW w:w="1972" w:type="dxa"/>
            <w:shd w:val="clear" w:color="auto" w:fill="auto"/>
          </w:tcPr>
          <w:p w14:paraId="2CBB9A11" w14:textId="6710DFFF" w:rsidR="000C007A" w:rsidRPr="00483CA9" w:rsidRDefault="000C007A" w:rsidP="00423A0E">
            <w:pPr>
              <w:tabs>
                <w:tab w:val="center" w:pos="4680"/>
              </w:tabs>
              <w:rPr>
                <w:rFonts w:cstheme="minorHAnsi"/>
              </w:rPr>
            </w:pPr>
            <w:r w:rsidRPr="00483CA9">
              <w:rPr>
                <w:rFonts w:cstheme="minorHAnsi"/>
              </w:rPr>
              <w:t>Cherilyn Ashmead</w:t>
            </w:r>
          </w:p>
        </w:tc>
        <w:tc>
          <w:tcPr>
            <w:tcW w:w="4770" w:type="dxa"/>
            <w:shd w:val="clear" w:color="auto" w:fill="auto"/>
          </w:tcPr>
          <w:p w14:paraId="341236AC" w14:textId="3751613D" w:rsidR="000C007A" w:rsidRPr="00483CA9" w:rsidRDefault="00483CA9" w:rsidP="00423A0E">
            <w:pPr>
              <w:tabs>
                <w:tab w:val="center" w:pos="4680"/>
              </w:tabs>
              <w:rPr>
                <w:rFonts w:cstheme="minorHAnsi"/>
              </w:rPr>
            </w:pPr>
            <w:r w:rsidRPr="00483CA9">
              <w:rPr>
                <w:rFonts w:cstheme="minorHAnsi"/>
              </w:rPr>
              <w:t>EDGD RCD</w:t>
            </w:r>
          </w:p>
        </w:tc>
        <w:tc>
          <w:tcPr>
            <w:tcW w:w="1795" w:type="dxa"/>
          </w:tcPr>
          <w:p w14:paraId="39C83CAD" w14:textId="6B76EEBD" w:rsidR="000C007A" w:rsidRPr="00483CA9" w:rsidRDefault="001C5A75" w:rsidP="00423A0E">
            <w:pPr>
              <w:jc w:val="center"/>
              <w:rPr>
                <w:rFonts w:cstheme="minorHAnsi"/>
              </w:rPr>
            </w:pPr>
            <w:r>
              <w:rPr>
                <w:rFonts w:cstheme="minorHAnsi"/>
              </w:rPr>
              <w:t>1.5</w:t>
            </w:r>
          </w:p>
        </w:tc>
      </w:tr>
      <w:tr w:rsidR="00483CA9" w:rsidRPr="006045A7" w14:paraId="621C47B5" w14:textId="77777777" w:rsidTr="006045A7">
        <w:trPr>
          <w:trHeight w:val="323"/>
        </w:trPr>
        <w:tc>
          <w:tcPr>
            <w:tcW w:w="813" w:type="dxa"/>
          </w:tcPr>
          <w:p w14:paraId="2C156BB0" w14:textId="56F36D25" w:rsidR="00483CA9" w:rsidRPr="00483CA9" w:rsidRDefault="001C5A75" w:rsidP="00423A0E">
            <w:pPr>
              <w:tabs>
                <w:tab w:val="center" w:pos="4680"/>
              </w:tabs>
              <w:rPr>
                <w:rFonts w:cstheme="minorHAnsi"/>
              </w:rPr>
            </w:pPr>
            <w:r>
              <w:rPr>
                <w:rFonts w:cstheme="minorHAnsi"/>
              </w:rPr>
              <w:t>29</w:t>
            </w:r>
          </w:p>
        </w:tc>
        <w:tc>
          <w:tcPr>
            <w:tcW w:w="1972" w:type="dxa"/>
            <w:shd w:val="clear" w:color="auto" w:fill="auto"/>
          </w:tcPr>
          <w:p w14:paraId="4CD0FE40" w14:textId="2083BBFD" w:rsidR="00483CA9" w:rsidRPr="00483CA9" w:rsidRDefault="00483CA9" w:rsidP="00423A0E">
            <w:pPr>
              <w:tabs>
                <w:tab w:val="center" w:pos="4680"/>
              </w:tabs>
              <w:rPr>
                <w:rFonts w:cstheme="minorHAnsi"/>
              </w:rPr>
            </w:pPr>
            <w:r w:rsidRPr="00483CA9">
              <w:rPr>
                <w:rFonts w:cstheme="minorHAnsi"/>
              </w:rPr>
              <w:t>Brittany Burke</w:t>
            </w:r>
          </w:p>
        </w:tc>
        <w:tc>
          <w:tcPr>
            <w:tcW w:w="4770" w:type="dxa"/>
            <w:shd w:val="clear" w:color="auto" w:fill="auto"/>
          </w:tcPr>
          <w:p w14:paraId="08B6C9C0" w14:textId="397ACE84" w:rsidR="00483CA9" w:rsidRPr="00483CA9" w:rsidRDefault="00483CA9" w:rsidP="00423A0E">
            <w:pPr>
              <w:tabs>
                <w:tab w:val="center" w:pos="4680"/>
              </w:tabs>
              <w:rPr>
                <w:rFonts w:cstheme="minorHAnsi"/>
              </w:rPr>
            </w:pPr>
            <w:r w:rsidRPr="00483CA9">
              <w:rPr>
                <w:rFonts w:cstheme="minorHAnsi"/>
              </w:rPr>
              <w:t>EDGD RCD</w:t>
            </w:r>
          </w:p>
        </w:tc>
        <w:tc>
          <w:tcPr>
            <w:tcW w:w="1795" w:type="dxa"/>
          </w:tcPr>
          <w:p w14:paraId="67667ED3" w14:textId="5B8FA86C" w:rsidR="00483CA9" w:rsidRPr="00483CA9" w:rsidRDefault="001C5A75" w:rsidP="00423A0E">
            <w:pPr>
              <w:jc w:val="center"/>
              <w:rPr>
                <w:rFonts w:cstheme="minorHAnsi"/>
              </w:rPr>
            </w:pPr>
            <w:r>
              <w:rPr>
                <w:rFonts w:cstheme="minorHAnsi"/>
              </w:rPr>
              <w:t>1.0</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1101" w14:textId="77777777" w:rsidR="0001733D" w:rsidRDefault="0001733D" w:rsidP="0006632C">
      <w:pPr>
        <w:spacing w:after="0" w:line="240" w:lineRule="auto"/>
      </w:pPr>
      <w:r>
        <w:separator/>
      </w:r>
    </w:p>
  </w:endnote>
  <w:endnote w:type="continuationSeparator" w:id="0">
    <w:p w14:paraId="132D9B54" w14:textId="77777777" w:rsidR="0001733D" w:rsidRDefault="0001733D"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AD76" w14:textId="77777777" w:rsidR="0001733D" w:rsidRDefault="0001733D" w:rsidP="0006632C">
      <w:pPr>
        <w:spacing w:after="0" w:line="240" w:lineRule="auto"/>
      </w:pPr>
      <w:r>
        <w:separator/>
      </w:r>
    </w:p>
  </w:footnote>
  <w:footnote w:type="continuationSeparator" w:id="0">
    <w:p w14:paraId="4EF02B52" w14:textId="77777777" w:rsidR="0001733D" w:rsidRDefault="0001733D"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01733D">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4CC63A7D" w:rsidR="007E3435" w:rsidRPr="00692E40" w:rsidRDefault="007E3435">
    <w:pPr>
      <w:pStyle w:val="Header"/>
      <w:rPr>
        <w:i/>
      </w:rPr>
    </w:pPr>
    <w:r>
      <w:rPr>
        <w:i/>
      </w:rPr>
      <w:t xml:space="preserve">General Meeting Notes, </w:t>
    </w:r>
    <w:r w:rsidR="00EF0954">
      <w:rPr>
        <w:i/>
      </w:rPr>
      <w:t>September 15th</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225"/>
    <w:multiLevelType w:val="hybridMultilevel"/>
    <w:tmpl w:val="7936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5C15"/>
    <w:multiLevelType w:val="hybridMultilevel"/>
    <w:tmpl w:val="26AE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3541"/>
    <w:multiLevelType w:val="hybridMultilevel"/>
    <w:tmpl w:val="812C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908B9"/>
    <w:multiLevelType w:val="hybridMultilevel"/>
    <w:tmpl w:val="9F0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7039"/>
    <w:multiLevelType w:val="hybridMultilevel"/>
    <w:tmpl w:val="0118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489E"/>
    <w:multiLevelType w:val="hybridMultilevel"/>
    <w:tmpl w:val="270A2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F2559"/>
    <w:multiLevelType w:val="hybridMultilevel"/>
    <w:tmpl w:val="0D3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20A21"/>
    <w:multiLevelType w:val="hybridMultilevel"/>
    <w:tmpl w:val="ABC0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93F17"/>
    <w:multiLevelType w:val="hybridMultilevel"/>
    <w:tmpl w:val="2F04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47622"/>
    <w:multiLevelType w:val="hybridMultilevel"/>
    <w:tmpl w:val="99F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E1B4E"/>
    <w:multiLevelType w:val="hybridMultilevel"/>
    <w:tmpl w:val="6A08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F1F3F"/>
    <w:multiLevelType w:val="hybridMultilevel"/>
    <w:tmpl w:val="C82C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665BD"/>
    <w:multiLevelType w:val="hybridMultilevel"/>
    <w:tmpl w:val="C10A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D0FC8"/>
    <w:multiLevelType w:val="hybridMultilevel"/>
    <w:tmpl w:val="3962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129DE"/>
    <w:multiLevelType w:val="hybridMultilevel"/>
    <w:tmpl w:val="BF7E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9055E"/>
    <w:multiLevelType w:val="hybridMultilevel"/>
    <w:tmpl w:val="1442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A0A32"/>
    <w:multiLevelType w:val="hybridMultilevel"/>
    <w:tmpl w:val="A04A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1689A"/>
    <w:multiLevelType w:val="hybridMultilevel"/>
    <w:tmpl w:val="73EC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83E88"/>
    <w:multiLevelType w:val="hybridMultilevel"/>
    <w:tmpl w:val="30B6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97751F"/>
    <w:multiLevelType w:val="hybridMultilevel"/>
    <w:tmpl w:val="A6D2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A3726"/>
    <w:multiLevelType w:val="hybridMultilevel"/>
    <w:tmpl w:val="F62C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A65F6"/>
    <w:multiLevelType w:val="hybridMultilevel"/>
    <w:tmpl w:val="AFCCA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ED7FD8"/>
    <w:multiLevelType w:val="hybridMultilevel"/>
    <w:tmpl w:val="AF68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45388"/>
    <w:multiLevelType w:val="hybridMultilevel"/>
    <w:tmpl w:val="7CD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4692D"/>
    <w:multiLevelType w:val="hybridMultilevel"/>
    <w:tmpl w:val="8464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8521E"/>
    <w:multiLevelType w:val="hybridMultilevel"/>
    <w:tmpl w:val="2B3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37296"/>
    <w:multiLevelType w:val="hybridMultilevel"/>
    <w:tmpl w:val="4C6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51802"/>
    <w:multiLevelType w:val="hybridMultilevel"/>
    <w:tmpl w:val="7A28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44A73"/>
    <w:multiLevelType w:val="hybridMultilevel"/>
    <w:tmpl w:val="B30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A0E1D"/>
    <w:multiLevelType w:val="hybridMultilevel"/>
    <w:tmpl w:val="BF7E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97D44"/>
    <w:multiLevelType w:val="hybridMultilevel"/>
    <w:tmpl w:val="DCC4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74231"/>
    <w:multiLevelType w:val="hybridMultilevel"/>
    <w:tmpl w:val="0DA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87156"/>
    <w:multiLevelType w:val="hybridMultilevel"/>
    <w:tmpl w:val="60A2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16E9F"/>
    <w:multiLevelType w:val="hybridMultilevel"/>
    <w:tmpl w:val="45D0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50782"/>
    <w:multiLevelType w:val="hybridMultilevel"/>
    <w:tmpl w:val="D384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17532"/>
    <w:multiLevelType w:val="hybridMultilevel"/>
    <w:tmpl w:val="7FF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F5233"/>
    <w:multiLevelType w:val="hybridMultilevel"/>
    <w:tmpl w:val="828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D28F4"/>
    <w:multiLevelType w:val="hybridMultilevel"/>
    <w:tmpl w:val="9C307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B368E"/>
    <w:multiLevelType w:val="hybridMultilevel"/>
    <w:tmpl w:val="6E3E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7"/>
  </w:num>
  <w:num w:numId="5">
    <w:abstractNumId w:val="30"/>
  </w:num>
  <w:num w:numId="6">
    <w:abstractNumId w:val="17"/>
  </w:num>
  <w:num w:numId="7">
    <w:abstractNumId w:val="33"/>
  </w:num>
  <w:num w:numId="8">
    <w:abstractNumId w:val="29"/>
  </w:num>
  <w:num w:numId="9">
    <w:abstractNumId w:val="38"/>
  </w:num>
  <w:num w:numId="10">
    <w:abstractNumId w:val="2"/>
  </w:num>
  <w:num w:numId="11">
    <w:abstractNumId w:val="40"/>
  </w:num>
  <w:num w:numId="12">
    <w:abstractNumId w:val="10"/>
  </w:num>
  <w:num w:numId="13">
    <w:abstractNumId w:val="0"/>
  </w:num>
  <w:num w:numId="14">
    <w:abstractNumId w:val="36"/>
  </w:num>
  <w:num w:numId="15">
    <w:abstractNumId w:val="24"/>
  </w:num>
  <w:num w:numId="16">
    <w:abstractNumId w:val="13"/>
  </w:num>
  <w:num w:numId="17">
    <w:abstractNumId w:val="5"/>
  </w:num>
  <w:num w:numId="18">
    <w:abstractNumId w:val="34"/>
  </w:num>
  <w:num w:numId="19">
    <w:abstractNumId w:val="39"/>
  </w:num>
  <w:num w:numId="20">
    <w:abstractNumId w:val="26"/>
  </w:num>
  <w:num w:numId="21">
    <w:abstractNumId w:val="22"/>
  </w:num>
  <w:num w:numId="22">
    <w:abstractNumId w:val="37"/>
  </w:num>
  <w:num w:numId="23">
    <w:abstractNumId w:val="14"/>
  </w:num>
  <w:num w:numId="24">
    <w:abstractNumId w:val="15"/>
  </w:num>
  <w:num w:numId="25">
    <w:abstractNumId w:val="31"/>
  </w:num>
  <w:num w:numId="26">
    <w:abstractNumId w:val="9"/>
  </w:num>
  <w:num w:numId="27">
    <w:abstractNumId w:val="25"/>
  </w:num>
  <w:num w:numId="28">
    <w:abstractNumId w:val="23"/>
  </w:num>
  <w:num w:numId="29">
    <w:abstractNumId w:val="8"/>
  </w:num>
  <w:num w:numId="30">
    <w:abstractNumId w:val="32"/>
  </w:num>
  <w:num w:numId="31">
    <w:abstractNumId w:val="1"/>
  </w:num>
  <w:num w:numId="32">
    <w:abstractNumId w:val="6"/>
  </w:num>
  <w:num w:numId="33">
    <w:abstractNumId w:val="28"/>
  </w:num>
  <w:num w:numId="34">
    <w:abstractNumId w:val="27"/>
  </w:num>
  <w:num w:numId="35">
    <w:abstractNumId w:val="18"/>
  </w:num>
  <w:num w:numId="36">
    <w:abstractNumId w:val="35"/>
  </w:num>
  <w:num w:numId="37">
    <w:abstractNumId w:val="11"/>
  </w:num>
  <w:num w:numId="38">
    <w:abstractNumId w:val="19"/>
  </w:num>
  <w:num w:numId="39">
    <w:abstractNumId w:val="20"/>
  </w:num>
  <w:num w:numId="40">
    <w:abstractNumId w:val="3"/>
  </w:num>
  <w:num w:numId="4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88A"/>
    <w:rsid w:val="000059D1"/>
    <w:rsid w:val="00006056"/>
    <w:rsid w:val="000109F7"/>
    <w:rsid w:val="00011F01"/>
    <w:rsid w:val="0001228B"/>
    <w:rsid w:val="000151B5"/>
    <w:rsid w:val="000158A4"/>
    <w:rsid w:val="00015FFF"/>
    <w:rsid w:val="0001626A"/>
    <w:rsid w:val="0001733D"/>
    <w:rsid w:val="00017FD2"/>
    <w:rsid w:val="0002127F"/>
    <w:rsid w:val="000214A0"/>
    <w:rsid w:val="000225B8"/>
    <w:rsid w:val="00023C6C"/>
    <w:rsid w:val="00024569"/>
    <w:rsid w:val="00024749"/>
    <w:rsid w:val="00027345"/>
    <w:rsid w:val="0002754F"/>
    <w:rsid w:val="00027F1C"/>
    <w:rsid w:val="00027FA7"/>
    <w:rsid w:val="00031476"/>
    <w:rsid w:val="00031970"/>
    <w:rsid w:val="000328CB"/>
    <w:rsid w:val="00032CA8"/>
    <w:rsid w:val="0003331A"/>
    <w:rsid w:val="00033523"/>
    <w:rsid w:val="00033D0F"/>
    <w:rsid w:val="000342E1"/>
    <w:rsid w:val="000345FB"/>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E46"/>
    <w:rsid w:val="00046E5A"/>
    <w:rsid w:val="00047012"/>
    <w:rsid w:val="000511D7"/>
    <w:rsid w:val="00051761"/>
    <w:rsid w:val="00051A95"/>
    <w:rsid w:val="0005211B"/>
    <w:rsid w:val="00052C54"/>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53BE"/>
    <w:rsid w:val="000658DA"/>
    <w:rsid w:val="00065D62"/>
    <w:rsid w:val="0006603E"/>
    <w:rsid w:val="0006632C"/>
    <w:rsid w:val="00067EAE"/>
    <w:rsid w:val="0007052F"/>
    <w:rsid w:val="00073A73"/>
    <w:rsid w:val="00073DDA"/>
    <w:rsid w:val="00074080"/>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FC6"/>
    <w:rsid w:val="000A2404"/>
    <w:rsid w:val="000A27F9"/>
    <w:rsid w:val="000A2B57"/>
    <w:rsid w:val="000A2D8F"/>
    <w:rsid w:val="000A4019"/>
    <w:rsid w:val="000A42F9"/>
    <w:rsid w:val="000A5D86"/>
    <w:rsid w:val="000A61B3"/>
    <w:rsid w:val="000A622A"/>
    <w:rsid w:val="000A64C3"/>
    <w:rsid w:val="000A66E9"/>
    <w:rsid w:val="000A69CB"/>
    <w:rsid w:val="000A71E1"/>
    <w:rsid w:val="000A73C0"/>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D90"/>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D58"/>
    <w:rsid w:val="000E70DF"/>
    <w:rsid w:val="000E7B95"/>
    <w:rsid w:val="000E7ED8"/>
    <w:rsid w:val="000F095E"/>
    <w:rsid w:val="000F2010"/>
    <w:rsid w:val="000F220A"/>
    <w:rsid w:val="000F30E4"/>
    <w:rsid w:val="000F54BE"/>
    <w:rsid w:val="000F55FC"/>
    <w:rsid w:val="000F5B03"/>
    <w:rsid w:val="000F6682"/>
    <w:rsid w:val="000F671D"/>
    <w:rsid w:val="000F6DD3"/>
    <w:rsid w:val="000F7BBE"/>
    <w:rsid w:val="00100B60"/>
    <w:rsid w:val="001015EA"/>
    <w:rsid w:val="0010166D"/>
    <w:rsid w:val="001031CF"/>
    <w:rsid w:val="00104954"/>
    <w:rsid w:val="00104BF7"/>
    <w:rsid w:val="00104C14"/>
    <w:rsid w:val="001068E1"/>
    <w:rsid w:val="00106F4B"/>
    <w:rsid w:val="001104EC"/>
    <w:rsid w:val="00111618"/>
    <w:rsid w:val="001129CB"/>
    <w:rsid w:val="00113ACD"/>
    <w:rsid w:val="00114115"/>
    <w:rsid w:val="0011509E"/>
    <w:rsid w:val="0011514D"/>
    <w:rsid w:val="00115772"/>
    <w:rsid w:val="00116623"/>
    <w:rsid w:val="0011718F"/>
    <w:rsid w:val="00117A07"/>
    <w:rsid w:val="00117B25"/>
    <w:rsid w:val="001203C3"/>
    <w:rsid w:val="00121B5D"/>
    <w:rsid w:val="00121CD6"/>
    <w:rsid w:val="001226B9"/>
    <w:rsid w:val="00122CFB"/>
    <w:rsid w:val="00123800"/>
    <w:rsid w:val="00124B94"/>
    <w:rsid w:val="00127303"/>
    <w:rsid w:val="001275C8"/>
    <w:rsid w:val="00127816"/>
    <w:rsid w:val="00132311"/>
    <w:rsid w:val="001325F1"/>
    <w:rsid w:val="0013350D"/>
    <w:rsid w:val="00134AE0"/>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2255"/>
    <w:rsid w:val="001535ED"/>
    <w:rsid w:val="00154303"/>
    <w:rsid w:val="00155B2F"/>
    <w:rsid w:val="00156D4C"/>
    <w:rsid w:val="00161E73"/>
    <w:rsid w:val="00164A07"/>
    <w:rsid w:val="00164E94"/>
    <w:rsid w:val="00165280"/>
    <w:rsid w:val="00165A98"/>
    <w:rsid w:val="001679E9"/>
    <w:rsid w:val="00170BA0"/>
    <w:rsid w:val="00171AD5"/>
    <w:rsid w:val="00172723"/>
    <w:rsid w:val="00172AA1"/>
    <w:rsid w:val="00172FB3"/>
    <w:rsid w:val="0017505E"/>
    <w:rsid w:val="00175750"/>
    <w:rsid w:val="00176792"/>
    <w:rsid w:val="00176A18"/>
    <w:rsid w:val="00176F70"/>
    <w:rsid w:val="001810E5"/>
    <w:rsid w:val="00181F42"/>
    <w:rsid w:val="00185C21"/>
    <w:rsid w:val="00185D42"/>
    <w:rsid w:val="0018695E"/>
    <w:rsid w:val="00187C6D"/>
    <w:rsid w:val="001902A0"/>
    <w:rsid w:val="001902AA"/>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2F77"/>
    <w:rsid w:val="001C37CA"/>
    <w:rsid w:val="001C4079"/>
    <w:rsid w:val="001C5A75"/>
    <w:rsid w:val="001C6120"/>
    <w:rsid w:val="001C710A"/>
    <w:rsid w:val="001C738F"/>
    <w:rsid w:val="001D04E1"/>
    <w:rsid w:val="001D106C"/>
    <w:rsid w:val="001D20D7"/>
    <w:rsid w:val="001D2614"/>
    <w:rsid w:val="001D2EAE"/>
    <w:rsid w:val="001D34EF"/>
    <w:rsid w:val="001D3728"/>
    <w:rsid w:val="001D439A"/>
    <w:rsid w:val="001D4D14"/>
    <w:rsid w:val="001D51D5"/>
    <w:rsid w:val="001D5D64"/>
    <w:rsid w:val="001D6D61"/>
    <w:rsid w:val="001D76D3"/>
    <w:rsid w:val="001D7E97"/>
    <w:rsid w:val="001E0175"/>
    <w:rsid w:val="001E063C"/>
    <w:rsid w:val="001E0CFE"/>
    <w:rsid w:val="001E0F75"/>
    <w:rsid w:val="001E18BC"/>
    <w:rsid w:val="001E320A"/>
    <w:rsid w:val="001E45AF"/>
    <w:rsid w:val="001E4984"/>
    <w:rsid w:val="001E4E1A"/>
    <w:rsid w:val="001E5535"/>
    <w:rsid w:val="001E5C64"/>
    <w:rsid w:val="001E5C69"/>
    <w:rsid w:val="001E7639"/>
    <w:rsid w:val="001F01F2"/>
    <w:rsid w:val="001F042F"/>
    <w:rsid w:val="001F07ED"/>
    <w:rsid w:val="001F0E7C"/>
    <w:rsid w:val="001F1084"/>
    <w:rsid w:val="001F1A08"/>
    <w:rsid w:val="001F231F"/>
    <w:rsid w:val="001F556F"/>
    <w:rsid w:val="001F56F2"/>
    <w:rsid w:val="001F5F37"/>
    <w:rsid w:val="001F637A"/>
    <w:rsid w:val="001F7168"/>
    <w:rsid w:val="001F7849"/>
    <w:rsid w:val="0020011A"/>
    <w:rsid w:val="0020197C"/>
    <w:rsid w:val="00203B20"/>
    <w:rsid w:val="00203B6B"/>
    <w:rsid w:val="00203F9E"/>
    <w:rsid w:val="002055DB"/>
    <w:rsid w:val="00205941"/>
    <w:rsid w:val="00206117"/>
    <w:rsid w:val="00206784"/>
    <w:rsid w:val="00206B6B"/>
    <w:rsid w:val="002101C2"/>
    <w:rsid w:val="00211A1C"/>
    <w:rsid w:val="002148A6"/>
    <w:rsid w:val="00215141"/>
    <w:rsid w:val="002163C7"/>
    <w:rsid w:val="00217A3D"/>
    <w:rsid w:val="00222884"/>
    <w:rsid w:val="00222E99"/>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5DEA"/>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234B"/>
    <w:rsid w:val="002E3D34"/>
    <w:rsid w:val="002E3F3D"/>
    <w:rsid w:val="002E45CA"/>
    <w:rsid w:val="002E4AA6"/>
    <w:rsid w:val="002E4AFD"/>
    <w:rsid w:val="002E5A59"/>
    <w:rsid w:val="002E6A21"/>
    <w:rsid w:val="002E72D8"/>
    <w:rsid w:val="002E7873"/>
    <w:rsid w:val="002F0D64"/>
    <w:rsid w:val="002F0DE7"/>
    <w:rsid w:val="002F1009"/>
    <w:rsid w:val="002F1725"/>
    <w:rsid w:val="002F1E55"/>
    <w:rsid w:val="002F22D4"/>
    <w:rsid w:val="002F2631"/>
    <w:rsid w:val="002F3F6F"/>
    <w:rsid w:val="002F4421"/>
    <w:rsid w:val="002F4DD6"/>
    <w:rsid w:val="002F6252"/>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26FB4"/>
    <w:rsid w:val="0033158F"/>
    <w:rsid w:val="00331E79"/>
    <w:rsid w:val="00331FD3"/>
    <w:rsid w:val="00332B0E"/>
    <w:rsid w:val="003331FB"/>
    <w:rsid w:val="00334495"/>
    <w:rsid w:val="003345E5"/>
    <w:rsid w:val="00334832"/>
    <w:rsid w:val="00334ED0"/>
    <w:rsid w:val="00335011"/>
    <w:rsid w:val="0033539F"/>
    <w:rsid w:val="0033623B"/>
    <w:rsid w:val="00340254"/>
    <w:rsid w:val="0034125B"/>
    <w:rsid w:val="00341742"/>
    <w:rsid w:val="00341F56"/>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E13"/>
    <w:rsid w:val="003A1FF3"/>
    <w:rsid w:val="003A2442"/>
    <w:rsid w:val="003A2919"/>
    <w:rsid w:val="003A2E3C"/>
    <w:rsid w:val="003A3126"/>
    <w:rsid w:val="003A352D"/>
    <w:rsid w:val="003A4B60"/>
    <w:rsid w:val="003A64FC"/>
    <w:rsid w:val="003A6C6E"/>
    <w:rsid w:val="003A6C8C"/>
    <w:rsid w:val="003A73C6"/>
    <w:rsid w:val="003A751B"/>
    <w:rsid w:val="003A75F7"/>
    <w:rsid w:val="003A782A"/>
    <w:rsid w:val="003B007D"/>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7F76"/>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4D2D"/>
    <w:rsid w:val="00416FF1"/>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4E91"/>
    <w:rsid w:val="0044573A"/>
    <w:rsid w:val="00445E9B"/>
    <w:rsid w:val="0044606E"/>
    <w:rsid w:val="0045005E"/>
    <w:rsid w:val="00451D52"/>
    <w:rsid w:val="00454165"/>
    <w:rsid w:val="00454264"/>
    <w:rsid w:val="0045431C"/>
    <w:rsid w:val="004545E3"/>
    <w:rsid w:val="00455FC1"/>
    <w:rsid w:val="0045635A"/>
    <w:rsid w:val="0045682F"/>
    <w:rsid w:val="0045693F"/>
    <w:rsid w:val="00457117"/>
    <w:rsid w:val="004601A4"/>
    <w:rsid w:val="004614D5"/>
    <w:rsid w:val="00462378"/>
    <w:rsid w:val="00462678"/>
    <w:rsid w:val="004634D5"/>
    <w:rsid w:val="004640C1"/>
    <w:rsid w:val="0046445F"/>
    <w:rsid w:val="00464514"/>
    <w:rsid w:val="004645C7"/>
    <w:rsid w:val="00464C78"/>
    <w:rsid w:val="004678E8"/>
    <w:rsid w:val="00467EC7"/>
    <w:rsid w:val="00470240"/>
    <w:rsid w:val="00471587"/>
    <w:rsid w:val="0047214B"/>
    <w:rsid w:val="004726D2"/>
    <w:rsid w:val="004735D7"/>
    <w:rsid w:val="00474199"/>
    <w:rsid w:val="00474D7F"/>
    <w:rsid w:val="00475748"/>
    <w:rsid w:val="004766B0"/>
    <w:rsid w:val="0047772B"/>
    <w:rsid w:val="00477BDE"/>
    <w:rsid w:val="00483611"/>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252C"/>
    <w:rsid w:val="005028ED"/>
    <w:rsid w:val="00503500"/>
    <w:rsid w:val="00504F46"/>
    <w:rsid w:val="005054F3"/>
    <w:rsid w:val="00510866"/>
    <w:rsid w:val="00511520"/>
    <w:rsid w:val="00511C3C"/>
    <w:rsid w:val="005127FF"/>
    <w:rsid w:val="00513DB3"/>
    <w:rsid w:val="005143B8"/>
    <w:rsid w:val="00514C80"/>
    <w:rsid w:val="005167A3"/>
    <w:rsid w:val="00517026"/>
    <w:rsid w:val="00520761"/>
    <w:rsid w:val="0052217F"/>
    <w:rsid w:val="00522309"/>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455F"/>
    <w:rsid w:val="0059464B"/>
    <w:rsid w:val="00594717"/>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133C"/>
    <w:rsid w:val="005D21AB"/>
    <w:rsid w:val="005D2A78"/>
    <w:rsid w:val="005D3072"/>
    <w:rsid w:val="005D4705"/>
    <w:rsid w:val="005D507A"/>
    <w:rsid w:val="005E0407"/>
    <w:rsid w:val="005E14CE"/>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9F2"/>
    <w:rsid w:val="00601C5B"/>
    <w:rsid w:val="00601D69"/>
    <w:rsid w:val="006032EC"/>
    <w:rsid w:val="00603AAB"/>
    <w:rsid w:val="00603F83"/>
    <w:rsid w:val="006045A7"/>
    <w:rsid w:val="006056E8"/>
    <w:rsid w:val="00605CF0"/>
    <w:rsid w:val="00606ADE"/>
    <w:rsid w:val="00606B6F"/>
    <w:rsid w:val="00606E3D"/>
    <w:rsid w:val="00612FB6"/>
    <w:rsid w:val="0061328A"/>
    <w:rsid w:val="006139F3"/>
    <w:rsid w:val="00617489"/>
    <w:rsid w:val="0061757A"/>
    <w:rsid w:val="00617C70"/>
    <w:rsid w:val="006201A8"/>
    <w:rsid w:val="006212B1"/>
    <w:rsid w:val="006218B4"/>
    <w:rsid w:val="00621C6C"/>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787"/>
    <w:rsid w:val="006348DB"/>
    <w:rsid w:val="00634A51"/>
    <w:rsid w:val="00637CDD"/>
    <w:rsid w:val="00640DD0"/>
    <w:rsid w:val="00640E25"/>
    <w:rsid w:val="00641973"/>
    <w:rsid w:val="00641A8E"/>
    <w:rsid w:val="006423B0"/>
    <w:rsid w:val="00643634"/>
    <w:rsid w:val="00643D03"/>
    <w:rsid w:val="00644291"/>
    <w:rsid w:val="00644588"/>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BC9"/>
    <w:rsid w:val="00692E40"/>
    <w:rsid w:val="00693C35"/>
    <w:rsid w:val="006946A8"/>
    <w:rsid w:val="006956BE"/>
    <w:rsid w:val="00695885"/>
    <w:rsid w:val="00696257"/>
    <w:rsid w:val="006968F3"/>
    <w:rsid w:val="006A04E4"/>
    <w:rsid w:val="006A0FBA"/>
    <w:rsid w:val="006A1042"/>
    <w:rsid w:val="006A1130"/>
    <w:rsid w:val="006A1B23"/>
    <w:rsid w:val="006A2046"/>
    <w:rsid w:val="006A2902"/>
    <w:rsid w:val="006A4048"/>
    <w:rsid w:val="006A4371"/>
    <w:rsid w:val="006A5E0A"/>
    <w:rsid w:val="006B00C7"/>
    <w:rsid w:val="006B07D9"/>
    <w:rsid w:val="006B0EC7"/>
    <w:rsid w:val="006B1BDE"/>
    <w:rsid w:val="006B1C31"/>
    <w:rsid w:val="006B2491"/>
    <w:rsid w:val="006B2775"/>
    <w:rsid w:val="006B429E"/>
    <w:rsid w:val="006B56DC"/>
    <w:rsid w:val="006B744E"/>
    <w:rsid w:val="006B7669"/>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C0E"/>
    <w:rsid w:val="006E3572"/>
    <w:rsid w:val="006E4711"/>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1CC4"/>
    <w:rsid w:val="0075317D"/>
    <w:rsid w:val="00753420"/>
    <w:rsid w:val="00754354"/>
    <w:rsid w:val="00754A5F"/>
    <w:rsid w:val="00757393"/>
    <w:rsid w:val="00760303"/>
    <w:rsid w:val="00760490"/>
    <w:rsid w:val="00761A91"/>
    <w:rsid w:val="00761B75"/>
    <w:rsid w:val="00762A22"/>
    <w:rsid w:val="00762A50"/>
    <w:rsid w:val="00763C14"/>
    <w:rsid w:val="007647F9"/>
    <w:rsid w:val="00764AF0"/>
    <w:rsid w:val="00765674"/>
    <w:rsid w:val="00765893"/>
    <w:rsid w:val="00766037"/>
    <w:rsid w:val="00766294"/>
    <w:rsid w:val="0076772F"/>
    <w:rsid w:val="007706A2"/>
    <w:rsid w:val="00770A21"/>
    <w:rsid w:val="007712C6"/>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B81"/>
    <w:rsid w:val="007A0016"/>
    <w:rsid w:val="007A0CB2"/>
    <w:rsid w:val="007A1A24"/>
    <w:rsid w:val="007A25C8"/>
    <w:rsid w:val="007A3AEC"/>
    <w:rsid w:val="007A55A9"/>
    <w:rsid w:val="007A6885"/>
    <w:rsid w:val="007A6EB6"/>
    <w:rsid w:val="007B0724"/>
    <w:rsid w:val="007B0AD6"/>
    <w:rsid w:val="007B1442"/>
    <w:rsid w:val="007B32C2"/>
    <w:rsid w:val="007B38A8"/>
    <w:rsid w:val="007B4A2F"/>
    <w:rsid w:val="007B4C8E"/>
    <w:rsid w:val="007B55FD"/>
    <w:rsid w:val="007B79A9"/>
    <w:rsid w:val="007B7FEC"/>
    <w:rsid w:val="007C0E5F"/>
    <w:rsid w:val="007C0ECA"/>
    <w:rsid w:val="007C180D"/>
    <w:rsid w:val="007C1ACD"/>
    <w:rsid w:val="007C2027"/>
    <w:rsid w:val="007C2FF3"/>
    <w:rsid w:val="007C434E"/>
    <w:rsid w:val="007C4832"/>
    <w:rsid w:val="007C547A"/>
    <w:rsid w:val="007C5C87"/>
    <w:rsid w:val="007D5B0F"/>
    <w:rsid w:val="007D65A1"/>
    <w:rsid w:val="007D7682"/>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14EC"/>
    <w:rsid w:val="00801AA9"/>
    <w:rsid w:val="00804557"/>
    <w:rsid w:val="00804B4F"/>
    <w:rsid w:val="00805842"/>
    <w:rsid w:val="00805D63"/>
    <w:rsid w:val="008069B7"/>
    <w:rsid w:val="00806E78"/>
    <w:rsid w:val="00810E4A"/>
    <w:rsid w:val="00812002"/>
    <w:rsid w:val="008134DA"/>
    <w:rsid w:val="00813BAC"/>
    <w:rsid w:val="00814A06"/>
    <w:rsid w:val="00814B89"/>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055"/>
    <w:rsid w:val="0083511A"/>
    <w:rsid w:val="0083530E"/>
    <w:rsid w:val="008360B6"/>
    <w:rsid w:val="008376F9"/>
    <w:rsid w:val="00837971"/>
    <w:rsid w:val="008406D8"/>
    <w:rsid w:val="00841B3E"/>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1AB3"/>
    <w:rsid w:val="008522A5"/>
    <w:rsid w:val="00852863"/>
    <w:rsid w:val="00854165"/>
    <w:rsid w:val="008552C6"/>
    <w:rsid w:val="00855881"/>
    <w:rsid w:val="00855E56"/>
    <w:rsid w:val="00856008"/>
    <w:rsid w:val="0085667C"/>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49CE"/>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65D9"/>
    <w:rsid w:val="008B7479"/>
    <w:rsid w:val="008C1119"/>
    <w:rsid w:val="008C168F"/>
    <w:rsid w:val="008C1A06"/>
    <w:rsid w:val="008C1DEF"/>
    <w:rsid w:val="008C1E24"/>
    <w:rsid w:val="008C1FCE"/>
    <w:rsid w:val="008C3168"/>
    <w:rsid w:val="008C399E"/>
    <w:rsid w:val="008C5E1E"/>
    <w:rsid w:val="008C7D62"/>
    <w:rsid w:val="008C7D90"/>
    <w:rsid w:val="008D114F"/>
    <w:rsid w:val="008D119F"/>
    <w:rsid w:val="008D126D"/>
    <w:rsid w:val="008D155E"/>
    <w:rsid w:val="008D1C6C"/>
    <w:rsid w:val="008D3D93"/>
    <w:rsid w:val="008D67C8"/>
    <w:rsid w:val="008D70DC"/>
    <w:rsid w:val="008D7F5E"/>
    <w:rsid w:val="008E03C0"/>
    <w:rsid w:val="008E0778"/>
    <w:rsid w:val="008E0E11"/>
    <w:rsid w:val="008E2753"/>
    <w:rsid w:val="008E399F"/>
    <w:rsid w:val="008E3B49"/>
    <w:rsid w:val="008E4B8A"/>
    <w:rsid w:val="008E602B"/>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8DE"/>
    <w:rsid w:val="0090122B"/>
    <w:rsid w:val="009013CB"/>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913"/>
    <w:rsid w:val="0092196E"/>
    <w:rsid w:val="009224E3"/>
    <w:rsid w:val="009230B1"/>
    <w:rsid w:val="009241C2"/>
    <w:rsid w:val="00925754"/>
    <w:rsid w:val="00927B57"/>
    <w:rsid w:val="00930941"/>
    <w:rsid w:val="00931361"/>
    <w:rsid w:val="009313FF"/>
    <w:rsid w:val="009318E1"/>
    <w:rsid w:val="00932C4B"/>
    <w:rsid w:val="00935ADF"/>
    <w:rsid w:val="00935E1D"/>
    <w:rsid w:val="00936026"/>
    <w:rsid w:val="00937D70"/>
    <w:rsid w:val="0094057C"/>
    <w:rsid w:val="009408D1"/>
    <w:rsid w:val="009434EA"/>
    <w:rsid w:val="009435F0"/>
    <w:rsid w:val="00943C46"/>
    <w:rsid w:val="00945A38"/>
    <w:rsid w:val="00945A97"/>
    <w:rsid w:val="00946572"/>
    <w:rsid w:val="00946A9C"/>
    <w:rsid w:val="00946D50"/>
    <w:rsid w:val="009531BE"/>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B8B"/>
    <w:rsid w:val="00987D2F"/>
    <w:rsid w:val="00987E44"/>
    <w:rsid w:val="009905CE"/>
    <w:rsid w:val="0099110E"/>
    <w:rsid w:val="009935EC"/>
    <w:rsid w:val="00993B09"/>
    <w:rsid w:val="00993B2A"/>
    <w:rsid w:val="00994A7D"/>
    <w:rsid w:val="00994C15"/>
    <w:rsid w:val="00994EAB"/>
    <w:rsid w:val="00995428"/>
    <w:rsid w:val="0099571B"/>
    <w:rsid w:val="0099706E"/>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70E9"/>
    <w:rsid w:val="009B7585"/>
    <w:rsid w:val="009B7FF6"/>
    <w:rsid w:val="009C31D4"/>
    <w:rsid w:val="009C37C0"/>
    <w:rsid w:val="009C4122"/>
    <w:rsid w:val="009C41B5"/>
    <w:rsid w:val="009C4CB1"/>
    <w:rsid w:val="009C5844"/>
    <w:rsid w:val="009C6109"/>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AAB"/>
    <w:rsid w:val="009E51F5"/>
    <w:rsid w:val="009E6A52"/>
    <w:rsid w:val="009F088A"/>
    <w:rsid w:val="009F22EE"/>
    <w:rsid w:val="009F231E"/>
    <w:rsid w:val="009F269E"/>
    <w:rsid w:val="009F2E19"/>
    <w:rsid w:val="009F373F"/>
    <w:rsid w:val="009F3F2B"/>
    <w:rsid w:val="009F456F"/>
    <w:rsid w:val="009F4899"/>
    <w:rsid w:val="009F796E"/>
    <w:rsid w:val="00A00C52"/>
    <w:rsid w:val="00A01241"/>
    <w:rsid w:val="00A02BA9"/>
    <w:rsid w:val="00A0315D"/>
    <w:rsid w:val="00A03266"/>
    <w:rsid w:val="00A037EB"/>
    <w:rsid w:val="00A038AC"/>
    <w:rsid w:val="00A03ED6"/>
    <w:rsid w:val="00A04547"/>
    <w:rsid w:val="00A04970"/>
    <w:rsid w:val="00A05508"/>
    <w:rsid w:val="00A059B4"/>
    <w:rsid w:val="00A059E7"/>
    <w:rsid w:val="00A062A5"/>
    <w:rsid w:val="00A1090B"/>
    <w:rsid w:val="00A10A68"/>
    <w:rsid w:val="00A10FA2"/>
    <w:rsid w:val="00A11AD6"/>
    <w:rsid w:val="00A120C6"/>
    <w:rsid w:val="00A12737"/>
    <w:rsid w:val="00A146A4"/>
    <w:rsid w:val="00A14AB9"/>
    <w:rsid w:val="00A14C43"/>
    <w:rsid w:val="00A1624B"/>
    <w:rsid w:val="00A2018C"/>
    <w:rsid w:val="00A225AE"/>
    <w:rsid w:val="00A23319"/>
    <w:rsid w:val="00A23452"/>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0616"/>
    <w:rsid w:val="00A8126B"/>
    <w:rsid w:val="00A818B3"/>
    <w:rsid w:val="00A832B7"/>
    <w:rsid w:val="00A84C0C"/>
    <w:rsid w:val="00A8580F"/>
    <w:rsid w:val="00A87474"/>
    <w:rsid w:val="00A874D1"/>
    <w:rsid w:val="00A90B38"/>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993"/>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3C20"/>
    <w:rsid w:val="00AD473D"/>
    <w:rsid w:val="00AD4DE5"/>
    <w:rsid w:val="00AD5298"/>
    <w:rsid w:val="00AD6E0D"/>
    <w:rsid w:val="00AD7C5D"/>
    <w:rsid w:val="00AD7FBA"/>
    <w:rsid w:val="00AE0622"/>
    <w:rsid w:val="00AE0826"/>
    <w:rsid w:val="00AE0AE1"/>
    <w:rsid w:val="00AE1351"/>
    <w:rsid w:val="00AE192F"/>
    <w:rsid w:val="00AE1C57"/>
    <w:rsid w:val="00AE3294"/>
    <w:rsid w:val="00AE3640"/>
    <w:rsid w:val="00AE3D52"/>
    <w:rsid w:val="00AE52A0"/>
    <w:rsid w:val="00AE7060"/>
    <w:rsid w:val="00AE7261"/>
    <w:rsid w:val="00AE75C4"/>
    <w:rsid w:val="00AF3FBA"/>
    <w:rsid w:val="00AF4221"/>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5C51"/>
    <w:rsid w:val="00B26580"/>
    <w:rsid w:val="00B265CB"/>
    <w:rsid w:val="00B276E5"/>
    <w:rsid w:val="00B27ADD"/>
    <w:rsid w:val="00B27EA1"/>
    <w:rsid w:val="00B30470"/>
    <w:rsid w:val="00B309A5"/>
    <w:rsid w:val="00B30C4B"/>
    <w:rsid w:val="00B31049"/>
    <w:rsid w:val="00B3115B"/>
    <w:rsid w:val="00B31CC1"/>
    <w:rsid w:val="00B347B8"/>
    <w:rsid w:val="00B35D7C"/>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477BD"/>
    <w:rsid w:val="00B47F18"/>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0A6"/>
    <w:rsid w:val="00B67E32"/>
    <w:rsid w:val="00B701DF"/>
    <w:rsid w:val="00B713B9"/>
    <w:rsid w:val="00B7344D"/>
    <w:rsid w:val="00B74820"/>
    <w:rsid w:val="00B7652C"/>
    <w:rsid w:val="00B76CF5"/>
    <w:rsid w:val="00B77C3E"/>
    <w:rsid w:val="00B83E5C"/>
    <w:rsid w:val="00B844BC"/>
    <w:rsid w:val="00B847D7"/>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40D7"/>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1D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3D25"/>
    <w:rsid w:val="00C465C6"/>
    <w:rsid w:val="00C46E66"/>
    <w:rsid w:val="00C47170"/>
    <w:rsid w:val="00C500D5"/>
    <w:rsid w:val="00C51FA4"/>
    <w:rsid w:val="00C527A6"/>
    <w:rsid w:val="00C52D99"/>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0FA"/>
    <w:rsid w:val="00CA3AD9"/>
    <w:rsid w:val="00CA5638"/>
    <w:rsid w:val="00CA6739"/>
    <w:rsid w:val="00CA683C"/>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5631"/>
    <w:rsid w:val="00CE5E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660B"/>
    <w:rsid w:val="00D17A8C"/>
    <w:rsid w:val="00D17FC2"/>
    <w:rsid w:val="00D203AB"/>
    <w:rsid w:val="00D20DFD"/>
    <w:rsid w:val="00D20FA9"/>
    <w:rsid w:val="00D22292"/>
    <w:rsid w:val="00D2493E"/>
    <w:rsid w:val="00D24E98"/>
    <w:rsid w:val="00D26E01"/>
    <w:rsid w:val="00D30562"/>
    <w:rsid w:val="00D309AA"/>
    <w:rsid w:val="00D30E37"/>
    <w:rsid w:val="00D31A1C"/>
    <w:rsid w:val="00D32650"/>
    <w:rsid w:val="00D32A85"/>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42B1"/>
    <w:rsid w:val="00D445FF"/>
    <w:rsid w:val="00D44ABF"/>
    <w:rsid w:val="00D44EE8"/>
    <w:rsid w:val="00D455C7"/>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B0C"/>
    <w:rsid w:val="00D731F9"/>
    <w:rsid w:val="00D7341F"/>
    <w:rsid w:val="00D73494"/>
    <w:rsid w:val="00D740B8"/>
    <w:rsid w:val="00D74E81"/>
    <w:rsid w:val="00D75984"/>
    <w:rsid w:val="00D75AAF"/>
    <w:rsid w:val="00D76739"/>
    <w:rsid w:val="00D76763"/>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3157"/>
    <w:rsid w:val="00D93693"/>
    <w:rsid w:val="00D937D9"/>
    <w:rsid w:val="00D94945"/>
    <w:rsid w:val="00D94D5D"/>
    <w:rsid w:val="00D95A54"/>
    <w:rsid w:val="00D96C70"/>
    <w:rsid w:val="00D979A8"/>
    <w:rsid w:val="00DA0A67"/>
    <w:rsid w:val="00DA0EB5"/>
    <w:rsid w:val="00DA276A"/>
    <w:rsid w:val="00DA32D2"/>
    <w:rsid w:val="00DA3510"/>
    <w:rsid w:val="00DA380A"/>
    <w:rsid w:val="00DA3981"/>
    <w:rsid w:val="00DA42DE"/>
    <w:rsid w:val="00DA5ECD"/>
    <w:rsid w:val="00DA70FF"/>
    <w:rsid w:val="00DA7178"/>
    <w:rsid w:val="00DA7281"/>
    <w:rsid w:val="00DA7D57"/>
    <w:rsid w:val="00DB0BC4"/>
    <w:rsid w:val="00DB1C36"/>
    <w:rsid w:val="00DB25AA"/>
    <w:rsid w:val="00DB323A"/>
    <w:rsid w:val="00DB3B53"/>
    <w:rsid w:val="00DB4400"/>
    <w:rsid w:val="00DB477F"/>
    <w:rsid w:val="00DB52AA"/>
    <w:rsid w:val="00DB57AF"/>
    <w:rsid w:val="00DB6B67"/>
    <w:rsid w:val="00DB7956"/>
    <w:rsid w:val="00DB7BBD"/>
    <w:rsid w:val="00DC1E31"/>
    <w:rsid w:val="00DC27E6"/>
    <w:rsid w:val="00DC372C"/>
    <w:rsid w:val="00DC488F"/>
    <w:rsid w:val="00DC59B6"/>
    <w:rsid w:val="00DC5A80"/>
    <w:rsid w:val="00DC62DC"/>
    <w:rsid w:val="00DC7B50"/>
    <w:rsid w:val="00DD1861"/>
    <w:rsid w:val="00DD274D"/>
    <w:rsid w:val="00DD292E"/>
    <w:rsid w:val="00DD4701"/>
    <w:rsid w:val="00DD4901"/>
    <w:rsid w:val="00DD4996"/>
    <w:rsid w:val="00DD4C89"/>
    <w:rsid w:val="00DD5635"/>
    <w:rsid w:val="00DD5A7E"/>
    <w:rsid w:val="00DD7646"/>
    <w:rsid w:val="00DD7BB3"/>
    <w:rsid w:val="00DD7E80"/>
    <w:rsid w:val="00DD7F0E"/>
    <w:rsid w:val="00DD7FB8"/>
    <w:rsid w:val="00DE206E"/>
    <w:rsid w:val="00DE2DDA"/>
    <w:rsid w:val="00DE33A2"/>
    <w:rsid w:val="00DE69E6"/>
    <w:rsid w:val="00DE6A86"/>
    <w:rsid w:val="00DE7112"/>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28AC"/>
    <w:rsid w:val="00E23852"/>
    <w:rsid w:val="00E241FF"/>
    <w:rsid w:val="00E26245"/>
    <w:rsid w:val="00E27299"/>
    <w:rsid w:val="00E27E67"/>
    <w:rsid w:val="00E305A6"/>
    <w:rsid w:val="00E30852"/>
    <w:rsid w:val="00E32B24"/>
    <w:rsid w:val="00E3300F"/>
    <w:rsid w:val="00E330D4"/>
    <w:rsid w:val="00E33585"/>
    <w:rsid w:val="00E34902"/>
    <w:rsid w:val="00E35723"/>
    <w:rsid w:val="00E36582"/>
    <w:rsid w:val="00E40F3B"/>
    <w:rsid w:val="00E40F90"/>
    <w:rsid w:val="00E41AB3"/>
    <w:rsid w:val="00E41BE8"/>
    <w:rsid w:val="00E41D0B"/>
    <w:rsid w:val="00E424EA"/>
    <w:rsid w:val="00E43E01"/>
    <w:rsid w:val="00E443A5"/>
    <w:rsid w:val="00E449B9"/>
    <w:rsid w:val="00E452BF"/>
    <w:rsid w:val="00E45A2C"/>
    <w:rsid w:val="00E461FF"/>
    <w:rsid w:val="00E47179"/>
    <w:rsid w:val="00E47CE3"/>
    <w:rsid w:val="00E50568"/>
    <w:rsid w:val="00E507E4"/>
    <w:rsid w:val="00E521E9"/>
    <w:rsid w:val="00E53449"/>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3205"/>
    <w:rsid w:val="00E84B40"/>
    <w:rsid w:val="00E8610D"/>
    <w:rsid w:val="00E873A8"/>
    <w:rsid w:val="00E8773E"/>
    <w:rsid w:val="00E9027B"/>
    <w:rsid w:val="00E91271"/>
    <w:rsid w:val="00E91F37"/>
    <w:rsid w:val="00E925C8"/>
    <w:rsid w:val="00E92F61"/>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5525"/>
    <w:rsid w:val="00EC613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0954"/>
    <w:rsid w:val="00EF197F"/>
    <w:rsid w:val="00EF1D9E"/>
    <w:rsid w:val="00EF28A1"/>
    <w:rsid w:val="00EF786A"/>
    <w:rsid w:val="00EF7BA8"/>
    <w:rsid w:val="00F003B1"/>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8D1"/>
    <w:rsid w:val="00F43EFF"/>
    <w:rsid w:val="00F45208"/>
    <w:rsid w:val="00F45670"/>
    <w:rsid w:val="00F468D3"/>
    <w:rsid w:val="00F46B47"/>
    <w:rsid w:val="00F46B4D"/>
    <w:rsid w:val="00F46B5F"/>
    <w:rsid w:val="00F46BF9"/>
    <w:rsid w:val="00F4793B"/>
    <w:rsid w:val="00F47DED"/>
    <w:rsid w:val="00F51D6B"/>
    <w:rsid w:val="00F522FE"/>
    <w:rsid w:val="00F524B0"/>
    <w:rsid w:val="00F526D7"/>
    <w:rsid w:val="00F53BF1"/>
    <w:rsid w:val="00F53ECF"/>
    <w:rsid w:val="00F545F7"/>
    <w:rsid w:val="00F554E0"/>
    <w:rsid w:val="00F6191C"/>
    <w:rsid w:val="00F62250"/>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193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67B3"/>
    <w:rsid w:val="00FD6DED"/>
    <w:rsid w:val="00FD6E65"/>
    <w:rsid w:val="00FE0ADC"/>
    <w:rsid w:val="00FE25D1"/>
    <w:rsid w:val="00FE3687"/>
    <w:rsid w:val="00FE6455"/>
    <w:rsid w:val="00FE78D0"/>
    <w:rsid w:val="00FE7E9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resources/vide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16</cp:revision>
  <cp:lastPrinted>2020-06-10T15:03:00Z</cp:lastPrinted>
  <dcterms:created xsi:type="dcterms:W3CDTF">2021-09-15T15:53:00Z</dcterms:created>
  <dcterms:modified xsi:type="dcterms:W3CDTF">2021-10-18T19:06:00Z</dcterms:modified>
</cp:coreProperties>
</file>