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A7C2" w14:textId="09F53AEC" w:rsidR="003F12F4" w:rsidRPr="00326F5F" w:rsidRDefault="00D141EB" w:rsidP="00841C93">
      <w:pPr>
        <w:rPr>
          <w:rFonts w:cstheme="minorHAnsi"/>
          <w:i/>
        </w:rPr>
      </w:pPr>
      <w:r w:rsidRPr="00326F5F">
        <w:rPr>
          <w:rFonts w:cstheme="minorHAnsi"/>
          <w:i/>
        </w:rPr>
        <w:t xml:space="preserve">Prepared by </w:t>
      </w:r>
      <w:r w:rsidR="00AE3737" w:rsidRPr="00326F5F">
        <w:rPr>
          <w:rFonts w:cstheme="minorHAnsi"/>
          <w:i/>
        </w:rPr>
        <w:t>Megan Layhee, CHIPS</w:t>
      </w:r>
      <w:r w:rsidR="00D375C6">
        <w:rPr>
          <w:rFonts w:cstheme="minorHAnsi"/>
          <w:i/>
        </w:rPr>
        <w:t xml:space="preserve"> (</w:t>
      </w:r>
      <w:hyperlink r:id="rId7" w:history="1">
        <w:r w:rsidR="00D375C6" w:rsidRPr="003C7219">
          <w:rPr>
            <w:rStyle w:val="Hyperlink"/>
            <w:rFonts w:cstheme="minorHAnsi"/>
            <w:i/>
          </w:rPr>
          <w:t>meganl.chips@gmail.com</w:t>
        </w:r>
      </w:hyperlink>
      <w:r w:rsidR="00D375C6">
        <w:rPr>
          <w:rFonts w:cstheme="minorHAnsi"/>
          <w:i/>
        </w:rPr>
        <w:t xml:space="preserve">) </w:t>
      </w:r>
    </w:p>
    <w:p w14:paraId="6FF1E889" w14:textId="2ACEA81B" w:rsidR="005C0F33" w:rsidRPr="0028422A"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286BDBAE" w14:textId="33DBE4AE" w:rsidR="00F37EE4" w:rsidRPr="00B51ACB" w:rsidRDefault="00DD4D2A" w:rsidP="005C0F33">
      <w:pPr>
        <w:pStyle w:val="ListParagraph"/>
        <w:numPr>
          <w:ilvl w:val="0"/>
          <w:numId w:val="40"/>
        </w:numPr>
        <w:rPr>
          <w:sz w:val="24"/>
          <w:szCs w:val="24"/>
        </w:rPr>
      </w:pPr>
      <w:r w:rsidRPr="00B51ACB">
        <w:rPr>
          <w:sz w:val="24"/>
          <w:szCs w:val="24"/>
        </w:rPr>
        <w:t>Discuss upcoming guest speakers and topics for the remainder of 2021 and into 2022.</w:t>
      </w:r>
    </w:p>
    <w:p w14:paraId="15E0A747" w14:textId="23A3BB23" w:rsidR="00DD4D2A" w:rsidRPr="00B51ACB" w:rsidRDefault="00DD4D2A" w:rsidP="005C0F33">
      <w:pPr>
        <w:pStyle w:val="ListParagraph"/>
        <w:numPr>
          <w:ilvl w:val="0"/>
          <w:numId w:val="40"/>
        </w:numPr>
        <w:rPr>
          <w:sz w:val="24"/>
          <w:szCs w:val="24"/>
        </w:rPr>
      </w:pPr>
      <w:r w:rsidRPr="00B51ACB">
        <w:rPr>
          <w:sz w:val="24"/>
          <w:szCs w:val="24"/>
        </w:rPr>
        <w:t>Debrief on Dr. Janice Coen’s guest presentation during the September general meeting.</w:t>
      </w:r>
    </w:p>
    <w:p w14:paraId="398EE741" w14:textId="77777777" w:rsidR="00B520BB" w:rsidRPr="00B51ACB" w:rsidRDefault="00DD4D2A" w:rsidP="00B520BB">
      <w:pPr>
        <w:pStyle w:val="ListParagraph"/>
        <w:numPr>
          <w:ilvl w:val="0"/>
          <w:numId w:val="40"/>
        </w:numPr>
        <w:rPr>
          <w:sz w:val="24"/>
          <w:szCs w:val="24"/>
        </w:rPr>
      </w:pPr>
      <w:r w:rsidRPr="00B51ACB">
        <w:rPr>
          <w:sz w:val="24"/>
          <w:szCs w:val="24"/>
        </w:rPr>
        <w:t>Continue discussions on large landscape projects and project planning, including:</w:t>
      </w:r>
    </w:p>
    <w:p w14:paraId="079F27FA" w14:textId="255B7C1A" w:rsidR="009B3EB7" w:rsidRPr="00B51ACB" w:rsidRDefault="00B520BB" w:rsidP="00B520BB">
      <w:pPr>
        <w:pStyle w:val="ListParagraph"/>
        <w:numPr>
          <w:ilvl w:val="1"/>
          <w:numId w:val="40"/>
        </w:numPr>
        <w:rPr>
          <w:sz w:val="24"/>
          <w:szCs w:val="24"/>
        </w:rPr>
      </w:pPr>
      <w:r w:rsidRPr="00B51ACB">
        <w:rPr>
          <w:sz w:val="24"/>
          <w:szCs w:val="24"/>
        </w:rPr>
        <w:t>Discuss Planning Work Group and Funding Coordination Work Group’s potential combined effort to identify areas in need of fuels reduction treatment and securing funding.</w:t>
      </w:r>
    </w:p>
    <w:p w14:paraId="6EE7131F" w14:textId="24B82720" w:rsidR="00B520BB" w:rsidRPr="0054081B" w:rsidRDefault="00B520BB" w:rsidP="00B520BB">
      <w:pPr>
        <w:pStyle w:val="ListParagraph"/>
        <w:numPr>
          <w:ilvl w:val="1"/>
          <w:numId w:val="40"/>
        </w:numPr>
        <w:rPr>
          <w:sz w:val="24"/>
          <w:szCs w:val="24"/>
        </w:rPr>
      </w:pPr>
      <w:r w:rsidRPr="00B51ACB">
        <w:rPr>
          <w:rFonts w:cstheme="minorHAnsi"/>
          <w:sz w:val="24"/>
          <w:szCs w:val="24"/>
        </w:rPr>
        <w:t>Update on UMRWA’s FPP Phase 1.</w:t>
      </w:r>
    </w:p>
    <w:p w14:paraId="47C1CDEB" w14:textId="09034832" w:rsidR="0054081B" w:rsidRPr="00B51ACB" w:rsidRDefault="0054081B" w:rsidP="00B520BB">
      <w:pPr>
        <w:pStyle w:val="ListParagraph"/>
        <w:numPr>
          <w:ilvl w:val="1"/>
          <w:numId w:val="40"/>
        </w:numPr>
        <w:rPr>
          <w:sz w:val="24"/>
          <w:szCs w:val="24"/>
        </w:rPr>
      </w:pPr>
      <w:r>
        <w:rPr>
          <w:rFonts w:cstheme="minorHAnsi"/>
          <w:sz w:val="24"/>
          <w:szCs w:val="24"/>
        </w:rPr>
        <w:t>Discussion on drafting a letter of support addressed to Jason Kuiken showing ACCG’s support for the development of UMRWA’s FPP Phase 2.</w:t>
      </w:r>
    </w:p>
    <w:p w14:paraId="439996B7" w14:textId="140B5554" w:rsidR="00B520BB" w:rsidRPr="00B51ACB" w:rsidRDefault="00B520BB" w:rsidP="00B520BB">
      <w:pPr>
        <w:pStyle w:val="ListParagraph"/>
        <w:numPr>
          <w:ilvl w:val="0"/>
          <w:numId w:val="40"/>
        </w:numPr>
        <w:rPr>
          <w:sz w:val="24"/>
          <w:szCs w:val="24"/>
        </w:rPr>
      </w:pPr>
      <w:r w:rsidRPr="00B51ACB">
        <w:rPr>
          <w:rFonts w:cstheme="minorHAnsi"/>
          <w:sz w:val="24"/>
          <w:szCs w:val="24"/>
        </w:rPr>
        <w:t>Review and update Planning Work Group meeting action item list.</w:t>
      </w:r>
    </w:p>
    <w:p w14:paraId="11D53A94" w14:textId="51DB36E6" w:rsidR="00B520BB" w:rsidRPr="00B51ACB" w:rsidRDefault="00B520BB" w:rsidP="00B520BB">
      <w:pPr>
        <w:pStyle w:val="ListParagraph"/>
        <w:numPr>
          <w:ilvl w:val="0"/>
          <w:numId w:val="40"/>
        </w:numPr>
        <w:rPr>
          <w:sz w:val="24"/>
          <w:szCs w:val="24"/>
        </w:rPr>
      </w:pPr>
      <w:r w:rsidRPr="00B51ACB">
        <w:rPr>
          <w:sz w:val="24"/>
          <w:szCs w:val="24"/>
        </w:rPr>
        <w:t>Meeting participant updates and project updates.</w:t>
      </w:r>
    </w:p>
    <w:p w14:paraId="61D5E73A" w14:textId="4B9C52C4" w:rsidR="00B520BB" w:rsidRPr="00B51ACB" w:rsidRDefault="00B520BB" w:rsidP="00B520BB">
      <w:pPr>
        <w:pStyle w:val="ListParagraph"/>
        <w:numPr>
          <w:ilvl w:val="0"/>
          <w:numId w:val="40"/>
        </w:numPr>
        <w:rPr>
          <w:sz w:val="24"/>
          <w:szCs w:val="24"/>
        </w:rPr>
      </w:pPr>
      <w:r w:rsidRPr="00B51ACB">
        <w:rPr>
          <w:sz w:val="24"/>
          <w:szCs w:val="24"/>
        </w:rPr>
        <w:t>Next Planning Work Group meeting – October 27</w:t>
      </w:r>
      <w:r w:rsidRPr="00B51ACB">
        <w:rPr>
          <w:sz w:val="24"/>
          <w:szCs w:val="24"/>
          <w:vertAlign w:val="superscript"/>
        </w:rPr>
        <w:t>th</w:t>
      </w:r>
      <w:r w:rsidRPr="00B51ACB">
        <w:rPr>
          <w:sz w:val="24"/>
          <w:szCs w:val="24"/>
        </w:rPr>
        <w:t xml:space="preserve"> via Zoom.</w:t>
      </w:r>
    </w:p>
    <w:tbl>
      <w:tblPr>
        <w:tblStyle w:val="TableGrid"/>
        <w:tblW w:w="5000" w:type="pct"/>
        <w:tblLook w:val="04A0" w:firstRow="1" w:lastRow="0" w:firstColumn="1" w:lastColumn="0" w:noHBand="0" w:noVBand="1"/>
      </w:tblPr>
      <w:tblGrid>
        <w:gridCol w:w="6745"/>
        <w:gridCol w:w="2605"/>
      </w:tblGrid>
      <w:tr w:rsidR="009B3EB7" w:rsidRPr="00677B33" w14:paraId="57ECF0D2" w14:textId="77777777" w:rsidTr="00075402">
        <w:trPr>
          <w:tblHeader/>
        </w:trPr>
        <w:tc>
          <w:tcPr>
            <w:tcW w:w="3607" w:type="pct"/>
            <w:shd w:val="clear" w:color="auto" w:fill="A8D08D" w:themeFill="accent6" w:themeFillTint="99"/>
          </w:tcPr>
          <w:p w14:paraId="7FCD55E4" w14:textId="77777777" w:rsidR="009B3EB7" w:rsidRPr="00677B33" w:rsidRDefault="009B3EB7" w:rsidP="00841C93">
            <w:pPr>
              <w:jc w:val="center"/>
              <w:rPr>
                <w:rFonts w:cstheme="minorHAnsi"/>
                <w:b/>
              </w:rPr>
            </w:pPr>
            <w:r w:rsidRPr="00677B33">
              <w:rPr>
                <w:rFonts w:cstheme="minorHAnsi"/>
                <w:b/>
              </w:rPr>
              <w:t>Actions</w:t>
            </w:r>
          </w:p>
        </w:tc>
        <w:tc>
          <w:tcPr>
            <w:tcW w:w="1393" w:type="pct"/>
            <w:shd w:val="clear" w:color="auto" w:fill="A8D08D" w:themeFill="accent6" w:themeFillTint="99"/>
          </w:tcPr>
          <w:p w14:paraId="03651540" w14:textId="77777777" w:rsidR="009B3EB7" w:rsidRPr="00677B33" w:rsidRDefault="009B3EB7" w:rsidP="00841C93">
            <w:pPr>
              <w:jc w:val="center"/>
              <w:rPr>
                <w:rFonts w:cstheme="minorHAnsi"/>
                <w:b/>
              </w:rPr>
            </w:pPr>
            <w:r w:rsidRPr="00677B33">
              <w:rPr>
                <w:rFonts w:cstheme="minorHAnsi"/>
                <w:b/>
              </w:rPr>
              <w:t>Point Person(s)</w:t>
            </w:r>
          </w:p>
        </w:tc>
      </w:tr>
      <w:tr w:rsidR="00B520BB" w:rsidRPr="00677B33" w14:paraId="402812D5" w14:textId="77777777" w:rsidTr="0079656F">
        <w:trPr>
          <w:tblHeader/>
        </w:trPr>
        <w:tc>
          <w:tcPr>
            <w:tcW w:w="3607" w:type="pct"/>
            <w:shd w:val="clear" w:color="auto" w:fill="auto"/>
          </w:tcPr>
          <w:p w14:paraId="0DE79C32" w14:textId="1CCAC0D3" w:rsidR="00B520BB" w:rsidRDefault="00B520BB" w:rsidP="00841C93">
            <w:pPr>
              <w:rPr>
                <w:rFonts w:cstheme="minorHAnsi"/>
                <w:bCs/>
              </w:rPr>
            </w:pPr>
            <w:r>
              <w:rPr>
                <w:rFonts w:cstheme="minorHAnsi"/>
                <w:bCs/>
              </w:rPr>
              <w:t xml:space="preserve">Post August meeting summary as </w:t>
            </w:r>
            <w:r w:rsidR="0028422A">
              <w:rPr>
                <w:rFonts w:cstheme="minorHAnsi"/>
                <w:bCs/>
              </w:rPr>
              <w:t>final</w:t>
            </w:r>
            <w:r>
              <w:rPr>
                <w:rFonts w:cstheme="minorHAnsi"/>
                <w:bCs/>
              </w:rPr>
              <w:t xml:space="preserve"> to the ACCG website.</w:t>
            </w:r>
          </w:p>
        </w:tc>
        <w:tc>
          <w:tcPr>
            <w:tcW w:w="1393" w:type="pct"/>
            <w:shd w:val="clear" w:color="auto" w:fill="auto"/>
          </w:tcPr>
          <w:p w14:paraId="095FED87" w14:textId="6EEC5A2F" w:rsidR="00B520BB" w:rsidRDefault="00B520BB" w:rsidP="00841C93">
            <w:pPr>
              <w:jc w:val="center"/>
              <w:rPr>
                <w:rFonts w:cstheme="minorHAnsi"/>
                <w:bCs/>
              </w:rPr>
            </w:pPr>
            <w:r>
              <w:rPr>
                <w:rFonts w:cstheme="minorHAnsi"/>
                <w:bCs/>
              </w:rPr>
              <w:t>Layhee</w:t>
            </w:r>
          </w:p>
        </w:tc>
      </w:tr>
      <w:tr w:rsidR="00F253EB" w:rsidRPr="00677B33" w14:paraId="71AB635E" w14:textId="77777777" w:rsidTr="00CF118B">
        <w:trPr>
          <w:tblHeader/>
        </w:trPr>
        <w:tc>
          <w:tcPr>
            <w:tcW w:w="3607" w:type="pct"/>
            <w:shd w:val="clear" w:color="auto" w:fill="auto"/>
          </w:tcPr>
          <w:p w14:paraId="7BCBF222" w14:textId="2E840B2B" w:rsidR="00F253EB" w:rsidRPr="00677B33" w:rsidRDefault="00F253EB" w:rsidP="00BC57E6">
            <w:pPr>
              <w:rPr>
                <w:rFonts w:cstheme="minorHAnsi"/>
                <w:bCs/>
              </w:rPr>
            </w:pPr>
            <w:r>
              <w:rPr>
                <w:rFonts w:cstheme="minorHAnsi"/>
                <w:bCs/>
              </w:rPr>
              <w:t>Follow up with ENF and STF on regional PODs GIS data</w:t>
            </w:r>
            <w:r w:rsidR="00BC57E6">
              <w:rPr>
                <w:rFonts w:cstheme="minorHAnsi"/>
                <w:bCs/>
              </w:rPr>
              <w:t xml:space="preserve">, specifically </w:t>
            </w:r>
            <w:r w:rsidR="00BC57E6">
              <w:rPr>
                <w:rFonts w:cstheme="minorHAnsi"/>
                <w:bCs/>
              </w:rPr>
              <w:t>Jason Kuiken</w:t>
            </w:r>
            <w:r w:rsidR="00BC57E6">
              <w:rPr>
                <w:rFonts w:cstheme="minorHAnsi"/>
                <w:bCs/>
              </w:rPr>
              <w:t xml:space="preserve">, and </w:t>
            </w:r>
            <w:r w:rsidR="00BC57E6">
              <w:rPr>
                <w:rFonts w:cstheme="minorHAnsi"/>
                <w:bCs/>
              </w:rPr>
              <w:t>Marc Young</w:t>
            </w:r>
            <w:r w:rsidR="00BC57E6">
              <w:rPr>
                <w:rFonts w:cstheme="minorHAnsi"/>
                <w:bCs/>
              </w:rPr>
              <w:t>.</w:t>
            </w:r>
          </w:p>
        </w:tc>
        <w:tc>
          <w:tcPr>
            <w:tcW w:w="1393" w:type="pct"/>
            <w:shd w:val="clear" w:color="auto" w:fill="auto"/>
          </w:tcPr>
          <w:p w14:paraId="5A14F943" w14:textId="1A6847F1" w:rsidR="00BC57E6" w:rsidRPr="00677B33" w:rsidRDefault="00F253EB" w:rsidP="00BC57E6">
            <w:pPr>
              <w:jc w:val="center"/>
              <w:rPr>
                <w:rFonts w:cstheme="minorHAnsi"/>
                <w:bCs/>
              </w:rPr>
            </w:pPr>
            <w:r>
              <w:rPr>
                <w:rFonts w:cstheme="minorHAnsi"/>
                <w:bCs/>
              </w:rPr>
              <w:t>Layhee (ongoing)</w:t>
            </w:r>
          </w:p>
        </w:tc>
      </w:tr>
      <w:tr w:rsidR="00917ACB" w:rsidRPr="00677B33" w14:paraId="113EF945" w14:textId="77777777" w:rsidTr="0079656F">
        <w:trPr>
          <w:tblHeader/>
        </w:trPr>
        <w:tc>
          <w:tcPr>
            <w:tcW w:w="3607" w:type="pct"/>
            <w:shd w:val="clear" w:color="auto" w:fill="auto"/>
          </w:tcPr>
          <w:p w14:paraId="7699E2D9" w14:textId="19732074" w:rsidR="00917ACB" w:rsidRPr="00677B33" w:rsidRDefault="00222B5D" w:rsidP="00841C93">
            <w:pPr>
              <w:rPr>
                <w:rFonts w:cstheme="minorHAnsi"/>
                <w:bCs/>
              </w:rPr>
            </w:pPr>
            <w:r>
              <w:rPr>
                <w:rFonts w:cstheme="minorHAnsi"/>
                <w:bCs/>
              </w:rPr>
              <w:t>Continue to take photo documentation in the field to validate LIDAR data.</w:t>
            </w:r>
          </w:p>
        </w:tc>
        <w:tc>
          <w:tcPr>
            <w:tcW w:w="1393" w:type="pct"/>
            <w:shd w:val="clear" w:color="auto" w:fill="auto"/>
          </w:tcPr>
          <w:p w14:paraId="08A085F0" w14:textId="3C2863E5" w:rsidR="00917ACB" w:rsidRPr="00677B33" w:rsidRDefault="00222B5D" w:rsidP="00841C93">
            <w:pPr>
              <w:jc w:val="center"/>
              <w:rPr>
                <w:rFonts w:cstheme="minorHAnsi"/>
                <w:bCs/>
              </w:rPr>
            </w:pPr>
            <w:r>
              <w:rPr>
                <w:rFonts w:cstheme="minorHAnsi"/>
                <w:bCs/>
              </w:rPr>
              <w:t>Layhee</w:t>
            </w:r>
            <w:r w:rsidR="00B520BB">
              <w:rPr>
                <w:rFonts w:cstheme="minorHAnsi"/>
                <w:bCs/>
              </w:rPr>
              <w:t xml:space="preserve"> (ongoing)</w:t>
            </w:r>
          </w:p>
        </w:tc>
      </w:tr>
      <w:tr w:rsidR="00917ACB" w:rsidRPr="00677B33" w14:paraId="30EE925A" w14:textId="77777777" w:rsidTr="0079656F">
        <w:trPr>
          <w:tblHeader/>
        </w:trPr>
        <w:tc>
          <w:tcPr>
            <w:tcW w:w="3607" w:type="pct"/>
            <w:shd w:val="clear" w:color="auto" w:fill="auto"/>
          </w:tcPr>
          <w:p w14:paraId="0A7571B9" w14:textId="76939E3C" w:rsidR="00917ACB" w:rsidRPr="00677B33" w:rsidRDefault="00917ACB" w:rsidP="00841C93">
            <w:pPr>
              <w:rPr>
                <w:rFonts w:cstheme="minorHAnsi"/>
                <w:bCs/>
              </w:rPr>
            </w:pPr>
            <w:r>
              <w:t>Provide information on a FS policy document pertaining to managed wildfire at an upcoming Planning WG meeting.</w:t>
            </w:r>
          </w:p>
        </w:tc>
        <w:tc>
          <w:tcPr>
            <w:tcW w:w="1393" w:type="pct"/>
            <w:shd w:val="clear" w:color="auto" w:fill="auto"/>
          </w:tcPr>
          <w:p w14:paraId="56986F31" w14:textId="61A98184" w:rsidR="00917ACB" w:rsidRPr="00677B33" w:rsidRDefault="00917ACB" w:rsidP="00841C93">
            <w:pPr>
              <w:jc w:val="center"/>
              <w:rPr>
                <w:rFonts w:cstheme="minorHAnsi"/>
                <w:bCs/>
              </w:rPr>
            </w:pPr>
            <w:r>
              <w:rPr>
                <w:rFonts w:cstheme="minorHAnsi"/>
                <w:bCs/>
              </w:rPr>
              <w:t>Amador RD</w:t>
            </w:r>
          </w:p>
        </w:tc>
      </w:tr>
      <w:tr w:rsidR="00B520BB" w:rsidRPr="00677B33" w14:paraId="609D56AB" w14:textId="77777777" w:rsidTr="0079656F">
        <w:trPr>
          <w:tblHeader/>
        </w:trPr>
        <w:tc>
          <w:tcPr>
            <w:tcW w:w="3607" w:type="pct"/>
            <w:shd w:val="clear" w:color="auto" w:fill="auto"/>
          </w:tcPr>
          <w:p w14:paraId="7F8C2524" w14:textId="7523FB47" w:rsidR="00B520BB" w:rsidRDefault="00B520BB" w:rsidP="00841C93">
            <w:r>
              <w:t xml:space="preserve">Continue to provide Planning WG with update on UMRWA’s FPP Phase 1 </w:t>
            </w:r>
            <w:r w:rsidR="00BC57E6">
              <w:t xml:space="preserve">and Phase 2 </w:t>
            </w:r>
            <w:r>
              <w:t>development.</w:t>
            </w:r>
          </w:p>
        </w:tc>
        <w:tc>
          <w:tcPr>
            <w:tcW w:w="1393" w:type="pct"/>
            <w:shd w:val="clear" w:color="auto" w:fill="auto"/>
          </w:tcPr>
          <w:p w14:paraId="3E79C592" w14:textId="794240D2" w:rsidR="00B520BB" w:rsidRDefault="00B520BB" w:rsidP="00841C93">
            <w:pPr>
              <w:jc w:val="center"/>
              <w:rPr>
                <w:rFonts w:cstheme="minorHAnsi"/>
                <w:bCs/>
              </w:rPr>
            </w:pPr>
            <w:r>
              <w:rPr>
                <w:rFonts w:cstheme="minorHAnsi"/>
                <w:bCs/>
              </w:rPr>
              <w:t>Layhee (ongoing)</w:t>
            </w:r>
          </w:p>
        </w:tc>
      </w:tr>
      <w:tr w:rsidR="00B520BB" w:rsidRPr="00677B33" w14:paraId="57EE8171" w14:textId="77777777" w:rsidTr="00F253EB">
        <w:trPr>
          <w:trHeight w:val="2384"/>
          <w:tblHeader/>
        </w:trPr>
        <w:tc>
          <w:tcPr>
            <w:tcW w:w="3607" w:type="pct"/>
            <w:shd w:val="clear" w:color="auto" w:fill="auto"/>
          </w:tcPr>
          <w:p w14:paraId="28295E01" w14:textId="12528D53" w:rsidR="00B520BB" w:rsidRDefault="00B520BB" w:rsidP="00841C93">
            <w:r>
              <w:t xml:space="preserve">Draft ACCG letter addressed to Jason Kuiken </w:t>
            </w:r>
            <w:r w:rsidR="00DE7799">
              <w:t>demonstrating support for the development of UMRWA FPP Phase 2.</w:t>
            </w:r>
            <w:r w:rsidR="00D026A9">
              <w:t xml:space="preserve"> Circulate with Planning WG, then send to Admin WG for review, and then bring before the full ACCG at the October 20</w:t>
            </w:r>
            <w:r w:rsidR="00D026A9" w:rsidRPr="00D026A9">
              <w:rPr>
                <w:vertAlign w:val="superscript"/>
              </w:rPr>
              <w:t>th</w:t>
            </w:r>
            <w:r w:rsidR="00D026A9">
              <w:t>.</w:t>
            </w:r>
          </w:p>
          <w:p w14:paraId="0356674F" w14:textId="6F2FC521" w:rsidR="0054081B" w:rsidRPr="008D6131" w:rsidRDefault="0054081B" w:rsidP="00F253EB">
            <w:pPr>
              <w:pStyle w:val="ListParagraph"/>
              <w:numPr>
                <w:ilvl w:val="0"/>
                <w:numId w:val="41"/>
              </w:numPr>
              <w:spacing w:after="0" w:line="240" w:lineRule="auto"/>
              <w:rPr>
                <w:sz w:val="24"/>
                <w:szCs w:val="24"/>
              </w:rPr>
            </w:pPr>
            <w:r w:rsidRPr="0054081B">
              <w:rPr>
                <w:sz w:val="24"/>
                <w:szCs w:val="24"/>
              </w:rPr>
              <w:t xml:space="preserve">Next </w:t>
            </w:r>
            <w:r w:rsidRPr="008D6131">
              <w:rPr>
                <w:sz w:val="24"/>
                <w:szCs w:val="24"/>
              </w:rPr>
              <w:t>steps</w:t>
            </w:r>
            <w:r w:rsidR="00D026A9" w:rsidRPr="008D6131">
              <w:rPr>
                <w:sz w:val="24"/>
                <w:szCs w:val="24"/>
              </w:rPr>
              <w:t xml:space="preserve"> -- How </w:t>
            </w:r>
            <w:r w:rsidR="008D6131" w:rsidRPr="008D6131">
              <w:rPr>
                <w:sz w:val="24"/>
                <w:szCs w:val="24"/>
              </w:rPr>
              <w:t>exactly will</w:t>
            </w:r>
            <w:r w:rsidR="00D026A9" w:rsidRPr="008D6131">
              <w:rPr>
                <w:sz w:val="24"/>
                <w:szCs w:val="24"/>
              </w:rPr>
              <w:t xml:space="preserve"> ACCG support the Phase 2?</w:t>
            </w:r>
            <w:r w:rsidR="008D6131" w:rsidRPr="008D6131">
              <w:rPr>
                <w:sz w:val="24"/>
                <w:szCs w:val="24"/>
              </w:rPr>
              <w:t xml:space="preserve"> Continue this discussion at the October Planning Work Group meeting unless it is formulated at the October general meeting.</w:t>
            </w:r>
          </w:p>
        </w:tc>
        <w:tc>
          <w:tcPr>
            <w:tcW w:w="1393" w:type="pct"/>
            <w:shd w:val="clear" w:color="auto" w:fill="auto"/>
          </w:tcPr>
          <w:p w14:paraId="35AC55F8" w14:textId="77777777" w:rsidR="00B520BB" w:rsidRDefault="00DE7799" w:rsidP="00841C93">
            <w:pPr>
              <w:jc w:val="center"/>
              <w:rPr>
                <w:rFonts w:cstheme="minorHAnsi"/>
                <w:bCs/>
              </w:rPr>
            </w:pPr>
            <w:r>
              <w:rPr>
                <w:rFonts w:cstheme="minorHAnsi"/>
                <w:bCs/>
              </w:rPr>
              <w:t>Layhee</w:t>
            </w:r>
          </w:p>
          <w:p w14:paraId="24C5EBA9" w14:textId="013F5FA3" w:rsidR="0054081B" w:rsidRDefault="0054081B" w:rsidP="008D6131">
            <w:pPr>
              <w:jc w:val="center"/>
              <w:rPr>
                <w:rFonts w:cstheme="minorHAnsi"/>
                <w:bCs/>
              </w:rPr>
            </w:pPr>
            <w:r>
              <w:rPr>
                <w:rFonts w:cstheme="minorHAnsi"/>
                <w:bCs/>
              </w:rPr>
              <w:t xml:space="preserve">Carinna </w:t>
            </w:r>
            <w:r w:rsidR="00DE7799">
              <w:rPr>
                <w:rFonts w:cstheme="minorHAnsi"/>
                <w:bCs/>
              </w:rPr>
              <w:t>Robertson</w:t>
            </w:r>
          </w:p>
        </w:tc>
      </w:tr>
      <w:tr w:rsidR="008D6131" w:rsidRPr="00677B33" w14:paraId="563E70E7" w14:textId="77777777" w:rsidTr="0079656F">
        <w:trPr>
          <w:tblHeader/>
        </w:trPr>
        <w:tc>
          <w:tcPr>
            <w:tcW w:w="3607" w:type="pct"/>
            <w:shd w:val="clear" w:color="auto" w:fill="auto"/>
          </w:tcPr>
          <w:p w14:paraId="5B229B37" w14:textId="151D837A" w:rsidR="008D6131" w:rsidRDefault="008D6131" w:rsidP="00841C93">
            <w:r>
              <w:t>Outreach to Big Trees SP staff to see if they would like to come present to the ACCG at an upcoming general meeting to speak about how they manage and protect old growth forests from the threat of catastrophic wildfire.</w:t>
            </w:r>
          </w:p>
        </w:tc>
        <w:tc>
          <w:tcPr>
            <w:tcW w:w="1393" w:type="pct"/>
            <w:shd w:val="clear" w:color="auto" w:fill="auto"/>
          </w:tcPr>
          <w:p w14:paraId="59A97D72" w14:textId="4FB4A8D8" w:rsidR="008D6131" w:rsidRDefault="008D6131" w:rsidP="00841C93">
            <w:pPr>
              <w:jc w:val="center"/>
              <w:rPr>
                <w:rFonts w:cstheme="minorHAnsi"/>
                <w:bCs/>
              </w:rPr>
            </w:pPr>
            <w:r>
              <w:rPr>
                <w:rFonts w:cstheme="minorHAnsi"/>
                <w:bCs/>
              </w:rPr>
              <w:t>Carinna Robertson</w:t>
            </w:r>
          </w:p>
        </w:tc>
      </w:tr>
    </w:tbl>
    <w:p w14:paraId="13EA98B8" w14:textId="4C32D2D2" w:rsidR="009B3EB7" w:rsidRPr="00F37EE4" w:rsidRDefault="009B3EB7" w:rsidP="00841C93">
      <w:pPr>
        <w:pStyle w:val="Heading1"/>
        <w:spacing w:line="240" w:lineRule="auto"/>
        <w:rPr>
          <w:rFonts w:asciiTheme="minorHAnsi" w:hAnsiTheme="minorHAnsi" w:cstheme="minorHAnsi"/>
          <w:b/>
          <w:bCs/>
        </w:rPr>
      </w:pPr>
      <w:r w:rsidRPr="00F37EE4">
        <w:rPr>
          <w:rFonts w:asciiTheme="minorHAnsi" w:hAnsiTheme="minorHAnsi" w:cstheme="minorHAnsi"/>
          <w:b/>
          <w:bCs/>
        </w:rPr>
        <w:lastRenderedPageBreak/>
        <w:t>Summary</w:t>
      </w:r>
    </w:p>
    <w:p w14:paraId="6711FF06" w14:textId="77777777" w:rsidR="001421CF" w:rsidRDefault="001421CF" w:rsidP="00841C93">
      <w:pPr>
        <w:pStyle w:val="Heading2"/>
        <w:spacing w:line="240" w:lineRule="auto"/>
        <w:rPr>
          <w:rFonts w:asciiTheme="minorHAnsi" w:hAnsiTheme="minorHAnsi" w:cstheme="minorHAnsi"/>
        </w:rPr>
      </w:pPr>
    </w:p>
    <w:p w14:paraId="29F17CBF" w14:textId="5C3E8F72" w:rsidR="009B3EB7" w:rsidRPr="00326F5F" w:rsidRDefault="009B3EB7" w:rsidP="00841C93">
      <w:pPr>
        <w:pStyle w:val="Heading2"/>
        <w:spacing w:line="240" w:lineRule="auto"/>
        <w:rPr>
          <w:rFonts w:asciiTheme="minorHAnsi" w:hAnsiTheme="minorHAnsi" w:cstheme="minorHAnsi"/>
        </w:rPr>
      </w:pPr>
      <w:r w:rsidRPr="00326F5F">
        <w:rPr>
          <w:rFonts w:asciiTheme="minorHAnsi" w:hAnsiTheme="minorHAnsi" w:cstheme="minorHAnsi"/>
        </w:rPr>
        <w:t>Agenda Review and May Meeting Summary Approval</w:t>
      </w:r>
    </w:p>
    <w:p w14:paraId="6459988F" w14:textId="77777777" w:rsidR="001421CF" w:rsidRDefault="001421CF" w:rsidP="00841C93">
      <w:pPr>
        <w:rPr>
          <w:rFonts w:cstheme="minorHAnsi"/>
        </w:rPr>
      </w:pPr>
    </w:p>
    <w:p w14:paraId="304B842E" w14:textId="7C794E6A" w:rsidR="009B3EB7" w:rsidRPr="00326F5F" w:rsidRDefault="009B3EB7" w:rsidP="00841C93">
      <w:pPr>
        <w:rPr>
          <w:rFonts w:cstheme="minorHAnsi"/>
        </w:rPr>
      </w:pPr>
      <w:r w:rsidRPr="00326F5F">
        <w:rPr>
          <w:rFonts w:cstheme="minorHAnsi"/>
        </w:rPr>
        <w:t xml:space="preserve">The Planning Work Group (WG) met via Zoom video-conference. The WG confirmed the agenda and </w:t>
      </w:r>
      <w:r w:rsidR="00B520BB">
        <w:rPr>
          <w:rFonts w:cstheme="minorHAnsi"/>
        </w:rPr>
        <w:t>August</w:t>
      </w:r>
      <w:r w:rsidR="00917ACB">
        <w:rPr>
          <w:rFonts w:cstheme="minorHAnsi"/>
        </w:rPr>
        <w:t xml:space="preserve"> 2021</w:t>
      </w:r>
      <w:r w:rsidRPr="00326F5F">
        <w:rPr>
          <w:rFonts w:cstheme="minorHAnsi"/>
        </w:rPr>
        <w:t xml:space="preserve"> meeting summary without revision.</w:t>
      </w:r>
    </w:p>
    <w:p w14:paraId="5C4F5C97" w14:textId="28F9F432" w:rsidR="002E1B7A" w:rsidRDefault="009B3EB7" w:rsidP="00841C93">
      <w:pPr>
        <w:pStyle w:val="Heading2"/>
        <w:spacing w:line="240" w:lineRule="auto"/>
        <w:rPr>
          <w:rFonts w:asciiTheme="minorHAnsi" w:hAnsiTheme="minorHAnsi" w:cstheme="minorHAnsi"/>
        </w:rPr>
      </w:pPr>
      <w:r w:rsidRPr="00326F5F">
        <w:rPr>
          <w:rFonts w:asciiTheme="minorHAnsi" w:hAnsiTheme="minorHAnsi" w:cstheme="minorHAnsi"/>
        </w:rPr>
        <w:br/>
      </w:r>
      <w:r w:rsidR="002E1B7A">
        <w:rPr>
          <w:rFonts w:asciiTheme="minorHAnsi" w:hAnsiTheme="minorHAnsi" w:cstheme="minorHAnsi"/>
        </w:rPr>
        <w:t xml:space="preserve">Upcoming </w:t>
      </w:r>
      <w:r w:rsidR="005D3650">
        <w:rPr>
          <w:rFonts w:asciiTheme="minorHAnsi" w:hAnsiTheme="minorHAnsi" w:cstheme="minorHAnsi"/>
        </w:rPr>
        <w:t>S</w:t>
      </w:r>
      <w:r w:rsidR="002E1B7A">
        <w:rPr>
          <w:rFonts w:asciiTheme="minorHAnsi" w:hAnsiTheme="minorHAnsi" w:cstheme="minorHAnsi"/>
        </w:rPr>
        <w:t xml:space="preserve">peakers and </w:t>
      </w:r>
      <w:r w:rsidR="005D3650">
        <w:rPr>
          <w:rFonts w:asciiTheme="minorHAnsi" w:hAnsiTheme="minorHAnsi" w:cstheme="minorHAnsi"/>
        </w:rPr>
        <w:t>P</w:t>
      </w:r>
      <w:r w:rsidR="002E1B7A">
        <w:rPr>
          <w:rFonts w:asciiTheme="minorHAnsi" w:hAnsiTheme="minorHAnsi" w:cstheme="minorHAnsi"/>
        </w:rPr>
        <w:t>resentations</w:t>
      </w:r>
      <w:r w:rsidR="005D3650">
        <w:rPr>
          <w:rFonts w:asciiTheme="minorHAnsi" w:hAnsiTheme="minorHAnsi" w:cstheme="minorHAnsi"/>
        </w:rPr>
        <w:t xml:space="preserve"> &amp; September General Meeting Debrief</w:t>
      </w:r>
    </w:p>
    <w:p w14:paraId="41847708" w14:textId="4878B6E0" w:rsidR="002E1B7A" w:rsidRDefault="002E1B7A" w:rsidP="002E1B7A"/>
    <w:p w14:paraId="5A0C9ABF" w14:textId="54502A6E" w:rsidR="005D3650" w:rsidRDefault="005D3650" w:rsidP="002E1B7A">
      <w:r>
        <w:t>Rich Farrington suggested that the ACCG have a guest presentation by national park or state park staff that manage old growth forests</w:t>
      </w:r>
      <w:r w:rsidR="0014295F">
        <w:t>, so the group can understand more how land managers protect old growth forests from the threat of catastrophic wildfires.</w:t>
      </w:r>
    </w:p>
    <w:p w14:paraId="66F58919" w14:textId="77777777" w:rsidR="005D3650" w:rsidRDefault="005D3650" w:rsidP="002E1B7A"/>
    <w:p w14:paraId="1AF775D0" w14:textId="77777777" w:rsidR="005D3650" w:rsidRPr="000B15CE" w:rsidRDefault="005D3650" w:rsidP="005D3650">
      <w:pPr>
        <w:spacing w:after="240"/>
        <w:rPr>
          <w:rFonts w:cstheme="minorHAnsi"/>
          <w:b/>
          <w:i/>
          <w:iCs/>
        </w:rPr>
      </w:pPr>
      <w:r w:rsidRPr="000B15CE">
        <w:rPr>
          <w:rFonts w:cstheme="minorHAnsi"/>
          <w:b/>
          <w:i/>
          <w:iCs/>
        </w:rPr>
        <w:t>Next steps:</w:t>
      </w:r>
    </w:p>
    <w:p w14:paraId="226F72FF" w14:textId="4085F56A" w:rsidR="005D3650" w:rsidRDefault="005D3650" w:rsidP="005D3650">
      <w:pPr>
        <w:pStyle w:val="ListParagraph"/>
        <w:numPr>
          <w:ilvl w:val="0"/>
          <w:numId w:val="29"/>
        </w:numPr>
        <w:spacing w:line="240" w:lineRule="auto"/>
        <w:rPr>
          <w:rFonts w:cstheme="minorHAnsi"/>
        </w:rPr>
      </w:pPr>
      <w:r>
        <w:rPr>
          <w:sz w:val="24"/>
          <w:szCs w:val="24"/>
        </w:rPr>
        <w:t>Carinna Robertson will follow up with staff at Big Trees SP to see if they would like to come present to the ACCG general meeting to discuss their strategy for managing and protecting old growth forests from catastrophic wildfire.</w:t>
      </w:r>
    </w:p>
    <w:p w14:paraId="2A730E47" w14:textId="77777777" w:rsidR="005D3650" w:rsidRDefault="005D3650" w:rsidP="002E1B7A"/>
    <w:p w14:paraId="1624A4CA" w14:textId="147476A3" w:rsidR="004E5727" w:rsidRDefault="00B520BB" w:rsidP="00841C93">
      <w:pPr>
        <w:pStyle w:val="Heading2"/>
        <w:spacing w:line="240" w:lineRule="auto"/>
        <w:rPr>
          <w:rFonts w:asciiTheme="minorHAnsi" w:hAnsiTheme="minorHAnsi" w:cstheme="minorHAnsi"/>
        </w:rPr>
      </w:pPr>
      <w:r>
        <w:rPr>
          <w:rFonts w:asciiTheme="minorHAnsi" w:hAnsiTheme="minorHAnsi" w:cstheme="minorHAnsi"/>
        </w:rPr>
        <w:t>Large Landscape Projects &amp; Project Planning</w:t>
      </w:r>
    </w:p>
    <w:p w14:paraId="666B9A1C" w14:textId="490400B5" w:rsidR="00D169E4" w:rsidRDefault="00D169E4" w:rsidP="00D169E4"/>
    <w:p w14:paraId="7E5FBD9F" w14:textId="37A8DC13" w:rsidR="0014295F" w:rsidRDefault="005D3650" w:rsidP="00841C93">
      <w:r>
        <w:t xml:space="preserve">Group discussed drafting and sending a letter to Jason Kuiken to demonstrate the ACCG’s support of </w:t>
      </w:r>
      <w:r w:rsidR="0014295F">
        <w:t>the development of UMRWA’s Forest Projects Plan Phase 2</w:t>
      </w:r>
      <w:r w:rsidR="00B51ACB">
        <w:t>, and ask for any assistance and funding from the forest for this effort</w:t>
      </w:r>
      <w:r>
        <w:t xml:space="preserve">. </w:t>
      </w:r>
      <w:r w:rsidR="0014295F">
        <w:t>Group agreed to moving forward with the letter.</w:t>
      </w:r>
    </w:p>
    <w:p w14:paraId="088F1024" w14:textId="77777777" w:rsidR="005D3650" w:rsidRDefault="005D3650" w:rsidP="00841C93"/>
    <w:p w14:paraId="6F6E3410" w14:textId="77777777" w:rsidR="000B15CE" w:rsidRPr="000B15CE" w:rsidRDefault="000B15CE" w:rsidP="00841C93">
      <w:pPr>
        <w:spacing w:after="240"/>
        <w:rPr>
          <w:rFonts w:cstheme="minorHAnsi"/>
          <w:b/>
          <w:i/>
          <w:iCs/>
        </w:rPr>
      </w:pPr>
      <w:r w:rsidRPr="000B15CE">
        <w:rPr>
          <w:rFonts w:cstheme="minorHAnsi"/>
          <w:b/>
          <w:i/>
          <w:iCs/>
        </w:rPr>
        <w:t>Next steps:</w:t>
      </w:r>
    </w:p>
    <w:p w14:paraId="023343A6" w14:textId="78392CBF" w:rsidR="008E337F" w:rsidRDefault="0014295F" w:rsidP="00DE7799">
      <w:pPr>
        <w:pStyle w:val="ListParagraph"/>
        <w:numPr>
          <w:ilvl w:val="0"/>
          <w:numId w:val="29"/>
        </w:numPr>
        <w:spacing w:line="240" w:lineRule="auto"/>
        <w:rPr>
          <w:rFonts w:cstheme="minorHAnsi"/>
        </w:rPr>
      </w:pPr>
      <w:r>
        <w:rPr>
          <w:sz w:val="24"/>
          <w:szCs w:val="24"/>
        </w:rPr>
        <w:t xml:space="preserve">Megan and Carinna will work with UMRWA to draft a letter. Megan will then circulate this draft letter amongst the core Planning WG </w:t>
      </w:r>
      <w:r w:rsidR="0028422A">
        <w:rPr>
          <w:sz w:val="24"/>
          <w:szCs w:val="24"/>
        </w:rPr>
        <w:t xml:space="preserve">participants </w:t>
      </w:r>
      <w:r>
        <w:rPr>
          <w:sz w:val="24"/>
          <w:szCs w:val="24"/>
        </w:rPr>
        <w:t xml:space="preserve">before sending it to the Admin WG </w:t>
      </w:r>
      <w:r w:rsidR="0028422A">
        <w:rPr>
          <w:sz w:val="24"/>
          <w:szCs w:val="24"/>
        </w:rPr>
        <w:t>for approval to bring before the ACCG at the October 20</w:t>
      </w:r>
      <w:r w:rsidR="0028422A" w:rsidRPr="0028422A">
        <w:rPr>
          <w:sz w:val="24"/>
          <w:szCs w:val="24"/>
          <w:vertAlign w:val="superscript"/>
        </w:rPr>
        <w:t>th</w:t>
      </w:r>
      <w:r w:rsidR="0028422A">
        <w:rPr>
          <w:sz w:val="24"/>
          <w:szCs w:val="24"/>
        </w:rPr>
        <w:t xml:space="preserve"> general meeting</w:t>
      </w:r>
      <w:r>
        <w:rPr>
          <w:sz w:val="24"/>
          <w:szCs w:val="24"/>
        </w:rPr>
        <w:t>.</w:t>
      </w:r>
    </w:p>
    <w:p w14:paraId="145DD9EA" w14:textId="77777777" w:rsidR="007E265D" w:rsidRPr="007E265D" w:rsidRDefault="007E265D" w:rsidP="007E265D"/>
    <w:p w14:paraId="550D3998" w14:textId="29CC9629" w:rsidR="000B15CE" w:rsidRPr="00E14106" w:rsidRDefault="00E14106" w:rsidP="00841C93">
      <w:pPr>
        <w:rPr>
          <w:rFonts w:cstheme="minorHAnsi"/>
          <w:b/>
          <w:bCs/>
          <w:color w:val="538135" w:themeColor="accent6" w:themeShade="BF"/>
        </w:rPr>
      </w:pPr>
      <w:r w:rsidRPr="00E14106">
        <w:rPr>
          <w:rFonts w:cstheme="minorHAnsi"/>
          <w:b/>
          <w:bCs/>
          <w:color w:val="538135" w:themeColor="accent6" w:themeShade="BF"/>
        </w:rPr>
        <w:t xml:space="preserve">Other Action Items – </w:t>
      </w:r>
      <w:r w:rsidR="00005E35">
        <w:rPr>
          <w:rFonts w:cstheme="minorHAnsi"/>
          <w:b/>
          <w:bCs/>
          <w:color w:val="538135" w:themeColor="accent6" w:themeShade="BF"/>
        </w:rPr>
        <w:t xml:space="preserve">FS </w:t>
      </w:r>
      <w:r w:rsidRPr="00E14106">
        <w:rPr>
          <w:rFonts w:cstheme="minorHAnsi"/>
          <w:b/>
          <w:bCs/>
          <w:color w:val="538135" w:themeColor="accent6" w:themeShade="BF"/>
        </w:rPr>
        <w:t>Policies outlining managed wildfire</w:t>
      </w:r>
    </w:p>
    <w:p w14:paraId="37ADDAC3" w14:textId="23AE3612" w:rsidR="00E14106" w:rsidRDefault="00E14106" w:rsidP="00841C93">
      <w:pPr>
        <w:rPr>
          <w:rFonts w:cstheme="minorHAnsi"/>
        </w:rPr>
      </w:pPr>
    </w:p>
    <w:p w14:paraId="6D5D1219" w14:textId="2F5A590C" w:rsidR="00E14106" w:rsidRDefault="00DB2492" w:rsidP="00841C93">
      <w:pPr>
        <w:rPr>
          <w:rFonts w:cstheme="minorHAnsi"/>
        </w:rPr>
      </w:pPr>
      <w:r>
        <w:rPr>
          <w:rFonts w:cstheme="minorHAnsi"/>
        </w:rPr>
        <w:t xml:space="preserve">FS staff </w:t>
      </w:r>
      <w:r w:rsidR="007E265D">
        <w:rPr>
          <w:rFonts w:cstheme="minorHAnsi"/>
        </w:rPr>
        <w:t>mentioned that there is a</w:t>
      </w:r>
      <w:r>
        <w:rPr>
          <w:rFonts w:cstheme="minorHAnsi"/>
        </w:rPr>
        <w:t xml:space="preserve"> </w:t>
      </w:r>
      <w:r w:rsidR="007E265D">
        <w:rPr>
          <w:rFonts w:cstheme="minorHAnsi"/>
        </w:rPr>
        <w:t>document with language pertaining to policies for managed wildfire on national forest lands. FS will present on this document at the August Planning WG meeting.</w:t>
      </w:r>
    </w:p>
    <w:p w14:paraId="65F45B06" w14:textId="6A54DD54" w:rsidR="007E265D" w:rsidRDefault="007E265D" w:rsidP="00841C93">
      <w:pPr>
        <w:rPr>
          <w:rFonts w:cstheme="minorHAnsi"/>
        </w:rPr>
      </w:pPr>
    </w:p>
    <w:p w14:paraId="4385C9EB" w14:textId="77777777" w:rsidR="007E265D" w:rsidRPr="007E265D" w:rsidRDefault="007E265D" w:rsidP="007E265D">
      <w:pPr>
        <w:spacing w:after="240"/>
        <w:rPr>
          <w:rFonts w:cstheme="minorHAnsi"/>
          <w:b/>
          <w:i/>
          <w:iCs/>
        </w:rPr>
      </w:pPr>
      <w:r w:rsidRPr="007E265D">
        <w:rPr>
          <w:rFonts w:cstheme="minorHAnsi"/>
          <w:b/>
          <w:i/>
          <w:iCs/>
        </w:rPr>
        <w:t>Next steps:</w:t>
      </w:r>
    </w:p>
    <w:p w14:paraId="062BB3F0" w14:textId="6610CCF5" w:rsidR="0048346D" w:rsidRPr="008D6131" w:rsidRDefault="008D6131" w:rsidP="00841C93">
      <w:pPr>
        <w:pStyle w:val="ListParagraph"/>
        <w:numPr>
          <w:ilvl w:val="0"/>
          <w:numId w:val="36"/>
        </w:numPr>
        <w:rPr>
          <w:rFonts w:cstheme="minorHAnsi"/>
          <w:sz w:val="24"/>
          <w:szCs w:val="24"/>
        </w:rPr>
      </w:pPr>
      <w:r>
        <w:rPr>
          <w:sz w:val="24"/>
          <w:szCs w:val="24"/>
        </w:rPr>
        <w:t>Amador RD</w:t>
      </w:r>
      <w:r w:rsidR="007E265D">
        <w:rPr>
          <w:sz w:val="24"/>
          <w:szCs w:val="24"/>
        </w:rPr>
        <w:t xml:space="preserve"> will provide information on a FS policy document and the language included pertaining to managed wildfire at an upcoming Planning WG meeting.</w:t>
      </w:r>
    </w:p>
    <w:p w14:paraId="7580E22F" w14:textId="77777777" w:rsidR="003A5F8E" w:rsidRDefault="003A5F8E" w:rsidP="00841C93">
      <w:pPr>
        <w:rPr>
          <w:rFonts w:cstheme="minorHAnsi"/>
          <w:b/>
          <w:bCs/>
        </w:rPr>
      </w:pPr>
    </w:p>
    <w:p w14:paraId="72836D04" w14:textId="7CBAED8D" w:rsidR="00F00745" w:rsidRPr="00326F5F" w:rsidRDefault="008D6131" w:rsidP="00841C93">
      <w:pPr>
        <w:pStyle w:val="Heading2"/>
        <w:spacing w:line="240" w:lineRule="auto"/>
        <w:rPr>
          <w:rFonts w:asciiTheme="minorHAnsi" w:hAnsiTheme="minorHAnsi" w:cstheme="minorHAnsi"/>
          <w:szCs w:val="24"/>
        </w:rPr>
      </w:pPr>
      <w:r>
        <w:rPr>
          <w:rFonts w:asciiTheme="minorHAnsi" w:hAnsiTheme="minorHAnsi" w:cstheme="minorHAnsi"/>
          <w:szCs w:val="24"/>
        </w:rPr>
        <w:t>Updates/</w:t>
      </w:r>
      <w:r w:rsidR="00F00745" w:rsidRPr="00326F5F">
        <w:rPr>
          <w:rFonts w:asciiTheme="minorHAnsi" w:hAnsiTheme="minorHAnsi" w:cstheme="minorHAnsi"/>
          <w:szCs w:val="24"/>
        </w:rPr>
        <w:t>Next Steps</w:t>
      </w:r>
    </w:p>
    <w:p w14:paraId="1B1A69EE" w14:textId="7FF315E1" w:rsidR="008D6131" w:rsidRDefault="008D6131" w:rsidP="00841C93">
      <w:pPr>
        <w:pStyle w:val="ListParagraph"/>
        <w:numPr>
          <w:ilvl w:val="0"/>
          <w:numId w:val="3"/>
        </w:numPr>
        <w:spacing w:line="240" w:lineRule="auto"/>
        <w:rPr>
          <w:rFonts w:cstheme="minorHAnsi"/>
          <w:sz w:val="24"/>
          <w:szCs w:val="24"/>
        </w:rPr>
      </w:pPr>
      <w:r>
        <w:rPr>
          <w:rFonts w:cstheme="minorHAnsi"/>
          <w:sz w:val="24"/>
          <w:szCs w:val="24"/>
        </w:rPr>
        <w:t>TUCARE Summit Oct 7-8</w:t>
      </w:r>
      <w:r w:rsidRPr="008D6131">
        <w:rPr>
          <w:rFonts w:cstheme="minorHAnsi"/>
          <w:sz w:val="24"/>
          <w:szCs w:val="24"/>
          <w:vertAlign w:val="superscript"/>
        </w:rPr>
        <w:t>th</w:t>
      </w:r>
      <w:r>
        <w:rPr>
          <w:rFonts w:cstheme="minorHAnsi"/>
          <w:sz w:val="24"/>
          <w:szCs w:val="24"/>
        </w:rPr>
        <w:t>. Refer to materials Megan sent out the full ACCG.</w:t>
      </w:r>
    </w:p>
    <w:p w14:paraId="3562EF22" w14:textId="2D93D335" w:rsidR="00D56E93" w:rsidRPr="00005E35" w:rsidRDefault="002E186B" w:rsidP="00841C93">
      <w:pPr>
        <w:pStyle w:val="ListParagraph"/>
        <w:numPr>
          <w:ilvl w:val="0"/>
          <w:numId w:val="3"/>
        </w:numPr>
        <w:spacing w:line="240" w:lineRule="auto"/>
        <w:rPr>
          <w:rFonts w:cstheme="minorHAnsi"/>
          <w:sz w:val="24"/>
          <w:szCs w:val="24"/>
        </w:rPr>
      </w:pPr>
      <w:r w:rsidRPr="00326F5F">
        <w:rPr>
          <w:rFonts w:cstheme="minorHAnsi"/>
          <w:sz w:val="24"/>
          <w:szCs w:val="24"/>
        </w:rPr>
        <w:t xml:space="preserve">The next Planning Work Group meeting will </w:t>
      </w:r>
      <w:r w:rsidRPr="00005E35">
        <w:rPr>
          <w:rFonts w:cstheme="minorHAnsi"/>
          <w:sz w:val="24"/>
          <w:szCs w:val="24"/>
        </w:rPr>
        <w:t>be on</w:t>
      </w:r>
      <w:r w:rsidR="004F7EFC" w:rsidRPr="00005E35">
        <w:rPr>
          <w:rFonts w:cstheme="minorHAnsi"/>
          <w:sz w:val="24"/>
          <w:szCs w:val="24"/>
        </w:rPr>
        <w:t xml:space="preserve"> Wednesday,</w:t>
      </w:r>
      <w:r w:rsidRPr="00005E35">
        <w:rPr>
          <w:rFonts w:cstheme="minorHAnsi"/>
          <w:sz w:val="24"/>
          <w:szCs w:val="24"/>
        </w:rPr>
        <w:t xml:space="preserve"> </w:t>
      </w:r>
      <w:r w:rsidR="00DE7799">
        <w:rPr>
          <w:rFonts w:cstheme="minorHAnsi"/>
          <w:sz w:val="24"/>
          <w:szCs w:val="24"/>
        </w:rPr>
        <w:t>October 27th</w:t>
      </w:r>
      <w:r w:rsidR="00991192" w:rsidRPr="00005E35">
        <w:rPr>
          <w:rFonts w:cstheme="minorHAnsi"/>
          <w:sz w:val="24"/>
          <w:szCs w:val="24"/>
        </w:rPr>
        <w:t>, 202</w:t>
      </w:r>
      <w:r w:rsidR="00950F09" w:rsidRPr="00005E35">
        <w:rPr>
          <w:rFonts w:cstheme="minorHAnsi"/>
          <w:sz w:val="24"/>
          <w:szCs w:val="24"/>
        </w:rPr>
        <w:t>1</w:t>
      </w:r>
      <w:r w:rsidR="008C7FCF" w:rsidRPr="00005E35">
        <w:rPr>
          <w:rFonts w:cstheme="minorHAnsi"/>
          <w:sz w:val="24"/>
          <w:szCs w:val="24"/>
        </w:rPr>
        <w:t xml:space="preserve">. The meeting will take place on-line via Zoom. </w:t>
      </w:r>
    </w:p>
    <w:p w14:paraId="505C8B5B" w14:textId="488C0C5C" w:rsidR="00A040AE" w:rsidRPr="0085556A"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tbl>
      <w:tblPr>
        <w:tblStyle w:val="TableGrid"/>
        <w:tblW w:w="0" w:type="auto"/>
        <w:tblInd w:w="-275" w:type="dxa"/>
        <w:tblLayout w:type="fixed"/>
        <w:tblLook w:val="04A0" w:firstRow="1" w:lastRow="0" w:firstColumn="1" w:lastColumn="0" w:noHBand="0" w:noVBand="1"/>
      </w:tblPr>
      <w:tblGrid>
        <w:gridCol w:w="460"/>
        <w:gridCol w:w="2600"/>
        <w:gridCol w:w="3420"/>
        <w:gridCol w:w="1945"/>
        <w:gridCol w:w="1200"/>
      </w:tblGrid>
      <w:tr w:rsidR="007C77E9" w:rsidRPr="008335D1" w14:paraId="562EAD46" w14:textId="77777777" w:rsidTr="001421CF">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BF1013" w:rsidRPr="001B1313" w14:paraId="70F88241" w14:textId="77777777" w:rsidTr="001421CF">
        <w:tc>
          <w:tcPr>
            <w:tcW w:w="460" w:type="dxa"/>
          </w:tcPr>
          <w:p w14:paraId="09DE44E3" w14:textId="1F2E347E" w:rsidR="00BF1013" w:rsidRPr="001B1313" w:rsidRDefault="00917ACB" w:rsidP="00841C93">
            <w:pPr>
              <w:rPr>
                <w:rFonts w:cstheme="minorHAnsi"/>
                <w:sz w:val="22"/>
                <w:szCs w:val="22"/>
              </w:rPr>
            </w:pPr>
            <w:r>
              <w:rPr>
                <w:rFonts w:cstheme="minorHAnsi"/>
                <w:sz w:val="22"/>
                <w:szCs w:val="22"/>
              </w:rPr>
              <w:t>1</w:t>
            </w:r>
          </w:p>
        </w:tc>
        <w:tc>
          <w:tcPr>
            <w:tcW w:w="2600" w:type="dxa"/>
          </w:tcPr>
          <w:p w14:paraId="2F057DDA" w14:textId="6B8846F1" w:rsidR="00BF1013" w:rsidRPr="001B1313" w:rsidRDefault="00DE7799" w:rsidP="00841C93">
            <w:pPr>
              <w:rPr>
                <w:rFonts w:cstheme="minorHAnsi"/>
                <w:sz w:val="22"/>
                <w:szCs w:val="22"/>
              </w:rPr>
            </w:pPr>
            <w:r>
              <w:rPr>
                <w:rFonts w:cstheme="minorHAnsi"/>
                <w:sz w:val="22"/>
                <w:szCs w:val="22"/>
              </w:rPr>
              <w:t>John Buckley</w:t>
            </w:r>
          </w:p>
        </w:tc>
        <w:tc>
          <w:tcPr>
            <w:tcW w:w="3420" w:type="dxa"/>
          </w:tcPr>
          <w:p w14:paraId="00B9CF51" w14:textId="59207736" w:rsidR="00BF1013" w:rsidRPr="001B1313" w:rsidRDefault="00DE7799" w:rsidP="00841C93">
            <w:pPr>
              <w:rPr>
                <w:rFonts w:cstheme="minorHAnsi"/>
                <w:sz w:val="22"/>
                <w:szCs w:val="22"/>
              </w:rPr>
            </w:pPr>
            <w:r>
              <w:rPr>
                <w:rFonts w:cstheme="minorHAnsi"/>
                <w:sz w:val="22"/>
                <w:szCs w:val="22"/>
              </w:rPr>
              <w:t>CSERC</w:t>
            </w:r>
          </w:p>
        </w:tc>
        <w:tc>
          <w:tcPr>
            <w:tcW w:w="1945" w:type="dxa"/>
          </w:tcPr>
          <w:p w14:paraId="735315F6" w14:textId="4E1C8114" w:rsidR="00BF1013" w:rsidRPr="001B1313" w:rsidRDefault="00005E35" w:rsidP="00005E35">
            <w:pPr>
              <w:jc w:val="center"/>
              <w:rPr>
                <w:rFonts w:cstheme="minorHAnsi"/>
                <w:sz w:val="22"/>
                <w:szCs w:val="22"/>
              </w:rPr>
            </w:pPr>
            <w:r>
              <w:rPr>
                <w:rFonts w:cstheme="minorHAnsi"/>
                <w:sz w:val="22"/>
                <w:szCs w:val="22"/>
              </w:rPr>
              <w:t>--</w:t>
            </w:r>
          </w:p>
        </w:tc>
        <w:tc>
          <w:tcPr>
            <w:tcW w:w="1200" w:type="dxa"/>
          </w:tcPr>
          <w:p w14:paraId="557E7FC5" w14:textId="3AC90B76" w:rsidR="00BF1013" w:rsidRPr="001B1313" w:rsidRDefault="0014295F" w:rsidP="00841C93">
            <w:pPr>
              <w:rPr>
                <w:rFonts w:cstheme="minorHAnsi"/>
                <w:sz w:val="22"/>
                <w:szCs w:val="22"/>
              </w:rPr>
            </w:pPr>
            <w:r>
              <w:rPr>
                <w:rFonts w:cstheme="minorHAnsi"/>
                <w:sz w:val="22"/>
                <w:szCs w:val="22"/>
              </w:rPr>
              <w:t>2</w:t>
            </w:r>
            <w:r w:rsidR="00005E35">
              <w:rPr>
                <w:rFonts w:cstheme="minorHAnsi"/>
                <w:sz w:val="22"/>
                <w:szCs w:val="22"/>
              </w:rPr>
              <w:t>.0</w:t>
            </w:r>
          </w:p>
        </w:tc>
      </w:tr>
      <w:tr w:rsidR="00C35E40" w:rsidRPr="001B1313" w14:paraId="2421E1E7" w14:textId="77777777" w:rsidTr="001421CF">
        <w:tc>
          <w:tcPr>
            <w:tcW w:w="460" w:type="dxa"/>
          </w:tcPr>
          <w:p w14:paraId="276028D8" w14:textId="0DEA494A" w:rsidR="00C35E40" w:rsidRPr="001B1313" w:rsidRDefault="00917ACB" w:rsidP="00841C93">
            <w:pPr>
              <w:rPr>
                <w:rFonts w:cstheme="minorHAnsi"/>
                <w:sz w:val="22"/>
                <w:szCs w:val="22"/>
              </w:rPr>
            </w:pPr>
            <w:r>
              <w:rPr>
                <w:rFonts w:cstheme="minorHAnsi"/>
                <w:sz w:val="22"/>
                <w:szCs w:val="22"/>
              </w:rPr>
              <w:t>2</w:t>
            </w:r>
          </w:p>
        </w:tc>
        <w:tc>
          <w:tcPr>
            <w:tcW w:w="2600" w:type="dxa"/>
          </w:tcPr>
          <w:p w14:paraId="2F0B9CF1" w14:textId="2BF24288" w:rsidR="00C35E40" w:rsidRPr="001B1313" w:rsidRDefault="00B520BB" w:rsidP="00841C93">
            <w:pPr>
              <w:rPr>
                <w:rFonts w:cstheme="minorHAnsi"/>
                <w:sz w:val="22"/>
                <w:szCs w:val="22"/>
              </w:rPr>
            </w:pPr>
            <w:r>
              <w:rPr>
                <w:rFonts w:cstheme="minorHAnsi"/>
                <w:sz w:val="22"/>
                <w:szCs w:val="22"/>
              </w:rPr>
              <w:t>Caitlyn Rich</w:t>
            </w:r>
          </w:p>
        </w:tc>
        <w:tc>
          <w:tcPr>
            <w:tcW w:w="3420" w:type="dxa"/>
          </w:tcPr>
          <w:p w14:paraId="6B90A569" w14:textId="54D20C55" w:rsidR="00C35E40" w:rsidRPr="001B1313" w:rsidRDefault="00B520BB" w:rsidP="00841C93">
            <w:pPr>
              <w:rPr>
                <w:rFonts w:cstheme="minorHAnsi"/>
                <w:sz w:val="22"/>
                <w:szCs w:val="22"/>
              </w:rPr>
            </w:pPr>
            <w:r>
              <w:rPr>
                <w:rFonts w:cstheme="minorHAnsi"/>
                <w:sz w:val="22"/>
                <w:szCs w:val="22"/>
              </w:rPr>
              <w:t>CSERC</w:t>
            </w:r>
          </w:p>
        </w:tc>
        <w:tc>
          <w:tcPr>
            <w:tcW w:w="1945" w:type="dxa"/>
          </w:tcPr>
          <w:p w14:paraId="2726A183" w14:textId="3690BEDF" w:rsidR="00C35E40" w:rsidRPr="001B1313" w:rsidRDefault="00005E35" w:rsidP="00005E35">
            <w:pPr>
              <w:jc w:val="center"/>
              <w:rPr>
                <w:rFonts w:cstheme="minorHAnsi"/>
                <w:sz w:val="22"/>
                <w:szCs w:val="22"/>
              </w:rPr>
            </w:pPr>
            <w:r>
              <w:rPr>
                <w:rFonts w:cstheme="minorHAnsi"/>
                <w:sz w:val="22"/>
                <w:szCs w:val="22"/>
              </w:rPr>
              <w:t>--</w:t>
            </w:r>
          </w:p>
        </w:tc>
        <w:tc>
          <w:tcPr>
            <w:tcW w:w="1200" w:type="dxa"/>
          </w:tcPr>
          <w:p w14:paraId="100ED584" w14:textId="1CBFBB3C" w:rsidR="00C35E40" w:rsidRPr="001B1313" w:rsidRDefault="00005E35" w:rsidP="00841C93">
            <w:pPr>
              <w:rPr>
                <w:rFonts w:cstheme="minorHAnsi"/>
                <w:sz w:val="22"/>
                <w:szCs w:val="22"/>
              </w:rPr>
            </w:pPr>
            <w:r>
              <w:rPr>
                <w:rFonts w:cstheme="minorHAnsi"/>
                <w:sz w:val="22"/>
                <w:szCs w:val="22"/>
              </w:rPr>
              <w:t>3.0</w:t>
            </w:r>
          </w:p>
        </w:tc>
      </w:tr>
      <w:tr w:rsidR="004D4849" w:rsidRPr="001B1313" w14:paraId="50CA731D" w14:textId="77777777" w:rsidTr="001421CF">
        <w:tc>
          <w:tcPr>
            <w:tcW w:w="460" w:type="dxa"/>
          </w:tcPr>
          <w:p w14:paraId="30B9E8BA" w14:textId="581D1C60" w:rsidR="004D4849" w:rsidRPr="001B1313" w:rsidRDefault="00917ACB" w:rsidP="00841C93">
            <w:pPr>
              <w:rPr>
                <w:rFonts w:cstheme="minorHAnsi"/>
                <w:sz w:val="22"/>
                <w:szCs w:val="22"/>
              </w:rPr>
            </w:pPr>
            <w:r>
              <w:rPr>
                <w:rFonts w:cstheme="minorHAnsi"/>
                <w:sz w:val="22"/>
                <w:szCs w:val="22"/>
              </w:rPr>
              <w:t>3</w:t>
            </w:r>
          </w:p>
        </w:tc>
        <w:tc>
          <w:tcPr>
            <w:tcW w:w="2600" w:type="dxa"/>
          </w:tcPr>
          <w:p w14:paraId="6721FBDD" w14:textId="0178C179" w:rsidR="004D4849" w:rsidRPr="001B1313" w:rsidRDefault="002E1B7A" w:rsidP="00841C93">
            <w:pPr>
              <w:rPr>
                <w:rFonts w:cstheme="minorHAnsi"/>
                <w:sz w:val="22"/>
                <w:szCs w:val="22"/>
              </w:rPr>
            </w:pPr>
            <w:r>
              <w:rPr>
                <w:rFonts w:cstheme="minorHAnsi"/>
                <w:sz w:val="22"/>
                <w:szCs w:val="22"/>
              </w:rPr>
              <w:t>Kellin Brown</w:t>
            </w:r>
          </w:p>
        </w:tc>
        <w:tc>
          <w:tcPr>
            <w:tcW w:w="3420" w:type="dxa"/>
          </w:tcPr>
          <w:p w14:paraId="1DC83464" w14:textId="3E6D6E99" w:rsidR="004D4849" w:rsidRPr="001B1313" w:rsidRDefault="002E1B7A" w:rsidP="00841C93">
            <w:pPr>
              <w:rPr>
                <w:rFonts w:cstheme="minorHAnsi"/>
                <w:sz w:val="22"/>
                <w:szCs w:val="22"/>
              </w:rPr>
            </w:pPr>
            <w:r>
              <w:rPr>
                <w:rFonts w:cstheme="minorHAnsi"/>
                <w:sz w:val="22"/>
                <w:szCs w:val="22"/>
              </w:rPr>
              <w:t>STF, Calaveras RD</w:t>
            </w:r>
          </w:p>
        </w:tc>
        <w:tc>
          <w:tcPr>
            <w:tcW w:w="1945" w:type="dxa"/>
          </w:tcPr>
          <w:p w14:paraId="248E9168" w14:textId="4F38DC48" w:rsidR="004D4849" w:rsidRPr="001B1313" w:rsidRDefault="00005E35" w:rsidP="00005E35">
            <w:pPr>
              <w:jc w:val="center"/>
              <w:rPr>
                <w:rFonts w:cstheme="minorHAnsi"/>
                <w:sz w:val="22"/>
                <w:szCs w:val="22"/>
              </w:rPr>
            </w:pPr>
            <w:r>
              <w:rPr>
                <w:rFonts w:cstheme="minorHAnsi"/>
                <w:sz w:val="22"/>
                <w:szCs w:val="22"/>
              </w:rPr>
              <w:t>--</w:t>
            </w:r>
          </w:p>
        </w:tc>
        <w:tc>
          <w:tcPr>
            <w:tcW w:w="1200" w:type="dxa"/>
          </w:tcPr>
          <w:p w14:paraId="0C6D1BA6" w14:textId="19FC1F3F" w:rsidR="004D4849" w:rsidRPr="001B1313" w:rsidRDefault="00DE7799" w:rsidP="00841C93">
            <w:pPr>
              <w:rPr>
                <w:rFonts w:cstheme="minorHAnsi"/>
                <w:sz w:val="22"/>
                <w:szCs w:val="22"/>
              </w:rPr>
            </w:pPr>
            <w:r>
              <w:rPr>
                <w:rFonts w:cstheme="minorHAnsi"/>
                <w:sz w:val="22"/>
                <w:szCs w:val="22"/>
              </w:rPr>
              <w:t>3.0</w:t>
            </w:r>
          </w:p>
        </w:tc>
      </w:tr>
      <w:tr w:rsidR="00FA3B2D" w:rsidRPr="001B1313" w14:paraId="14F7089D" w14:textId="77777777" w:rsidTr="001421CF">
        <w:tc>
          <w:tcPr>
            <w:tcW w:w="460" w:type="dxa"/>
          </w:tcPr>
          <w:p w14:paraId="12521C9A" w14:textId="110E740D" w:rsidR="00FA3B2D" w:rsidRPr="001B1313" w:rsidRDefault="00917ACB" w:rsidP="00841C93">
            <w:pPr>
              <w:rPr>
                <w:rFonts w:cstheme="minorHAnsi"/>
                <w:sz w:val="22"/>
                <w:szCs w:val="22"/>
              </w:rPr>
            </w:pPr>
            <w:r>
              <w:rPr>
                <w:rFonts w:cstheme="minorHAnsi"/>
                <w:sz w:val="22"/>
                <w:szCs w:val="22"/>
              </w:rPr>
              <w:t>4</w:t>
            </w:r>
          </w:p>
        </w:tc>
        <w:tc>
          <w:tcPr>
            <w:tcW w:w="2600" w:type="dxa"/>
          </w:tcPr>
          <w:p w14:paraId="731FFBA9" w14:textId="79140B4B" w:rsidR="00FA3B2D" w:rsidRPr="001B1313" w:rsidRDefault="00FA3B2D" w:rsidP="00841C93">
            <w:pPr>
              <w:rPr>
                <w:rFonts w:cstheme="minorHAnsi"/>
                <w:sz w:val="22"/>
                <w:szCs w:val="22"/>
              </w:rPr>
            </w:pPr>
            <w:r w:rsidRPr="001B1313">
              <w:rPr>
                <w:rFonts w:cstheme="minorHAnsi"/>
                <w:sz w:val="22"/>
                <w:szCs w:val="22"/>
              </w:rPr>
              <w:t>Megan Layhee</w:t>
            </w:r>
          </w:p>
        </w:tc>
        <w:tc>
          <w:tcPr>
            <w:tcW w:w="3420" w:type="dxa"/>
          </w:tcPr>
          <w:p w14:paraId="2D0679AF" w14:textId="040365AD" w:rsidR="00FA3B2D" w:rsidRPr="001B1313" w:rsidRDefault="00917ACB" w:rsidP="00841C93">
            <w:pPr>
              <w:rPr>
                <w:rFonts w:cstheme="minorHAnsi"/>
                <w:sz w:val="22"/>
                <w:szCs w:val="22"/>
              </w:rPr>
            </w:pPr>
            <w:r>
              <w:rPr>
                <w:rFonts w:cstheme="minorHAnsi"/>
                <w:sz w:val="22"/>
                <w:szCs w:val="22"/>
              </w:rPr>
              <w:t xml:space="preserve">ACCG Administrator </w:t>
            </w:r>
            <w:r w:rsidR="00FA3B2D" w:rsidRPr="001B1313">
              <w:rPr>
                <w:rFonts w:cstheme="minorHAnsi"/>
                <w:sz w:val="22"/>
                <w:szCs w:val="22"/>
              </w:rPr>
              <w:t>(facilitator)</w:t>
            </w:r>
          </w:p>
        </w:tc>
        <w:tc>
          <w:tcPr>
            <w:tcW w:w="1945" w:type="dxa"/>
          </w:tcPr>
          <w:p w14:paraId="6C76E8A4" w14:textId="536789DA"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28C7D304" w14:textId="609FB485" w:rsidR="00FA3B2D" w:rsidRPr="001B1313" w:rsidRDefault="00005E35" w:rsidP="00841C93">
            <w:pPr>
              <w:rPr>
                <w:rFonts w:cstheme="minorHAnsi"/>
                <w:sz w:val="22"/>
                <w:szCs w:val="22"/>
              </w:rPr>
            </w:pPr>
            <w:r>
              <w:rPr>
                <w:rFonts w:cstheme="minorHAnsi"/>
                <w:sz w:val="22"/>
                <w:szCs w:val="22"/>
              </w:rPr>
              <w:t>3.0</w:t>
            </w:r>
          </w:p>
        </w:tc>
      </w:tr>
      <w:tr w:rsidR="00BF1013" w:rsidRPr="001B1313" w14:paraId="2EF59039" w14:textId="77777777" w:rsidTr="001421CF">
        <w:tc>
          <w:tcPr>
            <w:tcW w:w="460" w:type="dxa"/>
          </w:tcPr>
          <w:p w14:paraId="3405DE17" w14:textId="38F4199E" w:rsidR="00BF1013" w:rsidRPr="001B1313" w:rsidRDefault="00917ACB" w:rsidP="00841C93">
            <w:pPr>
              <w:rPr>
                <w:rFonts w:cstheme="minorHAnsi"/>
                <w:sz w:val="22"/>
                <w:szCs w:val="22"/>
              </w:rPr>
            </w:pPr>
            <w:r>
              <w:rPr>
                <w:rFonts w:cstheme="minorHAnsi"/>
                <w:sz w:val="22"/>
                <w:szCs w:val="22"/>
              </w:rPr>
              <w:t>5</w:t>
            </w:r>
          </w:p>
        </w:tc>
        <w:tc>
          <w:tcPr>
            <w:tcW w:w="2600" w:type="dxa"/>
          </w:tcPr>
          <w:p w14:paraId="6025E00F" w14:textId="0417FEC5" w:rsidR="00BF1013" w:rsidRPr="001B1313" w:rsidRDefault="002E1B7A" w:rsidP="00841C93">
            <w:pPr>
              <w:rPr>
                <w:rFonts w:cstheme="minorHAnsi"/>
                <w:sz w:val="22"/>
                <w:szCs w:val="22"/>
              </w:rPr>
            </w:pPr>
            <w:r>
              <w:rPr>
                <w:rFonts w:cstheme="minorHAnsi"/>
                <w:sz w:val="22"/>
                <w:szCs w:val="22"/>
              </w:rPr>
              <w:t>Randy Hanvelt</w:t>
            </w:r>
          </w:p>
        </w:tc>
        <w:tc>
          <w:tcPr>
            <w:tcW w:w="3420" w:type="dxa"/>
          </w:tcPr>
          <w:p w14:paraId="28119922" w14:textId="1447D2FF" w:rsidR="00BF1013" w:rsidRPr="001B1313" w:rsidRDefault="00DE7799" w:rsidP="00841C93">
            <w:pPr>
              <w:rPr>
                <w:rFonts w:cstheme="minorHAnsi"/>
                <w:sz w:val="22"/>
                <w:szCs w:val="22"/>
              </w:rPr>
            </w:pPr>
            <w:r>
              <w:rPr>
                <w:rFonts w:cstheme="minorHAnsi"/>
                <w:sz w:val="22"/>
                <w:szCs w:val="22"/>
              </w:rPr>
              <w:t>ACL</w:t>
            </w:r>
          </w:p>
        </w:tc>
        <w:tc>
          <w:tcPr>
            <w:tcW w:w="1945" w:type="dxa"/>
          </w:tcPr>
          <w:p w14:paraId="462C8697" w14:textId="462045EA" w:rsidR="00BF1013" w:rsidRPr="001B1313" w:rsidRDefault="00005E35" w:rsidP="00005E35">
            <w:pPr>
              <w:jc w:val="center"/>
              <w:rPr>
                <w:rFonts w:cstheme="minorHAnsi"/>
                <w:sz w:val="22"/>
                <w:szCs w:val="22"/>
              </w:rPr>
            </w:pPr>
            <w:r>
              <w:rPr>
                <w:rFonts w:cstheme="minorHAnsi"/>
                <w:sz w:val="22"/>
                <w:szCs w:val="22"/>
              </w:rPr>
              <w:t>--</w:t>
            </w:r>
          </w:p>
        </w:tc>
        <w:tc>
          <w:tcPr>
            <w:tcW w:w="1200" w:type="dxa"/>
          </w:tcPr>
          <w:p w14:paraId="35343582" w14:textId="2F6F8331" w:rsidR="00BF1013" w:rsidRPr="001B1313" w:rsidRDefault="00042FD4" w:rsidP="00841C93">
            <w:pPr>
              <w:rPr>
                <w:rFonts w:cstheme="minorHAnsi"/>
                <w:sz w:val="22"/>
                <w:szCs w:val="22"/>
              </w:rPr>
            </w:pPr>
            <w:r>
              <w:rPr>
                <w:rFonts w:cstheme="minorHAnsi"/>
                <w:sz w:val="22"/>
                <w:szCs w:val="22"/>
              </w:rPr>
              <w:t>3.0</w:t>
            </w:r>
          </w:p>
        </w:tc>
      </w:tr>
      <w:tr w:rsidR="00FA3B2D" w:rsidRPr="001B1313" w14:paraId="01A44C89" w14:textId="77777777" w:rsidTr="001421CF">
        <w:tc>
          <w:tcPr>
            <w:tcW w:w="460" w:type="dxa"/>
          </w:tcPr>
          <w:p w14:paraId="2F248DF7" w14:textId="74E40B79" w:rsidR="00FA3B2D" w:rsidRPr="001B1313" w:rsidRDefault="00917ACB" w:rsidP="00841C93">
            <w:pPr>
              <w:rPr>
                <w:rFonts w:cstheme="minorHAnsi"/>
                <w:sz w:val="22"/>
                <w:szCs w:val="22"/>
              </w:rPr>
            </w:pPr>
            <w:r>
              <w:rPr>
                <w:rFonts w:cstheme="minorHAnsi"/>
                <w:sz w:val="22"/>
                <w:szCs w:val="22"/>
              </w:rPr>
              <w:t>6</w:t>
            </w:r>
          </w:p>
        </w:tc>
        <w:tc>
          <w:tcPr>
            <w:tcW w:w="2600" w:type="dxa"/>
          </w:tcPr>
          <w:p w14:paraId="286709E9" w14:textId="7D90DAAC" w:rsidR="00FA3B2D" w:rsidRPr="001B1313" w:rsidRDefault="00FA3B2D" w:rsidP="00841C93">
            <w:pPr>
              <w:rPr>
                <w:rFonts w:cstheme="minorHAnsi"/>
                <w:sz w:val="22"/>
                <w:szCs w:val="22"/>
              </w:rPr>
            </w:pPr>
            <w:r w:rsidRPr="001B1313">
              <w:rPr>
                <w:rFonts w:cstheme="minorHAnsi"/>
                <w:sz w:val="22"/>
                <w:szCs w:val="22"/>
              </w:rPr>
              <w:t>Rich Farrington</w:t>
            </w:r>
          </w:p>
        </w:tc>
        <w:tc>
          <w:tcPr>
            <w:tcW w:w="3420" w:type="dxa"/>
          </w:tcPr>
          <w:p w14:paraId="13F3E692" w14:textId="6590BDA7" w:rsidR="00FA3B2D" w:rsidRPr="001B1313" w:rsidRDefault="00FA3B2D" w:rsidP="00841C93">
            <w:pPr>
              <w:rPr>
                <w:rFonts w:cstheme="minorHAnsi"/>
                <w:sz w:val="22"/>
                <w:szCs w:val="22"/>
              </w:rPr>
            </w:pPr>
            <w:r w:rsidRPr="001B1313">
              <w:rPr>
                <w:rFonts w:cstheme="minorHAnsi"/>
                <w:sz w:val="22"/>
                <w:szCs w:val="22"/>
              </w:rPr>
              <w:t>UMRWA</w:t>
            </w:r>
          </w:p>
        </w:tc>
        <w:tc>
          <w:tcPr>
            <w:tcW w:w="1945" w:type="dxa"/>
          </w:tcPr>
          <w:p w14:paraId="0EE127FD" w14:textId="5F26F40D"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6EC7CA2F" w14:textId="6EB63FA6" w:rsidR="00FA3B2D" w:rsidRPr="001B1313" w:rsidRDefault="00005E35" w:rsidP="00841C93">
            <w:pPr>
              <w:rPr>
                <w:rFonts w:cstheme="minorHAnsi"/>
                <w:sz w:val="22"/>
                <w:szCs w:val="22"/>
              </w:rPr>
            </w:pPr>
            <w:r>
              <w:rPr>
                <w:rFonts w:cstheme="minorHAnsi"/>
                <w:sz w:val="22"/>
                <w:szCs w:val="22"/>
              </w:rPr>
              <w:t>3.0</w:t>
            </w:r>
          </w:p>
        </w:tc>
      </w:tr>
      <w:tr w:rsidR="00FA3B2D" w:rsidRPr="008335D1" w14:paraId="16C719DF" w14:textId="77777777" w:rsidTr="001421CF">
        <w:tc>
          <w:tcPr>
            <w:tcW w:w="460" w:type="dxa"/>
          </w:tcPr>
          <w:p w14:paraId="1FCEB28B" w14:textId="42F1D7DA" w:rsidR="00FA3B2D" w:rsidRPr="001B1313" w:rsidRDefault="00DE7799" w:rsidP="00841C93">
            <w:pPr>
              <w:rPr>
                <w:rFonts w:cstheme="minorHAnsi"/>
                <w:sz w:val="22"/>
                <w:szCs w:val="22"/>
              </w:rPr>
            </w:pPr>
            <w:r>
              <w:rPr>
                <w:rFonts w:cstheme="minorHAnsi"/>
                <w:sz w:val="22"/>
                <w:szCs w:val="22"/>
              </w:rPr>
              <w:t>7</w:t>
            </w:r>
          </w:p>
        </w:tc>
        <w:tc>
          <w:tcPr>
            <w:tcW w:w="2600" w:type="dxa"/>
          </w:tcPr>
          <w:p w14:paraId="57A43E55" w14:textId="31523F8C" w:rsidR="00FA3B2D" w:rsidRPr="001B1313" w:rsidRDefault="00FA3B2D" w:rsidP="00841C93">
            <w:pPr>
              <w:rPr>
                <w:rFonts w:cstheme="minorHAnsi"/>
                <w:sz w:val="22"/>
                <w:szCs w:val="22"/>
              </w:rPr>
            </w:pPr>
            <w:r w:rsidRPr="001B1313">
              <w:rPr>
                <w:rFonts w:cstheme="minorHAnsi"/>
                <w:sz w:val="22"/>
                <w:szCs w:val="22"/>
              </w:rPr>
              <w:t>Sara Husby</w:t>
            </w:r>
          </w:p>
        </w:tc>
        <w:tc>
          <w:tcPr>
            <w:tcW w:w="3420" w:type="dxa"/>
          </w:tcPr>
          <w:p w14:paraId="52F839CA" w14:textId="3B5CB082" w:rsidR="00FA3B2D" w:rsidRPr="001B1313" w:rsidRDefault="00FA3B2D" w:rsidP="00841C93">
            <w:pPr>
              <w:rPr>
                <w:rFonts w:cstheme="minorHAnsi"/>
                <w:sz w:val="22"/>
                <w:szCs w:val="22"/>
              </w:rPr>
            </w:pPr>
            <w:r w:rsidRPr="001B1313">
              <w:rPr>
                <w:rFonts w:cstheme="minorHAnsi"/>
                <w:sz w:val="22"/>
                <w:szCs w:val="22"/>
              </w:rPr>
              <w:t>CSERC</w:t>
            </w:r>
          </w:p>
        </w:tc>
        <w:tc>
          <w:tcPr>
            <w:tcW w:w="1945" w:type="dxa"/>
          </w:tcPr>
          <w:p w14:paraId="17CDDE57" w14:textId="2AAB7AA0" w:rsidR="00FA3B2D" w:rsidRPr="001B1313" w:rsidRDefault="00005E35" w:rsidP="00005E35">
            <w:pPr>
              <w:jc w:val="center"/>
              <w:rPr>
                <w:rFonts w:cstheme="minorHAnsi"/>
                <w:sz w:val="22"/>
                <w:szCs w:val="22"/>
              </w:rPr>
            </w:pPr>
            <w:r>
              <w:rPr>
                <w:rFonts w:cstheme="minorHAnsi"/>
                <w:sz w:val="22"/>
                <w:szCs w:val="22"/>
              </w:rPr>
              <w:t>--</w:t>
            </w:r>
          </w:p>
        </w:tc>
        <w:tc>
          <w:tcPr>
            <w:tcW w:w="1200" w:type="dxa"/>
          </w:tcPr>
          <w:p w14:paraId="4FD76EEB" w14:textId="6346C0A9" w:rsidR="00FA3B2D" w:rsidRPr="008335D1" w:rsidRDefault="00005E35" w:rsidP="00841C93">
            <w:pPr>
              <w:rPr>
                <w:rFonts w:cstheme="minorHAnsi"/>
                <w:sz w:val="22"/>
                <w:szCs w:val="22"/>
              </w:rPr>
            </w:pPr>
            <w:r>
              <w:rPr>
                <w:rFonts w:cstheme="minorHAnsi"/>
                <w:sz w:val="22"/>
                <w:szCs w:val="22"/>
              </w:rPr>
              <w:t>3.0</w:t>
            </w:r>
          </w:p>
        </w:tc>
      </w:tr>
      <w:tr w:rsidR="00DE7799" w:rsidRPr="008335D1" w14:paraId="79619F98" w14:textId="77777777" w:rsidTr="001421CF">
        <w:tc>
          <w:tcPr>
            <w:tcW w:w="460" w:type="dxa"/>
          </w:tcPr>
          <w:p w14:paraId="55977A66" w14:textId="52F2ACFF" w:rsidR="00DE7799" w:rsidRDefault="00DE7799" w:rsidP="00DE7799">
            <w:pPr>
              <w:rPr>
                <w:rFonts w:cstheme="minorHAnsi"/>
                <w:sz w:val="22"/>
                <w:szCs w:val="22"/>
              </w:rPr>
            </w:pPr>
            <w:r>
              <w:rPr>
                <w:rFonts w:cstheme="minorHAnsi"/>
                <w:sz w:val="22"/>
                <w:szCs w:val="22"/>
              </w:rPr>
              <w:t>8</w:t>
            </w:r>
          </w:p>
        </w:tc>
        <w:tc>
          <w:tcPr>
            <w:tcW w:w="2600" w:type="dxa"/>
          </w:tcPr>
          <w:p w14:paraId="2F3F7412" w14:textId="46E827A7" w:rsidR="00DE7799" w:rsidRPr="001B1313" w:rsidRDefault="00DE7799" w:rsidP="00DE7799">
            <w:pPr>
              <w:rPr>
                <w:rFonts w:cstheme="minorHAnsi"/>
                <w:sz w:val="22"/>
                <w:szCs w:val="22"/>
              </w:rPr>
            </w:pPr>
            <w:r>
              <w:rPr>
                <w:rFonts w:cstheme="minorHAnsi"/>
                <w:sz w:val="22"/>
                <w:szCs w:val="22"/>
              </w:rPr>
              <w:t>Carinna Robertson</w:t>
            </w:r>
          </w:p>
        </w:tc>
        <w:tc>
          <w:tcPr>
            <w:tcW w:w="3420" w:type="dxa"/>
          </w:tcPr>
          <w:p w14:paraId="3054A84A" w14:textId="295F2D07" w:rsidR="00DE7799" w:rsidRPr="001B1313" w:rsidRDefault="00DE7799" w:rsidP="00DE7799">
            <w:pPr>
              <w:rPr>
                <w:rFonts w:cstheme="minorHAnsi"/>
                <w:sz w:val="22"/>
                <w:szCs w:val="22"/>
              </w:rPr>
            </w:pPr>
            <w:r>
              <w:rPr>
                <w:rFonts w:cstheme="minorHAnsi"/>
                <w:sz w:val="22"/>
                <w:szCs w:val="22"/>
              </w:rPr>
              <w:t>STF, Calaveras RD</w:t>
            </w:r>
          </w:p>
        </w:tc>
        <w:tc>
          <w:tcPr>
            <w:tcW w:w="1945" w:type="dxa"/>
          </w:tcPr>
          <w:p w14:paraId="3AC8D8E1" w14:textId="7B539BA3" w:rsidR="00DE7799" w:rsidRDefault="00DE7799" w:rsidP="00DE7799">
            <w:pPr>
              <w:jc w:val="center"/>
              <w:rPr>
                <w:rFonts w:cstheme="minorHAnsi"/>
                <w:sz w:val="22"/>
                <w:szCs w:val="22"/>
              </w:rPr>
            </w:pPr>
            <w:r>
              <w:rPr>
                <w:rFonts w:cstheme="minorHAnsi"/>
                <w:sz w:val="22"/>
                <w:szCs w:val="22"/>
              </w:rPr>
              <w:t>--</w:t>
            </w:r>
          </w:p>
        </w:tc>
        <w:tc>
          <w:tcPr>
            <w:tcW w:w="1200" w:type="dxa"/>
          </w:tcPr>
          <w:p w14:paraId="4634F9D8" w14:textId="5186C0E9" w:rsidR="00DE7799" w:rsidRDefault="00DE7799" w:rsidP="00DE7799">
            <w:pPr>
              <w:rPr>
                <w:rFonts w:cstheme="minorHAnsi"/>
                <w:sz w:val="22"/>
                <w:szCs w:val="22"/>
              </w:rPr>
            </w:pPr>
            <w:r>
              <w:rPr>
                <w:rFonts w:cstheme="minorHAnsi"/>
                <w:sz w:val="22"/>
                <w:szCs w:val="22"/>
              </w:rPr>
              <w:t>3.0</w:t>
            </w:r>
          </w:p>
        </w:tc>
      </w:tr>
      <w:tr w:rsidR="00C02856" w:rsidRPr="008335D1" w14:paraId="76B52C45" w14:textId="77777777" w:rsidTr="001421CF">
        <w:tc>
          <w:tcPr>
            <w:tcW w:w="460" w:type="dxa"/>
          </w:tcPr>
          <w:p w14:paraId="7B2FF751" w14:textId="57E1CEF3" w:rsidR="00C02856" w:rsidRDefault="00C02856" w:rsidP="00C02856">
            <w:pPr>
              <w:rPr>
                <w:rFonts w:cstheme="minorHAnsi"/>
                <w:sz w:val="22"/>
                <w:szCs w:val="22"/>
              </w:rPr>
            </w:pPr>
            <w:r>
              <w:rPr>
                <w:rFonts w:cstheme="minorHAnsi"/>
                <w:sz w:val="22"/>
                <w:szCs w:val="22"/>
              </w:rPr>
              <w:t>9</w:t>
            </w:r>
          </w:p>
        </w:tc>
        <w:tc>
          <w:tcPr>
            <w:tcW w:w="2600" w:type="dxa"/>
          </w:tcPr>
          <w:p w14:paraId="7A2FEA9D" w14:textId="35429F30" w:rsidR="00C02856" w:rsidRDefault="00C02856" w:rsidP="00C02856">
            <w:pPr>
              <w:rPr>
                <w:rFonts w:cstheme="minorHAnsi"/>
                <w:sz w:val="22"/>
                <w:szCs w:val="22"/>
              </w:rPr>
            </w:pPr>
            <w:r>
              <w:rPr>
                <w:rFonts w:cstheme="minorHAnsi"/>
                <w:sz w:val="22"/>
                <w:szCs w:val="22"/>
              </w:rPr>
              <w:t>Megan Fiske</w:t>
            </w:r>
          </w:p>
        </w:tc>
        <w:tc>
          <w:tcPr>
            <w:tcW w:w="3420" w:type="dxa"/>
          </w:tcPr>
          <w:p w14:paraId="1B48838C" w14:textId="35DCA6A3" w:rsidR="00C02856" w:rsidRDefault="00C02856" w:rsidP="00C02856">
            <w:pPr>
              <w:rPr>
                <w:rFonts w:cstheme="minorHAnsi"/>
                <w:sz w:val="22"/>
                <w:szCs w:val="22"/>
              </w:rPr>
            </w:pPr>
            <w:r>
              <w:rPr>
                <w:rFonts w:cstheme="minorHAnsi"/>
                <w:sz w:val="22"/>
                <w:szCs w:val="22"/>
              </w:rPr>
              <w:t>FC</w:t>
            </w:r>
          </w:p>
        </w:tc>
        <w:tc>
          <w:tcPr>
            <w:tcW w:w="1945" w:type="dxa"/>
          </w:tcPr>
          <w:p w14:paraId="47EB44BC" w14:textId="383C9038" w:rsidR="00C02856" w:rsidRDefault="00C02856" w:rsidP="00C02856">
            <w:pPr>
              <w:jc w:val="center"/>
              <w:rPr>
                <w:rFonts w:cstheme="minorHAnsi"/>
                <w:sz w:val="22"/>
                <w:szCs w:val="22"/>
              </w:rPr>
            </w:pPr>
            <w:r>
              <w:rPr>
                <w:rFonts w:cstheme="minorHAnsi"/>
                <w:sz w:val="22"/>
                <w:szCs w:val="22"/>
              </w:rPr>
              <w:t>--</w:t>
            </w:r>
          </w:p>
        </w:tc>
        <w:tc>
          <w:tcPr>
            <w:tcW w:w="1200" w:type="dxa"/>
          </w:tcPr>
          <w:p w14:paraId="27B8C6F3" w14:textId="067578E8" w:rsidR="00C02856" w:rsidRDefault="00C02856" w:rsidP="00C02856">
            <w:pPr>
              <w:rPr>
                <w:rFonts w:cstheme="minorHAnsi"/>
                <w:sz w:val="22"/>
                <w:szCs w:val="22"/>
              </w:rPr>
            </w:pPr>
            <w:r>
              <w:rPr>
                <w:rFonts w:cstheme="minorHAnsi"/>
                <w:sz w:val="22"/>
                <w:szCs w:val="22"/>
              </w:rPr>
              <w:t>3.0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96BC" w14:textId="77777777" w:rsidR="00F43412" w:rsidRDefault="00F43412" w:rsidP="0006632C">
      <w:r>
        <w:separator/>
      </w:r>
    </w:p>
  </w:endnote>
  <w:endnote w:type="continuationSeparator" w:id="0">
    <w:p w14:paraId="1DAD51FC" w14:textId="77777777" w:rsidR="00F43412" w:rsidRDefault="00F43412"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E4F3" w14:textId="77777777" w:rsidR="00F43412" w:rsidRDefault="00F43412" w:rsidP="0006632C">
      <w:r>
        <w:separator/>
      </w:r>
    </w:p>
  </w:footnote>
  <w:footnote w:type="continuationSeparator" w:id="0">
    <w:p w14:paraId="2C3B9275" w14:textId="77777777" w:rsidR="00F43412" w:rsidRDefault="00F43412"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26B" w14:textId="2369B1DB" w:rsidR="007E265D" w:rsidRDefault="00F43412">
    <w:pPr>
      <w:pStyle w:val="Header"/>
    </w:pPr>
    <w:r>
      <w:rPr>
        <w:noProof/>
      </w:rPr>
      <w:pict w14:anchorId="32BD4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9" o:spid="_x0000_s1026"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2D0009EA" w:rsidR="008A6D5F" w:rsidRDefault="00F43412">
    <w:pPr>
      <w:pStyle w:val="Header"/>
      <w:rPr>
        <w:rFonts w:ascii="Arial Rounded MT Bold" w:hAnsi="Arial Rounded MT Bold"/>
        <w:color w:val="385623" w:themeColor="accent6" w:themeShade="80"/>
        <w:sz w:val="32"/>
        <w:szCs w:val="32"/>
      </w:rPr>
    </w:pPr>
    <w:r>
      <w:rPr>
        <w:noProof/>
      </w:rPr>
      <w:pict w14:anchorId="3D742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80" o:spid="_x0000_s1027"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8A6D5F" w:rsidRPr="0006632C">
      <w:rPr>
        <w:rFonts w:ascii="Arial Rounded MT Bold" w:hAnsi="Arial Rounded MT Bold"/>
        <w:color w:val="385623" w:themeColor="accent6" w:themeShade="80"/>
        <w:sz w:val="32"/>
        <w:szCs w:val="32"/>
      </w:rPr>
      <w:t>A</w:t>
    </w:r>
    <w:bookmarkStart w:id="0" w:name="_Hlk66354709"/>
    <w:bookmarkStart w:id="1" w:name="_Hlk66354710"/>
    <w:r w:rsidR="008A6D5F" w:rsidRPr="0006632C">
      <w:rPr>
        <w:rFonts w:ascii="Arial Rounded MT Bold" w:hAnsi="Arial Rounded MT Bold"/>
        <w:color w:val="385623" w:themeColor="accent6" w:themeShade="80"/>
        <w:sz w:val="32"/>
        <w:szCs w:val="32"/>
      </w:rPr>
      <w:t>mador Calaveras Consensus Group</w:t>
    </w:r>
    <w:r w:rsidR="008A6D5F">
      <w:rPr>
        <w:rFonts w:ascii="Arial Rounded MT Bold" w:hAnsi="Arial Rounded MT Bold"/>
        <w:color w:val="385623" w:themeColor="accent6" w:themeShade="80"/>
        <w:sz w:val="32"/>
        <w:szCs w:val="32"/>
      </w:rPr>
      <w:t xml:space="preserve"> (ACCG)</w:t>
    </w:r>
  </w:p>
  <w:p w14:paraId="3EAF26C9" w14:textId="099D6F65" w:rsidR="008A6D5F" w:rsidRPr="00692E40" w:rsidRDefault="008A6D5F">
    <w:pPr>
      <w:pStyle w:val="Header"/>
      <w:rPr>
        <w:i/>
      </w:rPr>
    </w:pPr>
    <w:r>
      <w:rPr>
        <w:i/>
      </w:rPr>
      <w:t xml:space="preserve">Planning Work Group Meeting Summary, </w:t>
    </w:r>
    <w:r w:rsidR="005C0F33">
      <w:rPr>
        <w:i/>
      </w:rPr>
      <w:t>September 22</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25A" w14:textId="04D3B137" w:rsidR="007E265D" w:rsidRDefault="00F43412">
    <w:pPr>
      <w:pStyle w:val="Header"/>
    </w:pPr>
    <w:r>
      <w:rPr>
        <w:noProof/>
      </w:rPr>
      <w:pict w14:anchorId="39B8E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542078" o:spid="_x0000_s1025"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534F"/>
    <w:multiLevelType w:val="hybridMultilevel"/>
    <w:tmpl w:val="610459C0"/>
    <w:lvl w:ilvl="0" w:tplc="B79C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76F4E"/>
    <w:multiLevelType w:val="hybridMultilevel"/>
    <w:tmpl w:val="B42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E7EFB"/>
    <w:multiLevelType w:val="hybridMultilevel"/>
    <w:tmpl w:val="5FD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6312C"/>
    <w:multiLevelType w:val="hybridMultilevel"/>
    <w:tmpl w:val="527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A4381"/>
    <w:multiLevelType w:val="hybridMultilevel"/>
    <w:tmpl w:val="3756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13D31"/>
    <w:multiLevelType w:val="hybridMultilevel"/>
    <w:tmpl w:val="4DD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E78D8"/>
    <w:multiLevelType w:val="hybridMultilevel"/>
    <w:tmpl w:val="71D8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F6643"/>
    <w:multiLevelType w:val="hybridMultilevel"/>
    <w:tmpl w:val="D280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D0EF9"/>
    <w:multiLevelType w:val="hybridMultilevel"/>
    <w:tmpl w:val="4E50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91AC5"/>
    <w:multiLevelType w:val="hybridMultilevel"/>
    <w:tmpl w:val="746E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C28AE"/>
    <w:multiLevelType w:val="hybridMultilevel"/>
    <w:tmpl w:val="CE0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D5C64"/>
    <w:multiLevelType w:val="hybridMultilevel"/>
    <w:tmpl w:val="74F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5DF3082"/>
    <w:multiLevelType w:val="hybridMultilevel"/>
    <w:tmpl w:val="56BE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A0147"/>
    <w:multiLevelType w:val="hybridMultilevel"/>
    <w:tmpl w:val="A682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70C86"/>
    <w:multiLevelType w:val="hybridMultilevel"/>
    <w:tmpl w:val="65F4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D759E"/>
    <w:multiLevelType w:val="hybridMultilevel"/>
    <w:tmpl w:val="17E2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2215A"/>
    <w:multiLevelType w:val="hybridMultilevel"/>
    <w:tmpl w:val="62D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4335C"/>
    <w:multiLevelType w:val="hybridMultilevel"/>
    <w:tmpl w:val="319EC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33F58"/>
    <w:multiLevelType w:val="hybridMultilevel"/>
    <w:tmpl w:val="C33C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44708"/>
    <w:multiLevelType w:val="hybridMultilevel"/>
    <w:tmpl w:val="A39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91D73"/>
    <w:multiLevelType w:val="multilevel"/>
    <w:tmpl w:val="D6D2C10E"/>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num w:numId="1">
    <w:abstractNumId w:val="13"/>
  </w:num>
  <w:num w:numId="2">
    <w:abstractNumId w:val="12"/>
  </w:num>
  <w:num w:numId="3">
    <w:abstractNumId w:val="39"/>
  </w:num>
  <w:num w:numId="4">
    <w:abstractNumId w:val="34"/>
  </w:num>
  <w:num w:numId="5">
    <w:abstractNumId w:val="16"/>
  </w:num>
  <w:num w:numId="6">
    <w:abstractNumId w:val="27"/>
  </w:num>
  <w:num w:numId="7">
    <w:abstractNumId w:val="31"/>
  </w:num>
  <w:num w:numId="8">
    <w:abstractNumId w:val="15"/>
  </w:num>
  <w:num w:numId="9">
    <w:abstractNumId w:val="6"/>
  </w:num>
  <w:num w:numId="10">
    <w:abstractNumId w:val="24"/>
  </w:num>
  <w:num w:numId="11">
    <w:abstractNumId w:val="26"/>
  </w:num>
  <w:num w:numId="12">
    <w:abstractNumId w:val="1"/>
  </w:num>
  <w:num w:numId="13">
    <w:abstractNumId w:val="8"/>
  </w:num>
  <w:num w:numId="14">
    <w:abstractNumId w:val="32"/>
  </w:num>
  <w:num w:numId="15">
    <w:abstractNumId w:val="10"/>
  </w:num>
  <w:num w:numId="16">
    <w:abstractNumId w:val="17"/>
  </w:num>
  <w:num w:numId="17">
    <w:abstractNumId w:val="35"/>
  </w:num>
  <w:num w:numId="18">
    <w:abstractNumId w:val="19"/>
  </w:num>
  <w:num w:numId="19">
    <w:abstractNumId w:val="18"/>
  </w:num>
  <w:num w:numId="20">
    <w:abstractNumId w:val="0"/>
  </w:num>
  <w:num w:numId="21">
    <w:abstractNumId w:val="23"/>
  </w:num>
  <w:num w:numId="22">
    <w:abstractNumId w:val="21"/>
  </w:num>
  <w:num w:numId="23">
    <w:abstractNumId w:val="5"/>
  </w:num>
  <w:num w:numId="24">
    <w:abstractNumId w:val="4"/>
  </w:num>
  <w:num w:numId="25">
    <w:abstractNumId w:val="36"/>
  </w:num>
  <w:num w:numId="26">
    <w:abstractNumId w:val="14"/>
  </w:num>
  <w:num w:numId="27">
    <w:abstractNumId w:val="3"/>
  </w:num>
  <w:num w:numId="28">
    <w:abstractNumId w:val="22"/>
  </w:num>
  <w:num w:numId="29">
    <w:abstractNumId w:val="7"/>
  </w:num>
  <w:num w:numId="30">
    <w:abstractNumId w:val="40"/>
  </w:num>
  <w:num w:numId="31">
    <w:abstractNumId w:val="11"/>
  </w:num>
  <w:num w:numId="32">
    <w:abstractNumId w:val="20"/>
  </w:num>
  <w:num w:numId="33">
    <w:abstractNumId w:val="38"/>
  </w:num>
  <w:num w:numId="34">
    <w:abstractNumId w:val="33"/>
  </w:num>
  <w:num w:numId="35">
    <w:abstractNumId w:val="2"/>
  </w:num>
  <w:num w:numId="36">
    <w:abstractNumId w:val="9"/>
  </w:num>
  <w:num w:numId="37">
    <w:abstractNumId w:val="25"/>
  </w:num>
  <w:num w:numId="38">
    <w:abstractNumId w:val="37"/>
  </w:num>
  <w:num w:numId="39">
    <w:abstractNumId w:val="30"/>
  </w:num>
  <w:num w:numId="40">
    <w:abstractNumId w:val="28"/>
  </w:num>
  <w:num w:numId="4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5F64"/>
    <w:rsid w:val="00036031"/>
    <w:rsid w:val="00036B4A"/>
    <w:rsid w:val="00037210"/>
    <w:rsid w:val="00040D1B"/>
    <w:rsid w:val="000413E4"/>
    <w:rsid w:val="00041563"/>
    <w:rsid w:val="00041628"/>
    <w:rsid w:val="00042FD4"/>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3B9"/>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D12"/>
    <w:rsid w:val="00174805"/>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2C14"/>
    <w:rsid w:val="001B3F1B"/>
    <w:rsid w:val="001B5A79"/>
    <w:rsid w:val="001B6697"/>
    <w:rsid w:val="001B7879"/>
    <w:rsid w:val="001B7D11"/>
    <w:rsid w:val="001C0F20"/>
    <w:rsid w:val="001C166B"/>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938"/>
    <w:rsid w:val="00281BA9"/>
    <w:rsid w:val="00281D01"/>
    <w:rsid w:val="00281EC2"/>
    <w:rsid w:val="00282FE5"/>
    <w:rsid w:val="00283710"/>
    <w:rsid w:val="0028422A"/>
    <w:rsid w:val="0028496B"/>
    <w:rsid w:val="00284F97"/>
    <w:rsid w:val="0028554B"/>
    <w:rsid w:val="0028580B"/>
    <w:rsid w:val="00286435"/>
    <w:rsid w:val="00286B4F"/>
    <w:rsid w:val="00287173"/>
    <w:rsid w:val="0029050C"/>
    <w:rsid w:val="00291ADD"/>
    <w:rsid w:val="00293ABD"/>
    <w:rsid w:val="00294704"/>
    <w:rsid w:val="00295820"/>
    <w:rsid w:val="00297D66"/>
    <w:rsid w:val="002A0139"/>
    <w:rsid w:val="002A146A"/>
    <w:rsid w:val="002A1C79"/>
    <w:rsid w:val="002A21F9"/>
    <w:rsid w:val="002A5144"/>
    <w:rsid w:val="002A56DE"/>
    <w:rsid w:val="002A6BB6"/>
    <w:rsid w:val="002A73E0"/>
    <w:rsid w:val="002A783C"/>
    <w:rsid w:val="002B2942"/>
    <w:rsid w:val="002B3EC7"/>
    <w:rsid w:val="002B4806"/>
    <w:rsid w:val="002B5116"/>
    <w:rsid w:val="002B53BD"/>
    <w:rsid w:val="002B5DF3"/>
    <w:rsid w:val="002B606F"/>
    <w:rsid w:val="002B67EE"/>
    <w:rsid w:val="002B6936"/>
    <w:rsid w:val="002B7594"/>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5E78"/>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40ADF"/>
    <w:rsid w:val="004415B3"/>
    <w:rsid w:val="00441A0E"/>
    <w:rsid w:val="004434D6"/>
    <w:rsid w:val="004445E4"/>
    <w:rsid w:val="00444D07"/>
    <w:rsid w:val="00445320"/>
    <w:rsid w:val="00445E9B"/>
    <w:rsid w:val="00447A81"/>
    <w:rsid w:val="00450416"/>
    <w:rsid w:val="00450A1D"/>
    <w:rsid w:val="00451CBE"/>
    <w:rsid w:val="00451FD7"/>
    <w:rsid w:val="00452C45"/>
    <w:rsid w:val="00453BFF"/>
    <w:rsid w:val="00453D6B"/>
    <w:rsid w:val="004553FE"/>
    <w:rsid w:val="00455C70"/>
    <w:rsid w:val="00456A35"/>
    <w:rsid w:val="00457EFD"/>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725"/>
    <w:rsid w:val="004E07F4"/>
    <w:rsid w:val="004E0A20"/>
    <w:rsid w:val="004E0F32"/>
    <w:rsid w:val="004E0FEA"/>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7F6A"/>
    <w:rsid w:val="0053038E"/>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63D1"/>
    <w:rsid w:val="005D70AB"/>
    <w:rsid w:val="005D7CF6"/>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7E"/>
    <w:rsid w:val="00656C5A"/>
    <w:rsid w:val="006609ED"/>
    <w:rsid w:val="00661227"/>
    <w:rsid w:val="00661239"/>
    <w:rsid w:val="00661AE2"/>
    <w:rsid w:val="0066231F"/>
    <w:rsid w:val="00662B39"/>
    <w:rsid w:val="00662BED"/>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77B33"/>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186"/>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01"/>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2B9B"/>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ACB"/>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6BC"/>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22DE"/>
    <w:rsid w:val="00962F29"/>
    <w:rsid w:val="00963AC9"/>
    <w:rsid w:val="00963FEE"/>
    <w:rsid w:val="00965829"/>
    <w:rsid w:val="00967A5D"/>
    <w:rsid w:val="009708FA"/>
    <w:rsid w:val="00972A14"/>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36F"/>
    <w:rsid w:val="00993414"/>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926"/>
    <w:rsid w:val="009C4C43"/>
    <w:rsid w:val="009C7576"/>
    <w:rsid w:val="009D0800"/>
    <w:rsid w:val="009D1955"/>
    <w:rsid w:val="009D27C8"/>
    <w:rsid w:val="009D2D10"/>
    <w:rsid w:val="009D4C0A"/>
    <w:rsid w:val="009D510D"/>
    <w:rsid w:val="009D7528"/>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019"/>
    <w:rsid w:val="00A5771D"/>
    <w:rsid w:val="00A61A93"/>
    <w:rsid w:val="00A61E00"/>
    <w:rsid w:val="00A62857"/>
    <w:rsid w:val="00A628D4"/>
    <w:rsid w:val="00A63E51"/>
    <w:rsid w:val="00A64B6D"/>
    <w:rsid w:val="00A65B99"/>
    <w:rsid w:val="00A70FC8"/>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78D"/>
    <w:rsid w:val="00B549BA"/>
    <w:rsid w:val="00B55537"/>
    <w:rsid w:val="00B5622F"/>
    <w:rsid w:val="00B56AB3"/>
    <w:rsid w:val="00B56C39"/>
    <w:rsid w:val="00B56DAE"/>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324"/>
    <w:rsid w:val="00BA7A67"/>
    <w:rsid w:val="00BB098D"/>
    <w:rsid w:val="00BB26D7"/>
    <w:rsid w:val="00BB5184"/>
    <w:rsid w:val="00BB7298"/>
    <w:rsid w:val="00BC161B"/>
    <w:rsid w:val="00BC2242"/>
    <w:rsid w:val="00BC31E6"/>
    <w:rsid w:val="00BC4A27"/>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4B68"/>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3E7D"/>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BBD"/>
    <w:rsid w:val="00DB7CFA"/>
    <w:rsid w:val="00DB7F2F"/>
    <w:rsid w:val="00DC115C"/>
    <w:rsid w:val="00DC2BC9"/>
    <w:rsid w:val="00DC323F"/>
    <w:rsid w:val="00DC490F"/>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14106"/>
    <w:rsid w:val="00E2012C"/>
    <w:rsid w:val="00E20870"/>
    <w:rsid w:val="00E20A87"/>
    <w:rsid w:val="00E2280B"/>
    <w:rsid w:val="00E23515"/>
    <w:rsid w:val="00E23516"/>
    <w:rsid w:val="00E23852"/>
    <w:rsid w:val="00E24A59"/>
    <w:rsid w:val="00E27766"/>
    <w:rsid w:val="00E27F83"/>
    <w:rsid w:val="00E30C85"/>
    <w:rsid w:val="00E30C97"/>
    <w:rsid w:val="00E311BB"/>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A6A"/>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0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11</cp:revision>
  <cp:lastPrinted>2020-09-11T16:21:00Z</cp:lastPrinted>
  <dcterms:created xsi:type="dcterms:W3CDTF">2021-09-22T15:57:00Z</dcterms:created>
  <dcterms:modified xsi:type="dcterms:W3CDTF">2021-10-18T21:48:00Z</dcterms:modified>
</cp:coreProperties>
</file>