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73F1" w14:textId="421AE3B7" w:rsidR="00673AAD" w:rsidRPr="00673AAD" w:rsidRDefault="00673AAD" w:rsidP="00673AAD">
      <w:pPr>
        <w:rPr>
          <w:rFonts w:ascii="Calibri Light" w:hAnsi="Calibri Light" w:cs="Calibri Light"/>
          <w:color w:val="auto"/>
          <w:kern w:val="0"/>
          <w:sz w:val="40"/>
          <w:szCs w:val="40"/>
        </w:rPr>
      </w:pPr>
      <w:r w:rsidRPr="00673AAD">
        <w:rPr>
          <w:rFonts w:ascii="Calibri Light" w:hAnsi="Calibri Light" w:cs="Calibri Light"/>
          <w:color w:val="auto"/>
          <w:kern w:val="0"/>
          <w:sz w:val="40"/>
          <w:szCs w:val="40"/>
        </w:rPr>
        <w:t xml:space="preserve">ACCG </w:t>
      </w:r>
      <w:r w:rsidR="00CD4BAE">
        <w:rPr>
          <w:rFonts w:ascii="Calibri Light" w:hAnsi="Calibri Light" w:cs="Calibri Light"/>
          <w:color w:val="auto"/>
          <w:kern w:val="0"/>
          <w:sz w:val="40"/>
          <w:szCs w:val="40"/>
        </w:rPr>
        <w:t>November</w:t>
      </w:r>
      <w:r>
        <w:rPr>
          <w:rFonts w:ascii="Calibri Light" w:hAnsi="Calibri Light" w:cs="Calibri Light"/>
          <w:color w:val="auto"/>
          <w:kern w:val="0"/>
          <w:sz w:val="40"/>
          <w:szCs w:val="40"/>
        </w:rPr>
        <w:t xml:space="preserve"> </w:t>
      </w:r>
      <w:r w:rsidRPr="00673AAD">
        <w:rPr>
          <w:rFonts w:ascii="Calibri Light" w:hAnsi="Calibri Light" w:cs="Calibri Light"/>
          <w:color w:val="auto"/>
          <w:kern w:val="0"/>
          <w:sz w:val="40"/>
          <w:szCs w:val="40"/>
        </w:rPr>
        <w:t>Monitoring Meeting</w:t>
      </w:r>
    </w:p>
    <w:p w14:paraId="4168B39A" w14:textId="353E4608" w:rsidR="00673AAD" w:rsidRPr="00673AAD" w:rsidRDefault="00673AAD" w:rsidP="00673AAD">
      <w:pPr>
        <w:rPr>
          <w:rFonts w:cs="Calibri"/>
          <w:color w:val="767676"/>
          <w:kern w:val="0"/>
          <w:sz w:val="20"/>
          <w:szCs w:val="20"/>
        </w:rPr>
      </w:pPr>
      <w:r w:rsidRPr="00673AAD">
        <w:rPr>
          <w:rFonts w:cs="Calibri"/>
          <w:color w:val="767676"/>
          <w:kern w:val="0"/>
          <w:sz w:val="20"/>
          <w:szCs w:val="20"/>
        </w:rPr>
        <w:t xml:space="preserve">Wednesday, </w:t>
      </w:r>
      <w:r w:rsidR="00CD4BAE">
        <w:rPr>
          <w:rFonts w:cs="Calibri"/>
          <w:color w:val="767676"/>
          <w:kern w:val="0"/>
          <w:sz w:val="20"/>
          <w:szCs w:val="20"/>
        </w:rPr>
        <w:t xml:space="preserve">November </w:t>
      </w:r>
      <w:proofErr w:type="gramStart"/>
      <w:r w:rsidR="00CD4BAE">
        <w:rPr>
          <w:rFonts w:cs="Calibri"/>
          <w:color w:val="767676"/>
          <w:kern w:val="0"/>
          <w:sz w:val="20"/>
          <w:szCs w:val="20"/>
        </w:rPr>
        <w:t>10</w:t>
      </w:r>
      <w:proofErr w:type="gramEnd"/>
      <w:r w:rsidR="00CD4BAE">
        <w:rPr>
          <w:rFonts w:cs="Calibri"/>
          <w:color w:val="767676"/>
          <w:kern w:val="0"/>
          <w:sz w:val="20"/>
          <w:szCs w:val="20"/>
        </w:rPr>
        <w:t xml:space="preserve"> 2021</w:t>
      </w:r>
    </w:p>
    <w:p w14:paraId="68BEE69F" w14:textId="77777777" w:rsidR="00673AAD" w:rsidRPr="00673AAD" w:rsidRDefault="00673AAD" w:rsidP="00673AAD">
      <w:pPr>
        <w:rPr>
          <w:rFonts w:cs="Calibri"/>
          <w:color w:val="767676"/>
          <w:kern w:val="0"/>
          <w:sz w:val="20"/>
          <w:szCs w:val="20"/>
        </w:rPr>
      </w:pPr>
      <w:r w:rsidRPr="00673AAD">
        <w:rPr>
          <w:rFonts w:cs="Calibri"/>
          <w:color w:val="767676"/>
          <w:kern w:val="0"/>
          <w:sz w:val="20"/>
          <w:szCs w:val="20"/>
        </w:rPr>
        <w:t>9:05 AM</w:t>
      </w:r>
    </w:p>
    <w:p w14:paraId="7EA24D21" w14:textId="01A44EE6" w:rsidR="00673AAD" w:rsidRDefault="00673AAD" w:rsidP="00673AAD">
      <w:pPr>
        <w:rPr>
          <w:rFonts w:cs="Calibri"/>
          <w:color w:val="auto"/>
          <w:kern w:val="0"/>
          <w:szCs w:val="22"/>
        </w:rPr>
      </w:pPr>
    </w:p>
    <w:p w14:paraId="177370C6" w14:textId="4102E3F2" w:rsidR="00673AAD" w:rsidRDefault="00673AAD" w:rsidP="00673AAD">
      <w:pPr>
        <w:rPr>
          <w:rFonts w:cs="Calibri"/>
          <w:color w:val="auto"/>
          <w:kern w:val="0"/>
          <w:szCs w:val="22"/>
        </w:rPr>
      </w:pPr>
      <w:r>
        <w:rPr>
          <w:rFonts w:cs="Calibri"/>
          <w:color w:val="auto"/>
          <w:kern w:val="0"/>
          <w:szCs w:val="22"/>
        </w:rPr>
        <w:t>Attendees: Becky Estes, Linda Diesem, Zac Croyle, Alissa Fogg, Megan Fiske</w:t>
      </w:r>
      <w:r w:rsidR="00CD4BAE">
        <w:rPr>
          <w:rFonts w:cs="Calibri"/>
          <w:color w:val="auto"/>
          <w:kern w:val="0"/>
          <w:szCs w:val="22"/>
        </w:rPr>
        <w:t xml:space="preserve">, Bud Hoekstra, Chuck Loffland, Randy </w:t>
      </w:r>
      <w:proofErr w:type="spellStart"/>
      <w:r w:rsidR="00CD4BAE">
        <w:rPr>
          <w:rFonts w:cs="Calibri"/>
          <w:color w:val="auto"/>
          <w:kern w:val="0"/>
          <w:szCs w:val="22"/>
        </w:rPr>
        <w:t>Hanvelt</w:t>
      </w:r>
      <w:proofErr w:type="spellEnd"/>
      <w:r w:rsidR="00CD4BAE">
        <w:rPr>
          <w:rFonts w:cs="Calibri"/>
          <w:color w:val="auto"/>
          <w:kern w:val="0"/>
          <w:szCs w:val="22"/>
        </w:rPr>
        <w:t xml:space="preserve">, Megan Layhee, John </w:t>
      </w:r>
      <w:proofErr w:type="spellStart"/>
      <w:r w:rsidR="00CD4BAE">
        <w:rPr>
          <w:rFonts w:cs="Calibri"/>
          <w:color w:val="auto"/>
          <w:kern w:val="0"/>
          <w:szCs w:val="22"/>
        </w:rPr>
        <w:t>Heissenbuttel</w:t>
      </w:r>
      <w:proofErr w:type="spellEnd"/>
      <w:r w:rsidR="00CD4BAE">
        <w:rPr>
          <w:rFonts w:cs="Calibri"/>
          <w:color w:val="auto"/>
          <w:kern w:val="0"/>
          <w:szCs w:val="22"/>
        </w:rPr>
        <w:t>, Meredith Sierra, Regine Miller, Jay Roberts</w:t>
      </w:r>
    </w:p>
    <w:p w14:paraId="4E9E1C19" w14:textId="22A8D8B4" w:rsidR="00673AAD" w:rsidRDefault="00673AAD" w:rsidP="00673AAD">
      <w:pPr>
        <w:rPr>
          <w:rFonts w:cs="Calibri"/>
          <w:color w:val="auto"/>
          <w:kern w:val="0"/>
          <w:szCs w:val="22"/>
        </w:rPr>
      </w:pPr>
    </w:p>
    <w:p w14:paraId="428E4144" w14:textId="1C1E0007" w:rsidR="00673AAD" w:rsidRPr="00D545FA" w:rsidRDefault="00673AAD" w:rsidP="00673AAD">
      <w:pPr>
        <w:rPr>
          <w:rFonts w:cs="Calibri"/>
          <w:color w:val="auto"/>
          <w:kern w:val="0"/>
          <w:szCs w:val="22"/>
        </w:rPr>
      </w:pPr>
      <w:r>
        <w:rPr>
          <w:rFonts w:cs="Calibri"/>
          <w:b/>
          <w:bCs/>
          <w:color w:val="auto"/>
          <w:kern w:val="0"/>
          <w:szCs w:val="22"/>
        </w:rPr>
        <w:t xml:space="preserve">Next Meeting – </w:t>
      </w:r>
      <w:r w:rsidR="00CD4BAE">
        <w:rPr>
          <w:rFonts w:cs="Calibri"/>
          <w:color w:val="auto"/>
          <w:kern w:val="0"/>
          <w:szCs w:val="22"/>
        </w:rPr>
        <w:t xml:space="preserve">December </w:t>
      </w:r>
      <w:proofErr w:type="gramStart"/>
      <w:r w:rsidR="00CD4BAE">
        <w:rPr>
          <w:rFonts w:cs="Calibri"/>
          <w:color w:val="auto"/>
          <w:kern w:val="0"/>
          <w:szCs w:val="22"/>
        </w:rPr>
        <w:t>8</w:t>
      </w:r>
      <w:proofErr w:type="gramEnd"/>
      <w:r w:rsidR="00CD4BAE">
        <w:rPr>
          <w:rFonts w:cs="Calibri"/>
          <w:color w:val="auto"/>
          <w:kern w:val="0"/>
          <w:szCs w:val="22"/>
        </w:rPr>
        <w:t xml:space="preserve"> 2021</w:t>
      </w:r>
    </w:p>
    <w:p w14:paraId="6FBBB58F" w14:textId="0075CA01" w:rsidR="00673AAD" w:rsidRDefault="00CD4BAE" w:rsidP="00CD4BAE">
      <w:pPr>
        <w:ind w:left="720"/>
        <w:rPr>
          <w:rFonts w:cs="Calibri"/>
          <w:color w:val="auto"/>
          <w:kern w:val="0"/>
          <w:szCs w:val="22"/>
        </w:rPr>
      </w:pPr>
      <w:r>
        <w:rPr>
          <w:rFonts w:cs="Calibri"/>
          <w:color w:val="auto"/>
          <w:kern w:val="0"/>
          <w:szCs w:val="22"/>
        </w:rPr>
        <w:t>Please send any agenda topics for this meeting.  We will go back to Teams for this meeting so stay tuned for a Teams invite.</w:t>
      </w:r>
    </w:p>
    <w:p w14:paraId="73D00E10" w14:textId="77777777" w:rsidR="00CD4BAE" w:rsidRPr="00CD4BAE" w:rsidRDefault="00CD4BAE" w:rsidP="00CD4BAE">
      <w:pPr>
        <w:spacing w:before="240" w:after="240"/>
        <w:rPr>
          <w:rFonts w:ascii="Times New Roman" w:hAnsi="Times New Roman"/>
          <w:color w:val="auto"/>
          <w:kern w:val="0"/>
          <w:sz w:val="24"/>
        </w:rPr>
      </w:pPr>
      <w:r w:rsidRPr="00CD4BAE">
        <w:rPr>
          <w:rFonts w:ascii="Arial" w:hAnsi="Arial" w:cs="Arial"/>
          <w:b/>
          <w:bCs/>
          <w:kern w:val="0"/>
          <w:sz w:val="20"/>
          <w:szCs w:val="20"/>
        </w:rPr>
        <w:t>Monitoring Talk</w:t>
      </w:r>
    </w:p>
    <w:p w14:paraId="077762B0" w14:textId="41D32909" w:rsidR="00673AAD" w:rsidRDefault="00CD4BAE" w:rsidP="00CD4BAE">
      <w:pPr>
        <w:rPr>
          <w:rFonts w:cs="Calibri"/>
          <w:color w:val="auto"/>
          <w:kern w:val="0"/>
          <w:szCs w:val="22"/>
        </w:rPr>
      </w:pPr>
      <w:r w:rsidRPr="00CD4BAE">
        <w:rPr>
          <w:rFonts w:ascii="Arial" w:hAnsi="Arial" w:cs="Arial"/>
          <w:kern w:val="0"/>
          <w:sz w:val="20"/>
          <w:szCs w:val="20"/>
        </w:rPr>
        <w:t>“Monitoring the Effects of Power Fire Herbicide Treatments on the Bird Community” Alissa Fogg and Jay Roberts, Point Blue</w:t>
      </w:r>
      <w:r w:rsidR="00673AAD" w:rsidRPr="00673AAD">
        <w:rPr>
          <w:rFonts w:cs="Calibri"/>
          <w:color w:val="auto"/>
          <w:kern w:val="0"/>
          <w:szCs w:val="22"/>
        </w:rPr>
        <w:t> </w:t>
      </w:r>
    </w:p>
    <w:p w14:paraId="5CDA103C" w14:textId="48B24B44" w:rsidR="00CD4BAE" w:rsidRPr="00CD4BAE" w:rsidRDefault="00CD4BAE" w:rsidP="00CD4BAE">
      <w:pPr>
        <w:pStyle w:val="ListParagraph"/>
        <w:numPr>
          <w:ilvl w:val="0"/>
          <w:numId w:val="41"/>
        </w:numPr>
        <w:rPr>
          <w:rFonts w:cs="Calibri"/>
          <w:color w:val="auto"/>
          <w:kern w:val="0"/>
        </w:rPr>
      </w:pPr>
      <w:r>
        <w:rPr>
          <w:rFonts w:cs="Calibri"/>
          <w:color w:val="auto"/>
          <w:kern w:val="0"/>
        </w:rPr>
        <w:t>Recording for this talk will be available for the full ACCG group from Alissa and Point Blue</w:t>
      </w:r>
    </w:p>
    <w:p w14:paraId="2ABFC61E" w14:textId="77777777" w:rsidR="00673AAD" w:rsidRPr="00673AAD" w:rsidRDefault="00673AAD" w:rsidP="00673AAD">
      <w:pPr>
        <w:rPr>
          <w:rFonts w:cs="Calibri"/>
          <w:color w:val="auto"/>
          <w:kern w:val="0"/>
          <w:szCs w:val="22"/>
        </w:rPr>
      </w:pPr>
      <w:r w:rsidRPr="00673AAD">
        <w:rPr>
          <w:rFonts w:cs="Calibri"/>
          <w:color w:val="auto"/>
          <w:kern w:val="0"/>
          <w:szCs w:val="22"/>
        </w:rPr>
        <w:t> </w:t>
      </w:r>
    </w:p>
    <w:p w14:paraId="34F264E8" w14:textId="472EAD2D" w:rsidR="00CD4BAE" w:rsidRDefault="00CD4BAE" w:rsidP="00673AAD">
      <w:pPr>
        <w:rPr>
          <w:rFonts w:cs="Calibri"/>
          <w:b/>
          <w:bCs/>
          <w:color w:val="auto"/>
          <w:kern w:val="0"/>
          <w:szCs w:val="22"/>
        </w:rPr>
      </w:pPr>
      <w:r>
        <w:rPr>
          <w:rFonts w:cs="Calibri"/>
          <w:b/>
          <w:bCs/>
          <w:color w:val="auto"/>
          <w:kern w:val="0"/>
          <w:szCs w:val="22"/>
        </w:rPr>
        <w:t>Monitoring Talk</w:t>
      </w:r>
    </w:p>
    <w:p w14:paraId="64B6639F" w14:textId="4418C784" w:rsidR="00CD4BAE" w:rsidRDefault="00CD4BAE" w:rsidP="00673AAD">
      <w:pPr>
        <w:rPr>
          <w:rFonts w:cs="Calibri"/>
          <w:b/>
          <w:bCs/>
          <w:color w:val="auto"/>
          <w:kern w:val="0"/>
          <w:szCs w:val="22"/>
        </w:rPr>
      </w:pPr>
    </w:p>
    <w:p w14:paraId="39FA2DCE" w14:textId="08E812C4" w:rsidR="00CD4BAE" w:rsidRDefault="00CD4BAE" w:rsidP="00CD4BAE">
      <w:pPr>
        <w:pStyle w:val="NormalWeb"/>
        <w:spacing w:before="240" w:beforeAutospacing="0" w:after="240" w:afterAutospacing="0"/>
      </w:pPr>
      <w:r>
        <w:rPr>
          <w:rFonts w:ascii="Arial" w:hAnsi="Arial" w:cs="Arial"/>
          <w:b/>
          <w:bCs/>
          <w:color w:val="000000"/>
          <w:sz w:val="20"/>
          <w:szCs w:val="20"/>
        </w:rPr>
        <w:t>“</w:t>
      </w:r>
      <w:r>
        <w:rPr>
          <w:rFonts w:ascii="Arial" w:hAnsi="Arial" w:cs="Arial"/>
          <w:b/>
          <w:bCs/>
          <w:color w:val="000000"/>
          <w:sz w:val="20"/>
          <w:szCs w:val="20"/>
        </w:rPr>
        <w:t>Post Fire Restoration Framework</w:t>
      </w:r>
      <w:r>
        <w:rPr>
          <w:rFonts w:ascii="Arial" w:hAnsi="Arial" w:cs="Arial"/>
          <w:b/>
          <w:bCs/>
          <w:color w:val="000000"/>
          <w:sz w:val="20"/>
          <w:szCs w:val="20"/>
        </w:rPr>
        <w:t>”</w:t>
      </w:r>
    </w:p>
    <w:p w14:paraId="4DBC120D" w14:textId="77777777" w:rsidR="00CD4BAE" w:rsidRDefault="00CD4BAE" w:rsidP="00CD4BAE">
      <w:pPr>
        <w:pStyle w:val="NormalWeb"/>
        <w:spacing w:before="240" w:beforeAutospacing="0" w:after="240" w:afterAutospacing="0"/>
      </w:pPr>
      <w:r>
        <w:rPr>
          <w:rFonts w:ascii="Arial" w:hAnsi="Arial" w:cs="Arial"/>
          <w:color w:val="000000"/>
          <w:sz w:val="20"/>
          <w:szCs w:val="20"/>
        </w:rPr>
        <w:t>·</w:t>
      </w:r>
      <w:r>
        <w:rPr>
          <w:color w:val="000000"/>
          <w:sz w:val="12"/>
          <w:szCs w:val="12"/>
        </w:rPr>
        <w:t xml:space="preserve">        </w:t>
      </w:r>
      <w:r>
        <w:rPr>
          <w:rFonts w:ascii="Arial" w:hAnsi="Arial" w:cs="Arial"/>
          <w:color w:val="000000"/>
          <w:sz w:val="20"/>
          <w:szCs w:val="20"/>
        </w:rPr>
        <w:t>Restoration of landscapes affected by uncharacteristically large and severe wildfires in California requires a science-based framework to address a complexity of issues and concerns.</w:t>
      </w:r>
    </w:p>
    <w:p w14:paraId="430D4ADF" w14:textId="680A86A3" w:rsidR="00CD4BAE" w:rsidRDefault="00CD4BAE" w:rsidP="00CD4BAE">
      <w:pPr>
        <w:pStyle w:val="NormalWeb"/>
        <w:spacing w:before="240" w:beforeAutospacing="0" w:after="240" w:afterAutospacing="0"/>
      </w:pPr>
      <w:r>
        <w:rPr>
          <w:rFonts w:ascii="Arial" w:hAnsi="Arial" w:cs="Arial"/>
          <w:color w:val="000000"/>
          <w:sz w:val="20"/>
          <w:szCs w:val="20"/>
        </w:rPr>
        <w:t>·</w:t>
      </w:r>
      <w:r>
        <w:rPr>
          <w:color w:val="000000"/>
          <w:sz w:val="12"/>
          <w:szCs w:val="12"/>
        </w:rPr>
        <w:t xml:space="preserve">        </w:t>
      </w:r>
      <w:r>
        <w:rPr>
          <w:rFonts w:ascii="Arial" w:hAnsi="Arial" w:cs="Arial"/>
          <w:color w:val="000000"/>
          <w:sz w:val="20"/>
          <w:szCs w:val="20"/>
        </w:rPr>
        <w:t>Application on the Caldor Fire</w:t>
      </w:r>
      <w:r>
        <w:rPr>
          <w:rFonts w:ascii="Arial" w:hAnsi="Arial" w:cs="Arial"/>
          <w:color w:val="000000"/>
          <w:sz w:val="20"/>
          <w:szCs w:val="20"/>
        </w:rPr>
        <w:t xml:space="preserve"> and other fires across California</w:t>
      </w:r>
    </w:p>
    <w:p w14:paraId="6FFE3828" w14:textId="30BB3F79" w:rsidR="00CD4BAE" w:rsidRDefault="00CD4BAE" w:rsidP="00CD4BAE">
      <w:pPr>
        <w:pStyle w:val="NormalWeb"/>
        <w:spacing w:before="240" w:beforeAutospacing="0" w:after="240" w:afterAutospacing="0"/>
      </w:pPr>
      <w:r>
        <w:rPr>
          <w:rFonts w:ascii="Arial" w:hAnsi="Arial" w:cs="Arial"/>
          <w:color w:val="000000"/>
          <w:sz w:val="20"/>
          <w:szCs w:val="20"/>
        </w:rPr>
        <w:t xml:space="preserve">GTR 270 - Post-fire restoration framework for National Forests in CA </w:t>
      </w:r>
      <w:hyperlink r:id="rId5" w:history="1">
        <w:r>
          <w:rPr>
            <w:rStyle w:val="Hyperlink"/>
            <w:rFonts w:ascii="Arial" w:hAnsi="Arial" w:cs="Arial"/>
            <w:color w:val="1155CC"/>
            <w:sz w:val="20"/>
            <w:szCs w:val="20"/>
          </w:rPr>
          <w:t>https://www.fs.fed.us/psw/publications/documents/psw_gtr270/</w:t>
        </w:r>
      </w:hyperlink>
      <w:r>
        <w:rPr>
          <w:rFonts w:ascii="Arial" w:hAnsi="Arial" w:cs="Arial"/>
          <w:color w:val="000000"/>
          <w:sz w:val="20"/>
          <w:szCs w:val="20"/>
        </w:rPr>
        <w:t> </w:t>
      </w:r>
      <w:r>
        <w:rPr>
          <w:rFonts w:ascii="Arial" w:hAnsi="Arial" w:cs="Arial"/>
          <w:color w:val="000000"/>
          <w:sz w:val="20"/>
          <w:szCs w:val="20"/>
        </w:rPr>
        <w:t>(also see attached management brief)</w:t>
      </w:r>
    </w:p>
    <w:p w14:paraId="06BD4CFF" w14:textId="7FB0DB11" w:rsidR="00CD4BAE" w:rsidRDefault="00CD4BAE" w:rsidP="00CD4BAE">
      <w:pPr>
        <w:pStyle w:val="NormalWeb"/>
        <w:spacing w:before="240" w:beforeAutospacing="0" w:after="240" w:afterAutospacing="0"/>
      </w:pPr>
      <w:r>
        <w:rPr>
          <w:rFonts w:ascii="Arial" w:hAnsi="Arial" w:cs="Arial"/>
          <w:color w:val="000000"/>
          <w:sz w:val="20"/>
          <w:szCs w:val="20"/>
        </w:rPr>
        <w:t>Interest in how the framework will be used with the rapid assessment team and dovetail with current forest plan and amendment.  Concerns about desired conditions and changing stocking standards</w:t>
      </w:r>
      <w:r w:rsidR="00E675D0">
        <w:rPr>
          <w:rFonts w:ascii="Arial" w:hAnsi="Arial" w:cs="Arial"/>
          <w:color w:val="000000"/>
          <w:sz w:val="20"/>
          <w:szCs w:val="20"/>
        </w:rPr>
        <w:t>.</w:t>
      </w:r>
    </w:p>
    <w:p w14:paraId="273F8CDC" w14:textId="78588E6E" w:rsidR="00CD4BAE" w:rsidRDefault="00CD4BAE" w:rsidP="00CD4BAE">
      <w:pPr>
        <w:pStyle w:val="NormalWeb"/>
        <w:spacing w:before="240" w:beforeAutospacing="0" w:after="240" w:afterAutospacing="0"/>
        <w:rPr>
          <w:rFonts w:ascii="Arial" w:hAnsi="Arial" w:cs="Arial"/>
          <w:color w:val="000000"/>
          <w:sz w:val="20"/>
          <w:szCs w:val="20"/>
        </w:rPr>
      </w:pPr>
      <w:r>
        <w:rPr>
          <w:rFonts w:ascii="Arial" w:hAnsi="Arial" w:cs="Arial"/>
          <w:color w:val="000000"/>
          <w:sz w:val="20"/>
          <w:szCs w:val="20"/>
        </w:rPr>
        <w:t>Suggestion to give the same presentation to the Planning WG and full ACCG and time for dialogue. Megan leaning towards Planning WG.</w:t>
      </w:r>
    </w:p>
    <w:p w14:paraId="0DC87E69"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b/>
          <w:bCs/>
          <w:kern w:val="0"/>
          <w:sz w:val="20"/>
          <w:szCs w:val="20"/>
        </w:rPr>
        <w:t>2021 Annual Report</w:t>
      </w:r>
    </w:p>
    <w:p w14:paraId="5FA62E5A"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w:t>
      </w:r>
      <w:r w:rsidRPr="00E675D0">
        <w:rPr>
          <w:rFonts w:ascii="Times New Roman" w:hAnsi="Times New Roman"/>
          <w:kern w:val="0"/>
          <w:sz w:val="12"/>
          <w:szCs w:val="12"/>
        </w:rPr>
        <w:t xml:space="preserve">        </w:t>
      </w:r>
      <w:r w:rsidRPr="00E675D0">
        <w:rPr>
          <w:rFonts w:ascii="Arial" w:hAnsi="Arial" w:cs="Arial"/>
          <w:kern w:val="0"/>
          <w:sz w:val="20"/>
          <w:szCs w:val="20"/>
        </w:rPr>
        <w:t>Needs from the monitoring group – photos of monitoring efforts and any summaries on monitoring efforts from 2021</w:t>
      </w:r>
    </w:p>
    <w:p w14:paraId="054D12FB"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w:t>
      </w:r>
      <w:r w:rsidRPr="00E675D0">
        <w:rPr>
          <w:rFonts w:ascii="Times New Roman" w:hAnsi="Times New Roman"/>
          <w:kern w:val="0"/>
          <w:sz w:val="12"/>
          <w:szCs w:val="12"/>
        </w:rPr>
        <w:t xml:space="preserve">        </w:t>
      </w:r>
      <w:r w:rsidRPr="00E675D0">
        <w:rPr>
          <w:rFonts w:ascii="Arial" w:hAnsi="Arial" w:cs="Arial"/>
          <w:kern w:val="0"/>
          <w:sz w:val="20"/>
          <w:szCs w:val="20"/>
        </w:rPr>
        <w:t>Monitoring table from website</w:t>
      </w:r>
    </w:p>
    <w:p w14:paraId="78DDEA51"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 xml:space="preserve">Zac - Carina is working on the annual report, should have a draft within the next couple weeks. Carina is working with Chuck on additions and will reach out to others if more info is needed.  </w:t>
      </w:r>
    </w:p>
    <w:p w14:paraId="2510B772"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b/>
          <w:bCs/>
          <w:kern w:val="0"/>
          <w:sz w:val="20"/>
          <w:szCs w:val="20"/>
        </w:rPr>
        <w:t>Round Robin</w:t>
      </w:r>
    </w:p>
    <w:p w14:paraId="0D5A690F"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w:t>
      </w:r>
      <w:r w:rsidRPr="00E675D0">
        <w:rPr>
          <w:rFonts w:ascii="Times New Roman" w:hAnsi="Times New Roman"/>
          <w:kern w:val="0"/>
          <w:sz w:val="12"/>
          <w:szCs w:val="12"/>
        </w:rPr>
        <w:t xml:space="preserve">        </w:t>
      </w:r>
      <w:r w:rsidRPr="00E675D0">
        <w:rPr>
          <w:rFonts w:ascii="Arial" w:hAnsi="Arial" w:cs="Arial"/>
          <w:kern w:val="0"/>
          <w:sz w:val="20"/>
          <w:szCs w:val="20"/>
        </w:rPr>
        <w:t>Report out on all monitoring efforts for FY2021</w:t>
      </w:r>
    </w:p>
    <w:p w14:paraId="607D135A"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 xml:space="preserve">Becky - major challenges keeping everyone working. Was not able to finish monitoring at Foster Firs. Some plots read at Hemlock and Panther with some implementation but will need to finish tasks in 2022. </w:t>
      </w:r>
      <w:r w:rsidRPr="00E675D0">
        <w:rPr>
          <w:rFonts w:ascii="Arial" w:hAnsi="Arial" w:cs="Arial"/>
          <w:kern w:val="0"/>
          <w:sz w:val="20"/>
          <w:szCs w:val="20"/>
        </w:rPr>
        <w:lastRenderedPageBreak/>
        <w:t xml:space="preserve">Chuck - was Caples resurveyed before Caldor?  No, neither aspen </w:t>
      </w:r>
      <w:proofErr w:type="gramStart"/>
      <w:r w:rsidRPr="00E675D0">
        <w:rPr>
          <w:rFonts w:ascii="Arial" w:hAnsi="Arial" w:cs="Arial"/>
          <w:kern w:val="0"/>
          <w:sz w:val="20"/>
          <w:szCs w:val="20"/>
        </w:rPr>
        <w:t>or</w:t>
      </w:r>
      <w:proofErr w:type="gramEnd"/>
      <w:r w:rsidRPr="00E675D0">
        <w:rPr>
          <w:rFonts w:ascii="Arial" w:hAnsi="Arial" w:cs="Arial"/>
          <w:kern w:val="0"/>
          <w:sz w:val="20"/>
          <w:szCs w:val="20"/>
        </w:rPr>
        <w:t xml:space="preserve"> large tree monitoring occurred. Largely did not reburn in Caldor but one small section did and may have lost some large trees. Opportunities for monitoring aspen in Martin Meadow area. Plots outside Caples were read this spring and then first-order fire effects team took data after Caldor.  </w:t>
      </w:r>
    </w:p>
    <w:p w14:paraId="395C58A9"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Megan - ongoing for Arnold Avery project. Contractors post-</w:t>
      </w:r>
      <w:proofErr w:type="spellStart"/>
      <w:r w:rsidRPr="00E675D0">
        <w:rPr>
          <w:rFonts w:ascii="Arial" w:hAnsi="Arial" w:cs="Arial"/>
          <w:kern w:val="0"/>
          <w:sz w:val="20"/>
          <w:szCs w:val="20"/>
        </w:rPr>
        <w:t>poned</w:t>
      </w:r>
      <w:proofErr w:type="spellEnd"/>
      <w:r w:rsidRPr="00E675D0">
        <w:rPr>
          <w:rFonts w:ascii="Arial" w:hAnsi="Arial" w:cs="Arial"/>
          <w:kern w:val="0"/>
          <w:sz w:val="20"/>
          <w:szCs w:val="20"/>
        </w:rPr>
        <w:t xml:space="preserve"> implementation so more time for monitoring. Helen is leading monitoring for CHIPS Upper </w:t>
      </w:r>
      <w:proofErr w:type="spellStart"/>
      <w:r w:rsidRPr="00E675D0">
        <w:rPr>
          <w:rFonts w:ascii="Arial" w:hAnsi="Arial" w:cs="Arial"/>
          <w:kern w:val="0"/>
          <w:sz w:val="20"/>
          <w:szCs w:val="20"/>
        </w:rPr>
        <w:t>Moke</w:t>
      </w:r>
      <w:proofErr w:type="spellEnd"/>
      <w:r w:rsidRPr="00E675D0">
        <w:rPr>
          <w:rFonts w:ascii="Arial" w:hAnsi="Arial" w:cs="Arial"/>
          <w:kern w:val="0"/>
          <w:sz w:val="20"/>
          <w:szCs w:val="20"/>
        </w:rPr>
        <w:t xml:space="preserve"> project</w:t>
      </w:r>
    </w:p>
    <w:p w14:paraId="26C213A1" w14:textId="34FD30D4"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 xml:space="preserve">Chuck - aspen fencing along View 88 taken down for the year. Photo-monitoring for pre completed and will do post monitoring this spring. Completed Three Meadows project with photo-monitoring and Foster Meadow completed with photo-monitoring.  Conifer removal on all Three Meadows. </w:t>
      </w:r>
      <w:proofErr w:type="gramStart"/>
      <w:r w:rsidRPr="00E675D0">
        <w:rPr>
          <w:rFonts w:ascii="Arial" w:hAnsi="Arial" w:cs="Arial"/>
          <w:kern w:val="0"/>
          <w:sz w:val="20"/>
          <w:szCs w:val="20"/>
        </w:rPr>
        <w:t>Also</w:t>
      </w:r>
      <w:proofErr w:type="gramEnd"/>
      <w:r w:rsidRPr="00E675D0">
        <w:rPr>
          <w:rFonts w:ascii="Arial" w:hAnsi="Arial" w:cs="Arial"/>
          <w:kern w:val="0"/>
          <w:sz w:val="20"/>
          <w:szCs w:val="20"/>
        </w:rPr>
        <w:t xml:space="preserve"> ARU monitoring with Sheila</w:t>
      </w:r>
      <w:r>
        <w:rPr>
          <w:rFonts w:ascii="Arial" w:hAnsi="Arial" w:cs="Arial"/>
          <w:kern w:val="0"/>
          <w:sz w:val="20"/>
          <w:szCs w:val="20"/>
        </w:rPr>
        <w:t xml:space="preserve"> Whitmore</w:t>
      </w:r>
      <w:r w:rsidRPr="00E675D0">
        <w:rPr>
          <w:rFonts w:ascii="Arial" w:hAnsi="Arial" w:cs="Arial"/>
          <w:kern w:val="0"/>
          <w:sz w:val="20"/>
          <w:szCs w:val="20"/>
        </w:rPr>
        <w:t xml:space="preserve"> with units near Foster Meadow.</w:t>
      </w:r>
    </w:p>
    <w:p w14:paraId="7E77BEDB" w14:textId="698D3F73"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 xml:space="preserve">Becky - Gwen wanted final analysis for conifer removal plot - put on task list. Shana took the </w:t>
      </w:r>
      <w:proofErr w:type="gramStart"/>
      <w:r w:rsidRPr="00E675D0">
        <w:rPr>
          <w:rFonts w:ascii="Arial" w:hAnsi="Arial" w:cs="Arial"/>
          <w:kern w:val="0"/>
          <w:sz w:val="20"/>
          <w:szCs w:val="20"/>
        </w:rPr>
        <w:t>lead</w:t>
      </w:r>
      <w:proofErr w:type="gramEnd"/>
      <w:r w:rsidRPr="00E675D0">
        <w:rPr>
          <w:rFonts w:ascii="Arial" w:hAnsi="Arial" w:cs="Arial"/>
          <w:kern w:val="0"/>
          <w:sz w:val="20"/>
          <w:szCs w:val="20"/>
        </w:rPr>
        <w:t xml:space="preserve"> </w:t>
      </w:r>
      <w:r>
        <w:rPr>
          <w:rFonts w:ascii="Arial" w:hAnsi="Arial" w:cs="Arial"/>
          <w:kern w:val="0"/>
          <w:sz w:val="20"/>
          <w:szCs w:val="20"/>
        </w:rPr>
        <w:t>but we probably need to work on this sooner rather later.</w:t>
      </w:r>
    </w:p>
    <w:p w14:paraId="52E1E0AD"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Helen - completed bumblebee monitoring report and will distribute to our WG.</w:t>
      </w:r>
    </w:p>
    <w:p w14:paraId="3E753646"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Alissa - completed avian monitoring at bioregional monitoring locations on Amador and Calaveras RD (~80 locations) and ARUs at some locations including Foster Meadow. Will include as a project within the Monitoring table.</w:t>
      </w:r>
    </w:p>
    <w:p w14:paraId="5E5DAEF6"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b/>
          <w:bCs/>
          <w:kern w:val="0"/>
          <w:sz w:val="20"/>
          <w:szCs w:val="20"/>
        </w:rPr>
        <w:t>Agenda Topics for December</w:t>
      </w:r>
    </w:p>
    <w:p w14:paraId="4B0E09FA" w14:textId="77777777" w:rsidR="00E675D0" w:rsidRPr="00E675D0" w:rsidRDefault="00E675D0" w:rsidP="00E675D0">
      <w:pPr>
        <w:spacing w:before="240" w:after="240"/>
        <w:rPr>
          <w:rFonts w:ascii="Times New Roman" w:hAnsi="Times New Roman"/>
          <w:color w:val="auto"/>
          <w:kern w:val="0"/>
          <w:sz w:val="24"/>
        </w:rPr>
      </w:pPr>
      <w:r w:rsidRPr="00E675D0">
        <w:rPr>
          <w:rFonts w:ascii="Times New Roman" w:hAnsi="Times New Roman"/>
          <w:kern w:val="0"/>
          <w:sz w:val="12"/>
          <w:szCs w:val="12"/>
        </w:rPr>
        <w:t> </w:t>
      </w:r>
      <w:r w:rsidRPr="00E675D0">
        <w:rPr>
          <w:rFonts w:ascii="Arial" w:hAnsi="Arial" w:cs="Arial"/>
          <w:kern w:val="0"/>
          <w:sz w:val="20"/>
          <w:szCs w:val="20"/>
        </w:rPr>
        <w:t>Continued evaluation of Monitoring Strategy</w:t>
      </w:r>
    </w:p>
    <w:p w14:paraId="74A1AA43"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Discussion of April online monitoring symposium vs. field visit symposiums.  Preference may be for field. Could do a joint tour into Power Fire and then into Caldor Fire and possibly Caples. </w:t>
      </w:r>
    </w:p>
    <w:p w14:paraId="790DC280" w14:textId="77777777" w:rsidR="00E675D0" w:rsidRPr="00E675D0" w:rsidRDefault="00E675D0" w:rsidP="00E675D0">
      <w:pPr>
        <w:spacing w:before="240" w:after="240"/>
        <w:rPr>
          <w:rFonts w:ascii="Times New Roman" w:hAnsi="Times New Roman"/>
          <w:color w:val="auto"/>
          <w:kern w:val="0"/>
          <w:sz w:val="24"/>
        </w:rPr>
      </w:pPr>
      <w:r w:rsidRPr="00E675D0">
        <w:rPr>
          <w:rFonts w:ascii="Arial" w:hAnsi="Arial" w:cs="Arial"/>
          <w:kern w:val="0"/>
          <w:sz w:val="20"/>
          <w:szCs w:val="20"/>
        </w:rPr>
        <w:t>Second field tour into Hemlock and monitoring projects on Calaveras</w:t>
      </w:r>
    </w:p>
    <w:p w14:paraId="785CFB88" w14:textId="77777777" w:rsidR="00E675D0" w:rsidRDefault="00E675D0" w:rsidP="00CD4BAE">
      <w:pPr>
        <w:pStyle w:val="NormalWeb"/>
        <w:spacing w:before="240" w:beforeAutospacing="0" w:after="240" w:afterAutospacing="0"/>
      </w:pPr>
    </w:p>
    <w:p w14:paraId="05AAFD5B" w14:textId="3ED11948" w:rsidR="00CD4BAE" w:rsidRDefault="00CD4BAE" w:rsidP="00673AAD">
      <w:pPr>
        <w:rPr>
          <w:rFonts w:cs="Calibri"/>
          <w:b/>
          <w:bCs/>
          <w:color w:val="auto"/>
          <w:kern w:val="0"/>
          <w:szCs w:val="22"/>
        </w:rPr>
      </w:pPr>
    </w:p>
    <w:p w14:paraId="76C3AD9A" w14:textId="535DFCBA" w:rsidR="00E675D0" w:rsidRDefault="00E675D0" w:rsidP="00673AAD">
      <w:pPr>
        <w:rPr>
          <w:rFonts w:cs="Calibri"/>
          <w:b/>
          <w:bCs/>
          <w:color w:val="auto"/>
          <w:kern w:val="0"/>
          <w:szCs w:val="22"/>
        </w:rPr>
      </w:pPr>
      <w:r>
        <w:rPr>
          <w:rFonts w:cs="Calibri"/>
          <w:b/>
          <w:bCs/>
          <w:color w:val="auto"/>
          <w:kern w:val="0"/>
          <w:szCs w:val="22"/>
        </w:rPr>
        <w:t>November Task List</w:t>
      </w:r>
    </w:p>
    <w:p w14:paraId="57B55BD0" w14:textId="63901825" w:rsidR="00E675D0" w:rsidRDefault="00E675D0" w:rsidP="00673AAD">
      <w:pPr>
        <w:rPr>
          <w:rFonts w:cs="Calibri"/>
          <w:b/>
          <w:bCs/>
          <w:color w:val="auto"/>
          <w:kern w:val="0"/>
          <w:szCs w:val="22"/>
        </w:rPr>
      </w:pPr>
    </w:p>
    <w:p w14:paraId="7D28D2E0" w14:textId="77777777" w:rsidR="00CE40EB" w:rsidRPr="004B677A" w:rsidRDefault="00CE40EB" w:rsidP="00CE40EB">
      <w:pPr>
        <w:rPr>
          <w:rFonts w:cs="Calibri"/>
        </w:rPr>
      </w:pPr>
      <w:r w:rsidRPr="004B677A">
        <w:rPr>
          <w:rFonts w:cs="Calibri"/>
        </w:rPr>
        <w:t>All Ongoing</w:t>
      </w:r>
    </w:p>
    <w:p w14:paraId="222EE09A" w14:textId="77777777" w:rsidR="00CE40EB" w:rsidRPr="00B819C5" w:rsidRDefault="00CE40EB" w:rsidP="00CE40EB">
      <w:pPr>
        <w:pStyle w:val="ListParagraph"/>
        <w:numPr>
          <w:ilvl w:val="0"/>
          <w:numId w:val="7"/>
        </w:numPr>
        <w:tabs>
          <w:tab w:val="clear" w:pos="720"/>
        </w:tabs>
        <w:rPr>
          <w:rFonts w:cs="Calibri"/>
        </w:rPr>
      </w:pPr>
      <w:r w:rsidRPr="00B819C5">
        <w:rPr>
          <w:rFonts w:cs="Calibri"/>
        </w:rPr>
        <w:t xml:space="preserve">Short presentation to appropriate audience re: </w:t>
      </w:r>
      <w:proofErr w:type="gramStart"/>
      <w:r w:rsidRPr="00B819C5">
        <w:rPr>
          <w:rFonts w:cs="Calibri"/>
        </w:rPr>
        <w:t>need</w:t>
      </w:r>
      <w:proofErr w:type="gramEnd"/>
      <w:r w:rsidRPr="00B819C5">
        <w:rPr>
          <w:rFonts w:cs="Calibri"/>
        </w:rPr>
        <w:t xml:space="preserve"> for monitoring funds post-project (up to 10 years post). </w:t>
      </w:r>
    </w:p>
    <w:p w14:paraId="7B6B25EB" w14:textId="77777777" w:rsidR="00CE40EB" w:rsidRPr="00B819C5" w:rsidRDefault="00CE40EB" w:rsidP="00CE40EB">
      <w:pPr>
        <w:pStyle w:val="ListParagraph"/>
        <w:numPr>
          <w:ilvl w:val="0"/>
          <w:numId w:val="7"/>
        </w:numPr>
        <w:tabs>
          <w:tab w:val="clear" w:pos="720"/>
        </w:tabs>
        <w:rPr>
          <w:rFonts w:cs="Calibri"/>
        </w:rPr>
      </w:pPr>
      <w:r>
        <w:rPr>
          <w:rFonts w:cs="Calibri"/>
          <w:b/>
          <w:bCs/>
        </w:rPr>
        <w:t>U</w:t>
      </w:r>
      <w:r w:rsidRPr="00B819C5">
        <w:rPr>
          <w:rFonts w:cs="Calibri"/>
        </w:rPr>
        <w:t>se SLAWG to help address whether we are treating/monitoring the right acres.</w:t>
      </w:r>
    </w:p>
    <w:p w14:paraId="589AAE7E" w14:textId="77777777" w:rsidR="00CE40EB" w:rsidRDefault="00CE40EB" w:rsidP="00CE40EB">
      <w:pPr>
        <w:pStyle w:val="ListParagraph"/>
        <w:numPr>
          <w:ilvl w:val="0"/>
          <w:numId w:val="7"/>
        </w:numPr>
        <w:rPr>
          <w:rFonts w:cs="Calibri"/>
          <w:b/>
          <w:bCs/>
        </w:rPr>
      </w:pPr>
      <w:r>
        <w:rPr>
          <w:rFonts w:cs="Calibri"/>
        </w:rPr>
        <w:t>Share relevant papers or talks that might be important to share with the group (ongoing)</w:t>
      </w:r>
    </w:p>
    <w:p w14:paraId="4124F702" w14:textId="29492866" w:rsidR="00CE40EB" w:rsidRPr="00CE40EB" w:rsidRDefault="00CE40EB" w:rsidP="00CE40EB">
      <w:pPr>
        <w:pStyle w:val="ListParagraph"/>
        <w:numPr>
          <w:ilvl w:val="0"/>
          <w:numId w:val="7"/>
        </w:numPr>
        <w:rPr>
          <w:rFonts w:cs="Calibri"/>
          <w:b/>
          <w:bCs/>
        </w:rPr>
      </w:pPr>
      <w:r w:rsidRPr="004B677A">
        <w:rPr>
          <w:rFonts w:cs="Calibri"/>
        </w:rPr>
        <w:t>Online Symposium to Present Monitoring Data</w:t>
      </w:r>
      <w:r>
        <w:rPr>
          <w:rFonts w:cs="Calibri"/>
        </w:rPr>
        <w:t xml:space="preserve"> – Add to April ACCG monitoring meeting.  Maybe delay presentations until winter when we have reviewed data</w:t>
      </w:r>
      <w:r>
        <w:rPr>
          <w:rFonts w:cs="Calibri"/>
        </w:rPr>
        <w:t>; maybe Power/Caldor Fire Symposium</w:t>
      </w:r>
    </w:p>
    <w:p w14:paraId="769F8CFF" w14:textId="77777777" w:rsidR="00CE40EB" w:rsidRPr="0006173D" w:rsidRDefault="00CE40EB" w:rsidP="00CE40EB">
      <w:pPr>
        <w:pStyle w:val="ListParagraph"/>
        <w:numPr>
          <w:ilvl w:val="0"/>
          <w:numId w:val="0"/>
        </w:numPr>
        <w:ind w:left="720"/>
        <w:rPr>
          <w:rFonts w:cs="Calibri"/>
          <w:b/>
          <w:bCs/>
        </w:rPr>
      </w:pPr>
    </w:p>
    <w:p w14:paraId="4224DC65" w14:textId="77777777" w:rsidR="00CE40EB" w:rsidRDefault="00CE40EB" w:rsidP="00CE40EB">
      <w:pPr>
        <w:rPr>
          <w:rFonts w:cs="Calibri"/>
        </w:rPr>
      </w:pPr>
      <w:r>
        <w:rPr>
          <w:rFonts w:cs="Calibri"/>
        </w:rPr>
        <w:t>All</w:t>
      </w:r>
    </w:p>
    <w:p w14:paraId="1B27F246" w14:textId="77777777" w:rsidR="00CE40EB" w:rsidRPr="009157DF" w:rsidRDefault="00CE40EB" w:rsidP="00CE40EB">
      <w:pPr>
        <w:numPr>
          <w:ilvl w:val="0"/>
          <w:numId w:val="20"/>
        </w:numPr>
        <w:spacing w:before="100" w:beforeAutospacing="1" w:after="100" w:afterAutospacing="1"/>
        <w:rPr>
          <w:color w:val="auto"/>
          <w:kern w:val="0"/>
          <w:szCs w:val="22"/>
        </w:rPr>
      </w:pPr>
      <w:r>
        <w:t>Website Additions:</w:t>
      </w:r>
    </w:p>
    <w:p w14:paraId="66862A44" w14:textId="77777777" w:rsidR="00CE40EB" w:rsidRDefault="00CE40EB" w:rsidP="00CE40EB">
      <w:pPr>
        <w:numPr>
          <w:ilvl w:val="1"/>
          <w:numId w:val="20"/>
        </w:numPr>
        <w:spacing w:before="100" w:beforeAutospacing="1" w:after="100" w:afterAutospacing="1"/>
        <w:rPr>
          <w:color w:val="auto"/>
          <w:kern w:val="0"/>
          <w:szCs w:val="22"/>
        </w:rPr>
      </w:pPr>
      <w:r>
        <w:t xml:space="preserve"> Provide feedback on the draft Monitoring webpage and project matrix: </w:t>
      </w:r>
      <w:hyperlink r:id="rId6" w:tgtFrame="_blank" w:history="1">
        <w:r>
          <w:rPr>
            <w:rStyle w:val="Hyperlink"/>
          </w:rPr>
          <w:t>https://acconsensus.org/work-groups/monitoring-program/</w:t>
        </w:r>
      </w:hyperlink>
      <w:r>
        <w:t> </w:t>
      </w:r>
    </w:p>
    <w:p w14:paraId="44104D71" w14:textId="77777777" w:rsidR="00CE40EB" w:rsidRDefault="00CE40EB" w:rsidP="00CE40EB">
      <w:pPr>
        <w:numPr>
          <w:ilvl w:val="1"/>
          <w:numId w:val="20"/>
        </w:numPr>
        <w:spacing w:before="100" w:beforeAutospacing="1" w:after="100" w:afterAutospacing="1"/>
      </w:pPr>
      <w:r>
        <w:t xml:space="preserve">Note: the embedded project matrix "Awesome table" is linked to google sheets in my google </w:t>
      </w:r>
      <w:r>
        <w:lastRenderedPageBreak/>
        <w:t>drive: </w:t>
      </w:r>
      <w:hyperlink r:id="rId7" w:history="1">
        <w:r>
          <w:rPr>
            <w:rStyle w:val="Hyperlink"/>
          </w:rPr>
          <w:t>https://docs.google.com/spreadsheets/d/1ttT8z1FjukOYlWq1a7lp2NOxQcjE2v8RWZOpSmtRTfo/edit?usp=sharing</w:t>
        </w:r>
      </w:hyperlink>
      <w:r>
        <w:t>. I can provide permission for everyone in Monitoring WG to edit this file, or we change the owner of the Awesome table to someone besides me. The project matrix on the website gets automatically updated when changes happen to the google sheet.</w:t>
      </w:r>
    </w:p>
    <w:p w14:paraId="4077C09E" w14:textId="77777777" w:rsidR="00CE40EB" w:rsidRDefault="00CE40EB" w:rsidP="00CE40EB">
      <w:pPr>
        <w:numPr>
          <w:ilvl w:val="1"/>
          <w:numId w:val="20"/>
        </w:numPr>
        <w:spacing w:before="100" w:beforeAutospacing="1" w:after="100" w:afterAutospacing="1"/>
      </w:pPr>
      <w:r>
        <w:t>Send me links to or copies of project-specific documents (e.g., project descriptions, monitoring plans, reports, publications, presentations) that folks want included in the project matrix. </w:t>
      </w:r>
    </w:p>
    <w:p w14:paraId="4D253BB3" w14:textId="77777777" w:rsidR="00CE40EB" w:rsidRDefault="00CE40EB" w:rsidP="00CE40EB">
      <w:pPr>
        <w:numPr>
          <w:ilvl w:val="1"/>
          <w:numId w:val="20"/>
        </w:numPr>
        <w:spacing w:before="100" w:beforeAutospacing="1" w:after="100" w:afterAutospacing="1"/>
      </w:pPr>
      <w:r>
        <w:t xml:space="preserve">Send me photos (or other graphics) for </w:t>
      </w:r>
      <w:proofErr w:type="gramStart"/>
      <w:r>
        <w:t>webpage, if</w:t>
      </w:r>
      <w:proofErr w:type="gramEnd"/>
      <w:r>
        <w:t xml:space="preserve"> that's what folks want.</w:t>
      </w:r>
    </w:p>
    <w:p w14:paraId="287014C0" w14:textId="77777777" w:rsidR="00CE40EB" w:rsidRDefault="00CE40EB" w:rsidP="00CE40EB">
      <w:pPr>
        <w:pStyle w:val="ListParagraph"/>
        <w:numPr>
          <w:ilvl w:val="0"/>
          <w:numId w:val="20"/>
        </w:numPr>
        <w:tabs>
          <w:tab w:val="clear" w:pos="720"/>
        </w:tabs>
        <w:rPr>
          <w:rFonts w:cs="Calibri"/>
        </w:rPr>
      </w:pPr>
      <w:r>
        <w:rPr>
          <w:rFonts w:cs="Calibri"/>
        </w:rPr>
        <w:t xml:space="preserve">Review Arnold Avery monitoring plan if </w:t>
      </w:r>
      <w:proofErr w:type="gramStart"/>
      <w:r>
        <w:rPr>
          <w:rFonts w:cs="Calibri"/>
        </w:rPr>
        <w:t>necessary</w:t>
      </w:r>
      <w:proofErr w:type="gramEnd"/>
      <w:r>
        <w:rPr>
          <w:rFonts w:cs="Calibri"/>
        </w:rPr>
        <w:t xml:space="preserve"> prior to the full group ACCG meeting before baseline data is collected</w:t>
      </w:r>
    </w:p>
    <w:p w14:paraId="6ED8D19B" w14:textId="77777777" w:rsidR="00CE40EB" w:rsidRDefault="00CE40EB" w:rsidP="00CE40EB">
      <w:pPr>
        <w:pStyle w:val="ListParagraph"/>
        <w:numPr>
          <w:ilvl w:val="0"/>
          <w:numId w:val="20"/>
        </w:numPr>
        <w:tabs>
          <w:tab w:val="clear" w:pos="720"/>
        </w:tabs>
        <w:rPr>
          <w:rFonts w:cs="Calibri"/>
        </w:rPr>
      </w:pPr>
      <w:r>
        <w:rPr>
          <w:rFonts w:cs="Calibri"/>
        </w:rPr>
        <w:t>Continue review of ACCG monitoring strategy for June meeting</w:t>
      </w:r>
    </w:p>
    <w:p w14:paraId="0EEE0892" w14:textId="77777777" w:rsidR="00CE40EB" w:rsidRPr="006D6379" w:rsidRDefault="00CE40EB" w:rsidP="00CE40EB">
      <w:pPr>
        <w:pStyle w:val="ListParagraph"/>
        <w:numPr>
          <w:ilvl w:val="0"/>
          <w:numId w:val="0"/>
        </w:numPr>
        <w:tabs>
          <w:tab w:val="clear" w:pos="720"/>
        </w:tabs>
        <w:ind w:left="720"/>
        <w:rPr>
          <w:rFonts w:cs="Calibri"/>
        </w:rPr>
      </w:pPr>
    </w:p>
    <w:p w14:paraId="5CCB73D2" w14:textId="77777777" w:rsidR="00CE40EB" w:rsidRDefault="00CE40EB" w:rsidP="00CE40EB">
      <w:pPr>
        <w:textAlignment w:val="center"/>
        <w:rPr>
          <w:rFonts w:cs="Calibri"/>
          <w:color w:val="auto"/>
          <w:kern w:val="0"/>
          <w:szCs w:val="22"/>
        </w:rPr>
      </w:pPr>
      <w:r>
        <w:rPr>
          <w:rFonts w:cs="Calibri"/>
          <w:color w:val="auto"/>
          <w:kern w:val="0"/>
          <w:szCs w:val="22"/>
        </w:rPr>
        <w:t xml:space="preserve">Alissa </w:t>
      </w:r>
    </w:p>
    <w:p w14:paraId="6F1AC932" w14:textId="0F109020" w:rsidR="00CE40EB" w:rsidRDefault="00CE40EB" w:rsidP="00CE40EB">
      <w:pPr>
        <w:pStyle w:val="ListParagraph"/>
        <w:numPr>
          <w:ilvl w:val="0"/>
          <w:numId w:val="40"/>
        </w:numPr>
        <w:textAlignment w:val="center"/>
      </w:pPr>
      <w:r>
        <w:rPr>
          <w:rFonts w:cs="Calibri"/>
          <w:color w:val="auto"/>
          <w:kern w:val="0"/>
        </w:rPr>
        <w:t>T</w:t>
      </w:r>
      <w:r w:rsidRPr="0073600A">
        <w:rPr>
          <w:rFonts w:cs="Calibri"/>
          <w:color w:val="auto"/>
          <w:kern w:val="0"/>
        </w:rPr>
        <w:t>ie in with Plumas Corp on vegetation work that is happening in Foster Fir</w:t>
      </w:r>
    </w:p>
    <w:p w14:paraId="71A572A8" w14:textId="77777777" w:rsidR="00CE40EB" w:rsidRDefault="00CE40EB" w:rsidP="00CE40EB">
      <w:pPr>
        <w:rPr>
          <w:rFonts w:cs="Calibri"/>
        </w:rPr>
      </w:pPr>
    </w:p>
    <w:p w14:paraId="732C7BA8" w14:textId="77777777" w:rsidR="00CE40EB" w:rsidRDefault="00CE40EB" w:rsidP="00CE40EB">
      <w:pPr>
        <w:rPr>
          <w:rFonts w:cs="Calibri"/>
        </w:rPr>
      </w:pPr>
      <w:r>
        <w:rPr>
          <w:rFonts w:cs="Calibri"/>
        </w:rPr>
        <w:t>Becky</w:t>
      </w:r>
    </w:p>
    <w:p w14:paraId="0C90DA24" w14:textId="77777777" w:rsidR="00CE40EB" w:rsidRDefault="00CE40EB" w:rsidP="00CE40EB">
      <w:pPr>
        <w:pStyle w:val="ListParagraph"/>
        <w:numPr>
          <w:ilvl w:val="0"/>
          <w:numId w:val="19"/>
        </w:numPr>
      </w:pPr>
      <w:r>
        <w:t>Snow survey Hemlock update (Bales or Conklin)</w:t>
      </w:r>
    </w:p>
    <w:p w14:paraId="2C0D3F2B" w14:textId="77777777" w:rsidR="00CE40EB" w:rsidRDefault="00CE40EB" w:rsidP="00CE40EB">
      <w:pPr>
        <w:pStyle w:val="ListParagraph"/>
        <w:numPr>
          <w:ilvl w:val="0"/>
          <w:numId w:val="19"/>
        </w:numPr>
      </w:pPr>
      <w:r>
        <w:t>Continue to merge all monitoring spatial data into one place (ongoing)</w:t>
      </w:r>
    </w:p>
    <w:p w14:paraId="133D0EEB" w14:textId="77777777" w:rsidR="00CE40EB" w:rsidRDefault="00CE40EB" w:rsidP="00CE40EB">
      <w:pPr>
        <w:numPr>
          <w:ilvl w:val="0"/>
          <w:numId w:val="19"/>
        </w:numPr>
        <w:textAlignment w:val="center"/>
        <w:rPr>
          <w:rFonts w:cs="Calibri"/>
        </w:rPr>
      </w:pPr>
      <w:r w:rsidRPr="00C763A5">
        <w:rPr>
          <w:rFonts w:cs="Calibri"/>
        </w:rPr>
        <w:t>Tie in with Chuck on Caples browse pressure (Becky)</w:t>
      </w:r>
    </w:p>
    <w:p w14:paraId="3A69018E" w14:textId="092C37E3" w:rsidR="00CE40EB" w:rsidRDefault="00CE40EB" w:rsidP="00CE40EB">
      <w:pPr>
        <w:pStyle w:val="ListParagraph"/>
        <w:numPr>
          <w:ilvl w:val="0"/>
          <w:numId w:val="19"/>
        </w:numPr>
        <w:tabs>
          <w:tab w:val="clear" w:pos="720"/>
        </w:tabs>
        <w:rPr>
          <w:rFonts w:cs="Calibri"/>
        </w:rPr>
      </w:pPr>
      <w:r>
        <w:rPr>
          <w:rFonts w:cs="Calibri"/>
        </w:rPr>
        <w:t>Determine whether the Forest Service can house the spatial database on our ArcGIS Online</w:t>
      </w:r>
    </w:p>
    <w:p w14:paraId="0068ACE0" w14:textId="10FDA872" w:rsidR="00CE40EB" w:rsidRPr="00CE40EB" w:rsidRDefault="00CE40EB" w:rsidP="00CE40EB">
      <w:pPr>
        <w:pStyle w:val="ListParagraph"/>
        <w:numPr>
          <w:ilvl w:val="0"/>
          <w:numId w:val="19"/>
        </w:numPr>
        <w:rPr>
          <w:rFonts w:cs="Calibri"/>
          <w:b/>
          <w:bCs/>
          <w:color w:val="auto"/>
          <w:kern w:val="0"/>
        </w:rPr>
      </w:pPr>
      <w:r>
        <w:rPr>
          <w:rFonts w:cs="Calibri"/>
          <w:color w:val="auto"/>
          <w:kern w:val="0"/>
        </w:rPr>
        <w:t>Becky and Megan to plan post fire restoration talk at Planning WG (this could also be packaged with the Rapid Assessment that the Regional Office is producing</w:t>
      </w:r>
    </w:p>
    <w:p w14:paraId="263688B0" w14:textId="77777777" w:rsidR="00CE40EB" w:rsidRPr="001D2B50" w:rsidRDefault="00CE40EB" w:rsidP="00CE40EB">
      <w:pPr>
        <w:pStyle w:val="ListParagraph"/>
        <w:numPr>
          <w:ilvl w:val="0"/>
          <w:numId w:val="0"/>
        </w:numPr>
        <w:tabs>
          <w:tab w:val="clear" w:pos="720"/>
        </w:tabs>
        <w:ind w:left="720"/>
        <w:rPr>
          <w:rFonts w:cs="Calibri"/>
        </w:rPr>
      </w:pPr>
    </w:p>
    <w:p w14:paraId="152698A3" w14:textId="77777777" w:rsidR="00CE40EB" w:rsidRDefault="00CE40EB" w:rsidP="00CE40EB">
      <w:pPr>
        <w:rPr>
          <w:rFonts w:cs="Calibri"/>
        </w:rPr>
      </w:pPr>
      <w:r>
        <w:rPr>
          <w:rFonts w:cs="Calibri"/>
        </w:rPr>
        <w:t>Chuck</w:t>
      </w:r>
    </w:p>
    <w:p w14:paraId="04BA70BF" w14:textId="77777777" w:rsidR="00CE40EB" w:rsidRPr="00C763A5" w:rsidRDefault="00CE40EB" w:rsidP="00CE40EB">
      <w:pPr>
        <w:numPr>
          <w:ilvl w:val="0"/>
          <w:numId w:val="22"/>
        </w:numPr>
        <w:ind w:left="540"/>
        <w:textAlignment w:val="center"/>
        <w:rPr>
          <w:rFonts w:cs="Calibri"/>
        </w:rPr>
      </w:pPr>
      <w:r w:rsidRPr="00C763A5">
        <w:rPr>
          <w:rFonts w:cs="Calibri"/>
        </w:rPr>
        <w:t xml:space="preserve">Check in with Maura and Jeff on removal of aquatic terrestrial </w:t>
      </w:r>
    </w:p>
    <w:p w14:paraId="7F840675" w14:textId="77777777" w:rsidR="00CE40EB" w:rsidRPr="00C763A5" w:rsidRDefault="00CE40EB" w:rsidP="00CE40EB">
      <w:pPr>
        <w:numPr>
          <w:ilvl w:val="0"/>
          <w:numId w:val="22"/>
        </w:numPr>
        <w:ind w:left="540"/>
        <w:textAlignment w:val="center"/>
        <w:rPr>
          <w:rFonts w:cs="Calibri"/>
        </w:rPr>
      </w:pPr>
      <w:r w:rsidRPr="00C763A5">
        <w:rPr>
          <w:rFonts w:cs="Calibri"/>
        </w:rPr>
        <w:t>Report out on Karen Pope - Sierra Nevada Yellow Legged Frogs</w:t>
      </w:r>
    </w:p>
    <w:p w14:paraId="06F8A3C1" w14:textId="77777777" w:rsidR="00CE40EB" w:rsidRDefault="00CE40EB" w:rsidP="00CE40EB">
      <w:pPr>
        <w:rPr>
          <w:rFonts w:cs="Calibri"/>
        </w:rPr>
      </w:pPr>
    </w:p>
    <w:p w14:paraId="0BAED04C" w14:textId="77777777" w:rsidR="00CE40EB" w:rsidRDefault="00CE40EB" w:rsidP="00CE40EB">
      <w:pPr>
        <w:rPr>
          <w:rFonts w:cs="Calibri"/>
        </w:rPr>
      </w:pPr>
      <w:r>
        <w:rPr>
          <w:rFonts w:cs="Calibri"/>
        </w:rPr>
        <w:t>Megan</w:t>
      </w:r>
    </w:p>
    <w:p w14:paraId="4C79BB64" w14:textId="77777777" w:rsidR="00CE40EB" w:rsidRPr="001437C1" w:rsidRDefault="00CE40EB" w:rsidP="00CE40EB">
      <w:pPr>
        <w:pStyle w:val="ListParagraph"/>
        <w:numPr>
          <w:ilvl w:val="0"/>
          <w:numId w:val="23"/>
        </w:numPr>
        <w:rPr>
          <w:rFonts w:cs="Calibri"/>
        </w:rPr>
      </w:pPr>
      <w:r>
        <w:rPr>
          <w:rFonts w:cs="Calibri"/>
        </w:rPr>
        <w:t>Website additions after the group follows up on this</w:t>
      </w:r>
    </w:p>
    <w:p w14:paraId="7516C59D" w14:textId="77777777" w:rsidR="00CE40EB" w:rsidRDefault="00CE40EB" w:rsidP="00CE40EB">
      <w:pPr>
        <w:rPr>
          <w:rFonts w:cs="Calibri"/>
        </w:rPr>
      </w:pPr>
    </w:p>
    <w:p w14:paraId="05A81385" w14:textId="77777777" w:rsidR="00CE40EB" w:rsidRPr="004B677A" w:rsidRDefault="00CE40EB" w:rsidP="00CE40EB">
      <w:pPr>
        <w:rPr>
          <w:rFonts w:cs="Calibri"/>
        </w:rPr>
      </w:pPr>
      <w:r>
        <w:rPr>
          <w:rFonts w:cs="Calibri"/>
        </w:rPr>
        <w:t>Gwen</w:t>
      </w:r>
    </w:p>
    <w:p w14:paraId="1C0195FB" w14:textId="77777777" w:rsidR="00CE40EB" w:rsidRPr="009D03DD" w:rsidRDefault="00CE40EB" w:rsidP="00CE40EB">
      <w:pPr>
        <w:pStyle w:val="ListParagraph"/>
        <w:numPr>
          <w:ilvl w:val="0"/>
          <w:numId w:val="21"/>
        </w:numPr>
        <w:tabs>
          <w:tab w:val="clear" w:pos="720"/>
        </w:tabs>
        <w:textAlignment w:val="center"/>
        <w:rPr>
          <w:rFonts w:cs="Calibri"/>
        </w:rPr>
      </w:pPr>
      <w:r w:rsidRPr="009D03DD">
        <w:rPr>
          <w:rFonts w:cs="Calibri"/>
        </w:rPr>
        <w:t>Add Little Indian Valley, Thompson, and Foster Firs</w:t>
      </w:r>
      <w:r>
        <w:rPr>
          <w:rFonts w:cs="Calibri"/>
        </w:rPr>
        <w:t xml:space="preserve"> to Climate Engine monitoring </w:t>
      </w:r>
    </w:p>
    <w:p w14:paraId="03E38EA9" w14:textId="77777777" w:rsidR="00CE40EB" w:rsidRDefault="00CE40EB" w:rsidP="00CE40EB">
      <w:pPr>
        <w:rPr>
          <w:bCs/>
        </w:rPr>
      </w:pPr>
    </w:p>
    <w:p w14:paraId="4BE4A004" w14:textId="77777777" w:rsidR="00CE40EB" w:rsidRPr="004B677A" w:rsidRDefault="00CE40EB" w:rsidP="00CE40EB">
      <w:pPr>
        <w:rPr>
          <w:bCs/>
        </w:rPr>
      </w:pPr>
      <w:r w:rsidRPr="004B677A">
        <w:rPr>
          <w:bCs/>
        </w:rPr>
        <w:t>Helen</w:t>
      </w:r>
    </w:p>
    <w:p w14:paraId="1CDBA341" w14:textId="77777777" w:rsidR="00CE40EB" w:rsidRDefault="00CE40EB" w:rsidP="00CE40EB">
      <w:pPr>
        <w:pStyle w:val="ListParagraph"/>
        <w:numPr>
          <w:ilvl w:val="0"/>
          <w:numId w:val="6"/>
        </w:numPr>
        <w:rPr>
          <w:rFonts w:cs="Calibri"/>
        </w:rPr>
      </w:pPr>
      <w:r w:rsidRPr="006B28B3">
        <w:rPr>
          <w:rFonts w:cs="Calibri"/>
        </w:rPr>
        <w:t>Helen will share WRAM with group when finalized</w:t>
      </w:r>
    </w:p>
    <w:p w14:paraId="3112BA5F" w14:textId="77777777" w:rsidR="00CE40EB" w:rsidRDefault="00CE40EB" w:rsidP="00CE40EB">
      <w:pPr>
        <w:pStyle w:val="ListParagraph"/>
        <w:numPr>
          <w:ilvl w:val="0"/>
          <w:numId w:val="6"/>
        </w:numPr>
        <w:tabs>
          <w:tab w:val="clear" w:pos="720"/>
        </w:tabs>
        <w:rPr>
          <w:rFonts w:cs="Calibri"/>
        </w:rPr>
      </w:pPr>
      <w:r>
        <w:rPr>
          <w:rFonts w:cs="Calibri"/>
        </w:rPr>
        <w:t>L</w:t>
      </w:r>
      <w:r w:rsidRPr="00F21A8E">
        <w:rPr>
          <w:rFonts w:cs="Calibri"/>
        </w:rPr>
        <w:t>ook at range plots for potential inclusion to address monitoring strategy questions</w:t>
      </w:r>
    </w:p>
    <w:p w14:paraId="3684AC79" w14:textId="77777777" w:rsidR="00CE40EB" w:rsidRPr="001D2B50" w:rsidRDefault="00CE40EB" w:rsidP="00CE40EB">
      <w:pPr>
        <w:pStyle w:val="ListParagraph"/>
        <w:numPr>
          <w:ilvl w:val="0"/>
          <w:numId w:val="6"/>
        </w:numPr>
        <w:rPr>
          <w:rFonts w:cs="Calibri"/>
        </w:rPr>
      </w:pPr>
      <w:r w:rsidRPr="006B28B3">
        <w:rPr>
          <w:rFonts w:cs="Calibri"/>
        </w:rPr>
        <w:t>Helen will share WRAM with group when finalized</w:t>
      </w:r>
    </w:p>
    <w:p w14:paraId="1AD96F42" w14:textId="77777777" w:rsidR="00CE40EB" w:rsidRDefault="00CE40EB" w:rsidP="00CE40EB"/>
    <w:p w14:paraId="228DED87" w14:textId="77777777" w:rsidR="00CE40EB" w:rsidRDefault="00CE40EB" w:rsidP="00CE40EB">
      <w:r>
        <w:t>Zac</w:t>
      </w:r>
    </w:p>
    <w:p w14:paraId="39DE1083" w14:textId="77777777" w:rsidR="00CE40EB" w:rsidRPr="0073600A" w:rsidRDefault="00CE40EB" w:rsidP="00CE40EB">
      <w:pPr>
        <w:pStyle w:val="ListParagraph"/>
        <w:numPr>
          <w:ilvl w:val="0"/>
          <w:numId w:val="26"/>
        </w:numPr>
        <w:tabs>
          <w:tab w:val="clear" w:pos="720"/>
        </w:tabs>
        <w:rPr>
          <w:rFonts w:cs="Calibri"/>
        </w:rPr>
      </w:pPr>
      <w:r>
        <w:rPr>
          <w:rFonts w:cs="Calibri"/>
        </w:rPr>
        <w:t>C</w:t>
      </w:r>
      <w:r w:rsidRPr="00F21A8E">
        <w:rPr>
          <w:rFonts w:cs="Calibri"/>
        </w:rPr>
        <w:t xml:space="preserve">heck to see if </w:t>
      </w:r>
      <w:proofErr w:type="spellStart"/>
      <w:r w:rsidRPr="00F21A8E">
        <w:rPr>
          <w:rFonts w:cs="Calibri"/>
        </w:rPr>
        <w:t>Matley</w:t>
      </w:r>
      <w:proofErr w:type="spellEnd"/>
      <w:r w:rsidRPr="00F21A8E">
        <w:rPr>
          <w:rFonts w:cs="Calibri"/>
        </w:rPr>
        <w:t xml:space="preserve"> got read prior to implementation by the range monitoring program</w:t>
      </w:r>
    </w:p>
    <w:p w14:paraId="172C3B79" w14:textId="77777777" w:rsidR="00CE40EB" w:rsidRDefault="00CE40EB" w:rsidP="00CE40EB"/>
    <w:p w14:paraId="16F2482F" w14:textId="77777777" w:rsidR="00CE40EB" w:rsidRPr="00C706E5" w:rsidRDefault="00CE40EB" w:rsidP="00CE40EB">
      <w:pPr>
        <w:pStyle w:val="Heading2"/>
      </w:pPr>
      <w:r w:rsidRPr="00C706E5">
        <w:t>Future Agenda Topics</w:t>
      </w:r>
    </w:p>
    <w:p w14:paraId="67C7E187" w14:textId="77777777" w:rsidR="00CE40EB" w:rsidRDefault="00CE40EB" w:rsidP="00CE40EB"/>
    <w:p w14:paraId="7A23E98E" w14:textId="77777777" w:rsidR="00CE40EB" w:rsidRPr="00CB1AF2" w:rsidRDefault="00CE40EB" w:rsidP="00CE40EB">
      <w:pPr>
        <w:pStyle w:val="ListParagraph"/>
        <w:numPr>
          <w:ilvl w:val="0"/>
          <w:numId w:val="11"/>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r>
        <w:rPr>
          <w:rFonts w:cs="Calibri"/>
        </w:rPr>
        <w:t xml:space="preserve"> (ongoing)</w:t>
      </w:r>
    </w:p>
    <w:p w14:paraId="4EC3F3E8" w14:textId="77777777" w:rsidR="00CE40EB" w:rsidRDefault="00CE40EB" w:rsidP="00CE40EB">
      <w:pPr>
        <w:numPr>
          <w:ilvl w:val="1"/>
          <w:numId w:val="11"/>
        </w:numPr>
        <w:textAlignment w:val="center"/>
        <w:rPr>
          <w:rFonts w:cs="Calibri"/>
        </w:rPr>
      </w:pPr>
      <w:r w:rsidRPr="00A1070A">
        <w:rPr>
          <w:rFonts w:cs="Calibri"/>
        </w:rPr>
        <w:t xml:space="preserve">Track key issues and make sure </w:t>
      </w:r>
      <w:r>
        <w:rPr>
          <w:rFonts w:cs="Calibri"/>
        </w:rPr>
        <w:t>we are monitoring them</w:t>
      </w:r>
    </w:p>
    <w:p w14:paraId="4E70E6EB" w14:textId="77777777" w:rsidR="00CE40EB" w:rsidRPr="00A1070A" w:rsidRDefault="00CE40EB" w:rsidP="00CE40EB">
      <w:pPr>
        <w:numPr>
          <w:ilvl w:val="1"/>
          <w:numId w:val="11"/>
        </w:numPr>
        <w:textAlignment w:val="center"/>
        <w:rPr>
          <w:rFonts w:cs="Calibri"/>
        </w:rPr>
      </w:pPr>
      <w:r>
        <w:rPr>
          <w:rFonts w:cs="Calibri"/>
        </w:rPr>
        <w:lastRenderedPageBreak/>
        <w:t>Is there any new information gained that can be applied to management?</w:t>
      </w:r>
    </w:p>
    <w:p w14:paraId="5C57A4D4" w14:textId="6389C6FF" w:rsidR="00CE40EB" w:rsidRPr="002870E7" w:rsidRDefault="00CE40EB" w:rsidP="00CE40EB">
      <w:pPr>
        <w:pStyle w:val="ListParagraph"/>
        <w:numPr>
          <w:ilvl w:val="0"/>
          <w:numId w:val="11"/>
        </w:numPr>
        <w:rPr>
          <w:color w:val="auto"/>
        </w:rPr>
      </w:pPr>
      <w:r>
        <w:rPr>
          <w:color w:val="auto"/>
        </w:rPr>
        <w:t>Spring – Power fire field symposium – reevaluate if there are additional speakers (</w:t>
      </w:r>
      <w:proofErr w:type="gramStart"/>
      <w:r>
        <w:rPr>
          <w:color w:val="auto"/>
        </w:rPr>
        <w:t>i.e.</w:t>
      </w:r>
      <w:proofErr w:type="gramEnd"/>
      <w:r>
        <w:rPr>
          <w:color w:val="auto"/>
        </w:rPr>
        <w:t xml:space="preserve"> Gwen and conifer effectiveness), need to be able to carpool for field tour to be feasible</w:t>
      </w:r>
      <w:r>
        <w:rPr>
          <w:color w:val="auto"/>
        </w:rPr>
        <w:t xml:space="preserve"> – maybe a Caldor and Power Fire field tour, also would be good to plan monitoring field tours on Calaveras</w:t>
      </w:r>
    </w:p>
    <w:p w14:paraId="295B4297" w14:textId="77777777" w:rsidR="00CE40EB" w:rsidRDefault="00CE40EB" w:rsidP="00CE40EB">
      <w:pPr>
        <w:pStyle w:val="ListParagraph"/>
        <w:numPr>
          <w:ilvl w:val="0"/>
          <w:numId w:val="11"/>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2D167213" w14:textId="77777777" w:rsidR="00CE40EB" w:rsidRDefault="00CE40EB" w:rsidP="00CE40EB">
      <w:pPr>
        <w:pStyle w:val="ListParagraph"/>
        <w:numPr>
          <w:ilvl w:val="0"/>
          <w:numId w:val="11"/>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512306DD" w14:textId="77777777" w:rsidR="00CE40EB" w:rsidRDefault="00CE40EB" w:rsidP="00CE40EB">
      <w:pPr>
        <w:pStyle w:val="ListParagraph"/>
        <w:numPr>
          <w:ilvl w:val="1"/>
          <w:numId w:val="11"/>
        </w:numPr>
        <w:textAlignment w:val="center"/>
        <w:rPr>
          <w:rFonts w:cs="Calibri"/>
        </w:rPr>
      </w:pPr>
      <w:r>
        <w:rPr>
          <w:rFonts w:cs="Calibri"/>
        </w:rPr>
        <w:t>Think about how we can use the LiDAR as a monitoring tool and start looking at outputs</w:t>
      </w:r>
    </w:p>
    <w:p w14:paraId="47CB1C75" w14:textId="77777777" w:rsidR="00CE40EB" w:rsidRDefault="00CE40EB" w:rsidP="00CE40EB">
      <w:pPr>
        <w:pStyle w:val="ListParagraph"/>
        <w:numPr>
          <w:ilvl w:val="1"/>
          <w:numId w:val="11"/>
        </w:numPr>
        <w:textAlignment w:val="center"/>
        <w:rPr>
          <w:rFonts w:cs="Calibri"/>
        </w:rPr>
      </w:pPr>
      <w:r>
        <w:rPr>
          <w:rFonts w:cs="Calibri"/>
        </w:rPr>
        <w:t>Shana could present about how was used in LTW for assessment and now for monitoring</w:t>
      </w:r>
    </w:p>
    <w:p w14:paraId="560F9BFB" w14:textId="33164B7F" w:rsidR="00CE40EB" w:rsidRDefault="00CE40EB" w:rsidP="00CE40EB">
      <w:pPr>
        <w:pStyle w:val="ListParagraph"/>
        <w:numPr>
          <w:ilvl w:val="1"/>
          <w:numId w:val="11"/>
        </w:numPr>
        <w:textAlignment w:val="center"/>
        <w:rPr>
          <w:rFonts w:cs="Calibri"/>
        </w:rPr>
      </w:pPr>
      <w:r>
        <w:rPr>
          <w:rFonts w:cs="Calibri"/>
        </w:rPr>
        <w:t>Presentation on LiDAR products once it is available for the ENF</w:t>
      </w:r>
      <w:r>
        <w:rPr>
          <w:rFonts w:cs="Calibri"/>
        </w:rPr>
        <w:t xml:space="preserve"> (maybe have Van and UW folks to talk about the LiDAR outputs for the ACCG)</w:t>
      </w:r>
    </w:p>
    <w:p w14:paraId="2FDFC01B" w14:textId="77777777" w:rsidR="00CE40EB" w:rsidRDefault="00CE40EB" w:rsidP="00CE40EB">
      <w:pPr>
        <w:pStyle w:val="ListParagraph"/>
        <w:numPr>
          <w:ilvl w:val="0"/>
          <w:numId w:val="11"/>
        </w:numPr>
        <w:textAlignment w:val="center"/>
        <w:rPr>
          <w:rFonts w:cs="Calibri"/>
        </w:rPr>
      </w:pPr>
      <w:r>
        <w:rPr>
          <w:rFonts w:cs="Calibri"/>
        </w:rPr>
        <w:t>Summarizing data now that we have data – what projects need a report out?</w:t>
      </w:r>
    </w:p>
    <w:p w14:paraId="35D99012" w14:textId="77777777" w:rsidR="00CE40EB" w:rsidRPr="00962536" w:rsidRDefault="00CE40EB" w:rsidP="00CE40EB">
      <w:pPr>
        <w:pStyle w:val="ListParagraph"/>
        <w:numPr>
          <w:ilvl w:val="1"/>
          <w:numId w:val="11"/>
        </w:numPr>
        <w:textAlignment w:val="center"/>
        <w:rPr>
          <w:rFonts w:cs="Calibri"/>
        </w:rPr>
      </w:pPr>
      <w:r>
        <w:rPr>
          <w:rFonts w:asciiTheme="minorHAnsi" w:hAnsiTheme="minorHAnsi" w:cstheme="minorBidi"/>
        </w:rPr>
        <w:t>discuss how information is being presented/translated and if we can improve that</w:t>
      </w:r>
    </w:p>
    <w:p w14:paraId="057B8E28" w14:textId="6CE74B89" w:rsidR="001814DC" w:rsidRPr="00CE40EB" w:rsidRDefault="00CE40EB" w:rsidP="00CE40EB">
      <w:pPr>
        <w:pStyle w:val="ListParagraph"/>
        <w:numPr>
          <w:ilvl w:val="0"/>
          <w:numId w:val="11"/>
        </w:numPr>
        <w:textAlignment w:val="center"/>
        <w:rPr>
          <w:rFonts w:cs="Calibri"/>
        </w:rPr>
      </w:pPr>
      <w:r>
        <w:rPr>
          <w:rFonts w:cs="Calibri"/>
        </w:rPr>
        <w:t>Presentation or working group meeting on POSCRPT tool – post fire regeneration tool – once we have the RAVG data we can run this for Caldor fire</w:t>
      </w:r>
    </w:p>
    <w:sectPr w:rsidR="001814DC" w:rsidRPr="00CE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E8B"/>
    <w:multiLevelType w:val="hybridMultilevel"/>
    <w:tmpl w:val="22B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36AE5"/>
    <w:multiLevelType w:val="hybridMultilevel"/>
    <w:tmpl w:val="269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724E"/>
    <w:multiLevelType w:val="multilevel"/>
    <w:tmpl w:val="BF6E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3E46CA"/>
    <w:multiLevelType w:val="multilevel"/>
    <w:tmpl w:val="03E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F7AAB"/>
    <w:multiLevelType w:val="hybridMultilevel"/>
    <w:tmpl w:val="016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E00AF"/>
    <w:multiLevelType w:val="hybridMultilevel"/>
    <w:tmpl w:val="E15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54C3D"/>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F27D6"/>
    <w:multiLevelType w:val="hybridMultilevel"/>
    <w:tmpl w:val="DD5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C61F0"/>
    <w:multiLevelType w:val="hybridMultilevel"/>
    <w:tmpl w:val="13E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C217F"/>
    <w:multiLevelType w:val="hybridMultilevel"/>
    <w:tmpl w:val="90B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72EB"/>
    <w:multiLevelType w:val="hybridMultilevel"/>
    <w:tmpl w:val="D0A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6879"/>
    <w:multiLevelType w:val="hybridMultilevel"/>
    <w:tmpl w:val="913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966FD"/>
    <w:multiLevelType w:val="hybridMultilevel"/>
    <w:tmpl w:val="9F0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D0643"/>
    <w:multiLevelType w:val="hybridMultilevel"/>
    <w:tmpl w:val="F14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A3180"/>
    <w:multiLevelType w:val="hybridMultilevel"/>
    <w:tmpl w:val="57B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355EE"/>
    <w:multiLevelType w:val="hybridMultilevel"/>
    <w:tmpl w:val="E8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E0F24"/>
    <w:multiLevelType w:val="hybridMultilevel"/>
    <w:tmpl w:val="177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140C5"/>
    <w:multiLevelType w:val="hybridMultilevel"/>
    <w:tmpl w:val="244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D5546"/>
    <w:multiLevelType w:val="hybridMultilevel"/>
    <w:tmpl w:val="28F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B5FB7"/>
    <w:multiLevelType w:val="multilevel"/>
    <w:tmpl w:val="75B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5F74BA"/>
    <w:multiLevelType w:val="hybridMultilevel"/>
    <w:tmpl w:val="3C8C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3403B"/>
    <w:multiLevelType w:val="multilevel"/>
    <w:tmpl w:val="A6F6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5D1315"/>
    <w:multiLevelType w:val="hybridMultilevel"/>
    <w:tmpl w:val="A0E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835C0"/>
    <w:multiLevelType w:val="hybridMultilevel"/>
    <w:tmpl w:val="906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4E53AB"/>
    <w:multiLevelType w:val="hybridMultilevel"/>
    <w:tmpl w:val="C768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E6658"/>
    <w:multiLevelType w:val="hybridMultilevel"/>
    <w:tmpl w:val="2CE0F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E05133"/>
    <w:multiLevelType w:val="multilevel"/>
    <w:tmpl w:val="A7C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457903"/>
    <w:multiLevelType w:val="hybridMultilevel"/>
    <w:tmpl w:val="200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71D38"/>
    <w:multiLevelType w:val="multilevel"/>
    <w:tmpl w:val="29E0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BE09F3"/>
    <w:multiLevelType w:val="multilevel"/>
    <w:tmpl w:val="BA8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AD30CC"/>
    <w:multiLevelType w:val="hybridMultilevel"/>
    <w:tmpl w:val="C870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C45A3"/>
    <w:multiLevelType w:val="multilevel"/>
    <w:tmpl w:val="95EC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0E4A76"/>
    <w:multiLevelType w:val="hybridMultilevel"/>
    <w:tmpl w:val="A3EC3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706660"/>
    <w:multiLevelType w:val="multilevel"/>
    <w:tmpl w:val="89D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D3A7C6A"/>
    <w:multiLevelType w:val="hybridMultilevel"/>
    <w:tmpl w:val="21A4ED1C"/>
    <w:lvl w:ilvl="0" w:tplc="7DA6C3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6"/>
  </w:num>
  <w:num w:numId="4">
    <w:abstractNumId w:val="21"/>
  </w:num>
  <w:num w:numId="5">
    <w:abstractNumId w:val="8"/>
  </w:num>
  <w:num w:numId="6">
    <w:abstractNumId w:val="15"/>
  </w:num>
  <w:num w:numId="7">
    <w:abstractNumId w:val="19"/>
  </w:num>
  <w:num w:numId="8">
    <w:abstractNumId w:val="12"/>
  </w:num>
  <w:num w:numId="9">
    <w:abstractNumId w:val="28"/>
  </w:num>
  <w:num w:numId="10">
    <w:abstractNumId w:val="22"/>
  </w:num>
  <w:num w:numId="11">
    <w:abstractNumId w:val="6"/>
  </w:num>
  <w:num w:numId="12">
    <w:abstractNumId w:val="7"/>
  </w:num>
  <w:num w:numId="13">
    <w:abstractNumId w:val="23"/>
  </w:num>
  <w:num w:numId="14">
    <w:abstractNumId w:val="4"/>
  </w:num>
  <w:num w:numId="15">
    <w:abstractNumId w:val="17"/>
  </w:num>
  <w:num w:numId="16">
    <w:abstractNumId w:val="33"/>
  </w:num>
  <w:num w:numId="17">
    <w:abstractNumId w:val="36"/>
  </w:num>
  <w:num w:numId="18">
    <w:abstractNumId w:val="14"/>
  </w:num>
  <w:num w:numId="19">
    <w:abstractNumId w:val="5"/>
  </w:num>
  <w:num w:numId="20">
    <w:abstractNumId w:val="30"/>
  </w:num>
  <w:num w:numId="21">
    <w:abstractNumId w:val="18"/>
  </w:num>
  <w:num w:numId="22">
    <w:abstractNumId w:val="35"/>
  </w:num>
  <w:num w:numId="23">
    <w:abstractNumId w:val="13"/>
  </w:num>
  <w:num w:numId="24">
    <w:abstractNumId w:val="25"/>
  </w:num>
  <w:num w:numId="25">
    <w:abstractNumId w:val="10"/>
  </w:num>
  <w:num w:numId="26">
    <w:abstractNumId w:val="1"/>
  </w:num>
  <w:num w:numId="27">
    <w:abstractNumId w:val="29"/>
  </w:num>
  <w:num w:numId="28">
    <w:abstractNumId w:val="32"/>
  </w:num>
  <w:num w:numId="29">
    <w:abstractNumId w:val="39"/>
  </w:num>
  <w:num w:numId="30">
    <w:abstractNumId w:val="24"/>
  </w:num>
  <w:num w:numId="31">
    <w:abstractNumId w:val="34"/>
  </w:num>
  <w:num w:numId="32">
    <w:abstractNumId w:val="27"/>
  </w:num>
  <w:num w:numId="33">
    <w:abstractNumId w:val="2"/>
  </w:num>
  <w:num w:numId="34">
    <w:abstractNumId w:val="37"/>
  </w:num>
  <w:num w:numId="35">
    <w:abstractNumId w:val="4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1"/>
  </w:num>
  <w:num w:numId="39">
    <w:abstractNumId w:val="38"/>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D9"/>
    <w:rsid w:val="00011676"/>
    <w:rsid w:val="0006173D"/>
    <w:rsid w:val="000F7DD0"/>
    <w:rsid w:val="0014106F"/>
    <w:rsid w:val="001437C1"/>
    <w:rsid w:val="00174DE5"/>
    <w:rsid w:val="001814DC"/>
    <w:rsid w:val="001D2B50"/>
    <w:rsid w:val="002653B9"/>
    <w:rsid w:val="00343B58"/>
    <w:rsid w:val="0036742E"/>
    <w:rsid w:val="00367609"/>
    <w:rsid w:val="00387FDA"/>
    <w:rsid w:val="003F4D28"/>
    <w:rsid w:val="00435BE4"/>
    <w:rsid w:val="005166FE"/>
    <w:rsid w:val="00524405"/>
    <w:rsid w:val="005450D9"/>
    <w:rsid w:val="005B63D9"/>
    <w:rsid w:val="00624737"/>
    <w:rsid w:val="00673AAD"/>
    <w:rsid w:val="006830FF"/>
    <w:rsid w:val="006B6BC7"/>
    <w:rsid w:val="006F72E5"/>
    <w:rsid w:val="00735787"/>
    <w:rsid w:val="0073600A"/>
    <w:rsid w:val="0075009F"/>
    <w:rsid w:val="007A0A81"/>
    <w:rsid w:val="00882E1E"/>
    <w:rsid w:val="009007FD"/>
    <w:rsid w:val="009157DF"/>
    <w:rsid w:val="00942495"/>
    <w:rsid w:val="00962536"/>
    <w:rsid w:val="00AA3FD2"/>
    <w:rsid w:val="00AF6207"/>
    <w:rsid w:val="00B42123"/>
    <w:rsid w:val="00BA5DC5"/>
    <w:rsid w:val="00C30E34"/>
    <w:rsid w:val="00C820DC"/>
    <w:rsid w:val="00CD4BAE"/>
    <w:rsid w:val="00CE40EB"/>
    <w:rsid w:val="00D21841"/>
    <w:rsid w:val="00D440C8"/>
    <w:rsid w:val="00D545FA"/>
    <w:rsid w:val="00DC6B5B"/>
    <w:rsid w:val="00E114D2"/>
    <w:rsid w:val="00E57778"/>
    <w:rsid w:val="00E675D0"/>
    <w:rsid w:val="00E93085"/>
    <w:rsid w:val="00EA5A33"/>
    <w:rsid w:val="00EC0E8B"/>
    <w:rsid w:val="00ED1131"/>
    <w:rsid w:val="00ED571E"/>
    <w:rsid w:val="00EE46C7"/>
    <w:rsid w:val="00F1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74D"/>
  <w15:chartTrackingRefBased/>
  <w15:docId w15:val="{72414243-566E-40C7-A287-3DBEFD4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D9"/>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882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E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3D9"/>
    <w:pPr>
      <w:tabs>
        <w:tab w:val="center" w:pos="4320"/>
        <w:tab w:val="right" w:pos="8640"/>
      </w:tabs>
    </w:pPr>
  </w:style>
  <w:style w:type="character" w:customStyle="1" w:styleId="HeaderChar">
    <w:name w:val="Header Char"/>
    <w:basedOn w:val="DefaultParagraphFont"/>
    <w:link w:val="Header"/>
    <w:rsid w:val="005B63D9"/>
    <w:rPr>
      <w:rFonts w:ascii="Calibri" w:eastAsia="Times New Roman" w:hAnsi="Calibri" w:cs="Times New Roman"/>
      <w:color w:val="000000"/>
      <w:kern w:val="28"/>
      <w:szCs w:val="24"/>
    </w:rPr>
  </w:style>
  <w:style w:type="character" w:styleId="Hyperlink">
    <w:name w:val="Hyperlink"/>
    <w:basedOn w:val="DefaultParagraphFont"/>
    <w:uiPriority w:val="99"/>
    <w:unhideWhenUsed/>
    <w:rsid w:val="005B63D9"/>
    <w:rPr>
      <w:color w:val="0563C1" w:themeColor="hyperlink"/>
      <w:u w:val="single"/>
    </w:rPr>
  </w:style>
  <w:style w:type="paragraph" w:styleId="ListParagraph">
    <w:name w:val="List Paragraph"/>
    <w:basedOn w:val="Normal"/>
    <w:uiPriority w:val="34"/>
    <w:qFormat/>
    <w:rsid w:val="005B63D9"/>
    <w:pPr>
      <w:numPr>
        <w:numId w:val="1"/>
      </w:numPr>
      <w:tabs>
        <w:tab w:val="left" w:pos="720"/>
      </w:tabs>
      <w:contextualSpacing/>
    </w:pPr>
    <w:rPr>
      <w:szCs w:val="22"/>
    </w:rPr>
  </w:style>
  <w:style w:type="character" w:customStyle="1" w:styleId="Heading2Char">
    <w:name w:val="Heading 2 Char"/>
    <w:basedOn w:val="DefaultParagraphFont"/>
    <w:link w:val="Heading2"/>
    <w:uiPriority w:val="9"/>
    <w:rsid w:val="00882E1E"/>
    <w:rPr>
      <w:rFonts w:asciiTheme="majorHAnsi" w:eastAsiaTheme="majorEastAsia" w:hAnsiTheme="majorHAnsi" w:cstheme="majorBidi"/>
      <w:color w:val="2F5496" w:themeColor="accent1" w:themeShade="BF"/>
      <w:kern w:val="28"/>
      <w:sz w:val="26"/>
      <w:szCs w:val="26"/>
    </w:rPr>
  </w:style>
  <w:style w:type="character" w:customStyle="1" w:styleId="Heading1Char">
    <w:name w:val="Heading 1 Char"/>
    <w:basedOn w:val="DefaultParagraphFont"/>
    <w:link w:val="Heading1"/>
    <w:uiPriority w:val="9"/>
    <w:rsid w:val="00882E1E"/>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DC6B5B"/>
    <w:rPr>
      <w:sz w:val="16"/>
      <w:szCs w:val="16"/>
    </w:rPr>
  </w:style>
  <w:style w:type="paragraph" w:styleId="CommentText">
    <w:name w:val="annotation text"/>
    <w:basedOn w:val="Normal"/>
    <w:link w:val="CommentTextChar"/>
    <w:uiPriority w:val="99"/>
    <w:semiHidden/>
    <w:unhideWhenUsed/>
    <w:rsid w:val="00DC6B5B"/>
    <w:rPr>
      <w:sz w:val="20"/>
      <w:szCs w:val="20"/>
    </w:rPr>
  </w:style>
  <w:style w:type="character" w:customStyle="1" w:styleId="CommentTextChar">
    <w:name w:val="Comment Text Char"/>
    <w:basedOn w:val="DefaultParagraphFont"/>
    <w:link w:val="CommentText"/>
    <w:uiPriority w:val="99"/>
    <w:semiHidden/>
    <w:rsid w:val="00DC6B5B"/>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C6B5B"/>
    <w:rPr>
      <w:b/>
      <w:bCs/>
    </w:rPr>
  </w:style>
  <w:style w:type="character" w:customStyle="1" w:styleId="CommentSubjectChar">
    <w:name w:val="Comment Subject Char"/>
    <w:basedOn w:val="CommentTextChar"/>
    <w:link w:val="CommentSubject"/>
    <w:uiPriority w:val="99"/>
    <w:semiHidden/>
    <w:rsid w:val="00DC6B5B"/>
    <w:rPr>
      <w:rFonts w:ascii="Calibri" w:eastAsia="Times New Roman" w:hAnsi="Calibri" w:cs="Times New Roman"/>
      <w:b/>
      <w:bCs/>
      <w:color w:val="000000"/>
      <w:kern w:val="28"/>
      <w:sz w:val="20"/>
      <w:szCs w:val="20"/>
    </w:rPr>
  </w:style>
  <w:style w:type="paragraph" w:styleId="BalloonText">
    <w:name w:val="Balloon Text"/>
    <w:basedOn w:val="Normal"/>
    <w:link w:val="BalloonTextChar"/>
    <w:uiPriority w:val="99"/>
    <w:semiHidden/>
    <w:unhideWhenUsed/>
    <w:rsid w:val="00DC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5B"/>
    <w:rPr>
      <w:rFonts w:ascii="Segoe UI" w:eastAsia="Times New Roman" w:hAnsi="Segoe UI" w:cs="Segoe UI"/>
      <w:color w:val="000000"/>
      <w:kern w:val="28"/>
      <w:sz w:val="18"/>
      <w:szCs w:val="18"/>
    </w:rPr>
  </w:style>
  <w:style w:type="paragraph" w:styleId="NormalWeb">
    <w:name w:val="Normal (Web)"/>
    <w:basedOn w:val="Normal"/>
    <w:uiPriority w:val="99"/>
    <w:semiHidden/>
    <w:unhideWhenUsed/>
    <w:rsid w:val="00673AAD"/>
    <w:pPr>
      <w:spacing w:before="100" w:beforeAutospacing="1" w:after="100" w:afterAutospacing="1"/>
    </w:pPr>
    <w:rPr>
      <w:rFonts w:ascii="Times New Roman" w:hAnsi="Times New Roman"/>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6015">
      <w:bodyDiv w:val="1"/>
      <w:marLeft w:val="0"/>
      <w:marRight w:val="0"/>
      <w:marTop w:val="0"/>
      <w:marBottom w:val="0"/>
      <w:divBdr>
        <w:top w:val="none" w:sz="0" w:space="0" w:color="auto"/>
        <w:left w:val="none" w:sz="0" w:space="0" w:color="auto"/>
        <w:bottom w:val="none" w:sz="0" w:space="0" w:color="auto"/>
        <w:right w:val="none" w:sz="0" w:space="0" w:color="auto"/>
      </w:divBdr>
    </w:div>
    <w:div w:id="190656391">
      <w:bodyDiv w:val="1"/>
      <w:marLeft w:val="0"/>
      <w:marRight w:val="0"/>
      <w:marTop w:val="0"/>
      <w:marBottom w:val="0"/>
      <w:divBdr>
        <w:top w:val="none" w:sz="0" w:space="0" w:color="auto"/>
        <w:left w:val="none" w:sz="0" w:space="0" w:color="auto"/>
        <w:bottom w:val="none" w:sz="0" w:space="0" w:color="auto"/>
        <w:right w:val="none" w:sz="0" w:space="0" w:color="auto"/>
      </w:divBdr>
    </w:div>
    <w:div w:id="347558538">
      <w:bodyDiv w:val="1"/>
      <w:marLeft w:val="0"/>
      <w:marRight w:val="0"/>
      <w:marTop w:val="0"/>
      <w:marBottom w:val="0"/>
      <w:divBdr>
        <w:top w:val="none" w:sz="0" w:space="0" w:color="auto"/>
        <w:left w:val="none" w:sz="0" w:space="0" w:color="auto"/>
        <w:bottom w:val="none" w:sz="0" w:space="0" w:color="auto"/>
        <w:right w:val="none" w:sz="0" w:space="0" w:color="auto"/>
      </w:divBdr>
    </w:div>
    <w:div w:id="587619352">
      <w:bodyDiv w:val="1"/>
      <w:marLeft w:val="0"/>
      <w:marRight w:val="0"/>
      <w:marTop w:val="0"/>
      <w:marBottom w:val="0"/>
      <w:divBdr>
        <w:top w:val="none" w:sz="0" w:space="0" w:color="auto"/>
        <w:left w:val="none" w:sz="0" w:space="0" w:color="auto"/>
        <w:bottom w:val="none" w:sz="0" w:space="0" w:color="auto"/>
        <w:right w:val="none" w:sz="0" w:space="0" w:color="auto"/>
      </w:divBdr>
    </w:div>
    <w:div w:id="1003433328">
      <w:bodyDiv w:val="1"/>
      <w:marLeft w:val="0"/>
      <w:marRight w:val="0"/>
      <w:marTop w:val="0"/>
      <w:marBottom w:val="0"/>
      <w:divBdr>
        <w:top w:val="none" w:sz="0" w:space="0" w:color="auto"/>
        <w:left w:val="none" w:sz="0" w:space="0" w:color="auto"/>
        <w:bottom w:val="none" w:sz="0" w:space="0" w:color="auto"/>
        <w:right w:val="none" w:sz="0" w:space="0" w:color="auto"/>
      </w:divBdr>
    </w:div>
    <w:div w:id="1542547879">
      <w:bodyDiv w:val="1"/>
      <w:marLeft w:val="0"/>
      <w:marRight w:val="0"/>
      <w:marTop w:val="0"/>
      <w:marBottom w:val="0"/>
      <w:divBdr>
        <w:top w:val="none" w:sz="0" w:space="0" w:color="auto"/>
        <w:left w:val="none" w:sz="0" w:space="0" w:color="auto"/>
        <w:bottom w:val="none" w:sz="0" w:space="0" w:color="auto"/>
        <w:right w:val="none" w:sz="0" w:space="0" w:color="auto"/>
      </w:divBdr>
    </w:div>
    <w:div w:id="1628389556">
      <w:bodyDiv w:val="1"/>
      <w:marLeft w:val="0"/>
      <w:marRight w:val="0"/>
      <w:marTop w:val="0"/>
      <w:marBottom w:val="0"/>
      <w:divBdr>
        <w:top w:val="none" w:sz="0" w:space="0" w:color="auto"/>
        <w:left w:val="none" w:sz="0" w:space="0" w:color="auto"/>
        <w:bottom w:val="none" w:sz="0" w:space="0" w:color="auto"/>
        <w:right w:val="none" w:sz="0" w:space="0" w:color="auto"/>
      </w:divBdr>
    </w:div>
    <w:div w:id="1743023927">
      <w:bodyDiv w:val="1"/>
      <w:marLeft w:val="0"/>
      <w:marRight w:val="0"/>
      <w:marTop w:val="0"/>
      <w:marBottom w:val="0"/>
      <w:divBdr>
        <w:top w:val="none" w:sz="0" w:space="0" w:color="auto"/>
        <w:left w:val="none" w:sz="0" w:space="0" w:color="auto"/>
        <w:bottom w:val="none" w:sz="0" w:space="0" w:color="auto"/>
        <w:right w:val="none" w:sz="0" w:space="0" w:color="auto"/>
      </w:divBdr>
    </w:div>
    <w:div w:id="19824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docs.google.com%2Fspreadsheets%2Fd%2F1ttT8z1FjukOYlWq1a7lp2NOxQcjE2v8RWZOpSmtRTfo%2Fedit%3Fusp%3Dsharing&amp;data=04%7C01%7C%7C065c06afce244371804708d98d0b23a2%7Ced5b36e701ee4ebc867ee03cfa0d4697%7C0%7C0%7C637695901365255567%7CUnknown%7CTWFpbGZsb3d8eyJWIjoiMC4wLjAwMDAiLCJQIjoiV2luMzIiLCJBTiI6Ik1haWwiLCJXVCI6Mn0%3D%7C0&amp;sdata=3UDRQjLaVYL5LvMWbu5xdzHzF0w81GaAYCDp%2Bn8UeN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acconsensus.org%2Fwork-groups%2Fmonitoring-program%2F&amp;data=04%7C01%7C%7C065c06afce244371804708d98d0b23a2%7Ced5b36e701ee4ebc867ee03cfa0d4697%7C0%7C0%7C637695901365245611%7CUnknown%7CTWFpbGZsb3d8eyJWIjoiMC4wLjAwMDAiLCJQIjoiV2luMzIiLCJBTiI6Ik1haWwiLCJXVCI6Mn0%3D%7C0&amp;sdata=LfixQ1Kb8VlwOo5lHA7xKF8gtLV9LMIDN%2FsfC%2F2u%2BgQ%3D&amp;reserved=0" TargetMode="External"/><Relationship Id="rId5" Type="http://schemas.openxmlformats.org/officeDocument/2006/relationships/hyperlink" Target="https://www.fs.fed.us/psw/publications/documents/psw_gtr27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Shana E -FS</dc:creator>
  <cp:keywords/>
  <dc:description/>
  <cp:lastModifiedBy>Estes, Becky -FS</cp:lastModifiedBy>
  <cp:revision>2</cp:revision>
  <dcterms:created xsi:type="dcterms:W3CDTF">2021-11-17T02:49:00Z</dcterms:created>
  <dcterms:modified xsi:type="dcterms:W3CDTF">2021-11-17T02:49:00Z</dcterms:modified>
</cp:coreProperties>
</file>