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706FBCFD" w14:textId="767B0B20" w:rsidR="00117D70" w:rsidRDefault="00050F9A" w:rsidP="0059777E">
      <w:pPr>
        <w:pStyle w:val="ListParagraph"/>
        <w:numPr>
          <w:ilvl w:val="0"/>
          <w:numId w:val="2"/>
        </w:numPr>
        <w:tabs>
          <w:tab w:val="left" w:pos="657"/>
        </w:tabs>
        <w:spacing w:after="0"/>
        <w:rPr>
          <w:rFonts w:cstheme="minorHAnsi"/>
          <w:sz w:val="24"/>
          <w:szCs w:val="24"/>
        </w:rPr>
      </w:pPr>
      <w:r>
        <w:rPr>
          <w:rFonts w:cstheme="minorHAnsi"/>
          <w:sz w:val="24"/>
          <w:szCs w:val="24"/>
        </w:rPr>
        <w:t>M</w:t>
      </w:r>
      <w:r w:rsidR="00117D70">
        <w:rPr>
          <w:rFonts w:cstheme="minorHAnsi"/>
          <w:sz w:val="24"/>
          <w:szCs w:val="24"/>
        </w:rPr>
        <w:t xml:space="preserve">eeting facilitator: </w:t>
      </w:r>
      <w:r w:rsidR="00CE40B0">
        <w:rPr>
          <w:rFonts w:cstheme="minorHAnsi"/>
          <w:sz w:val="24"/>
          <w:szCs w:val="24"/>
        </w:rPr>
        <w:t>John Heissenbuttel, Panel Facilitator/Moderator: Thurman Roberts</w:t>
      </w:r>
    </w:p>
    <w:p w14:paraId="119C865D" w14:textId="3CDB59A7" w:rsidR="000F68D4" w:rsidRDefault="00CE40B0" w:rsidP="009A6789">
      <w:pPr>
        <w:pStyle w:val="ListParagraph"/>
        <w:numPr>
          <w:ilvl w:val="0"/>
          <w:numId w:val="2"/>
        </w:numPr>
        <w:tabs>
          <w:tab w:val="left" w:pos="657"/>
        </w:tabs>
        <w:spacing w:after="0"/>
        <w:rPr>
          <w:rFonts w:cstheme="minorHAnsi"/>
          <w:sz w:val="24"/>
          <w:szCs w:val="24"/>
        </w:rPr>
      </w:pPr>
      <w:r w:rsidRPr="000F68D4">
        <w:rPr>
          <w:rFonts w:cstheme="minorHAnsi"/>
          <w:sz w:val="24"/>
          <w:szCs w:val="24"/>
        </w:rPr>
        <w:t xml:space="preserve">ACCG hosted a Traditional Ecological Knowledge (TEK) panel with </w:t>
      </w:r>
      <w:r w:rsidR="000F68D4" w:rsidRPr="000F68D4">
        <w:rPr>
          <w:rFonts w:cstheme="minorHAnsi"/>
          <w:sz w:val="24"/>
          <w:szCs w:val="24"/>
        </w:rPr>
        <w:t>Ali Meders-Knight, Meyo Marrufo, Irvin Jim, and Thurman Roberts (Moderator)</w:t>
      </w:r>
      <w:r w:rsidR="000F68D4">
        <w:rPr>
          <w:rFonts w:cstheme="minorHAnsi"/>
          <w:sz w:val="24"/>
          <w:szCs w:val="24"/>
        </w:rPr>
        <w:t>.</w:t>
      </w:r>
    </w:p>
    <w:p w14:paraId="2BFC46FB" w14:textId="1A88EA98" w:rsidR="00F51ADC" w:rsidRPr="000F68D4" w:rsidRDefault="00F51ADC" w:rsidP="009A6789">
      <w:pPr>
        <w:pStyle w:val="ListParagraph"/>
        <w:numPr>
          <w:ilvl w:val="0"/>
          <w:numId w:val="2"/>
        </w:numPr>
        <w:tabs>
          <w:tab w:val="left" w:pos="657"/>
        </w:tabs>
        <w:spacing w:after="0"/>
        <w:rPr>
          <w:rFonts w:cstheme="minorHAnsi"/>
          <w:sz w:val="24"/>
          <w:szCs w:val="24"/>
        </w:rPr>
      </w:pPr>
      <w:r w:rsidRPr="000F68D4">
        <w:rPr>
          <w:rFonts w:cstheme="minorHAnsi"/>
          <w:sz w:val="24"/>
          <w:szCs w:val="24"/>
        </w:rPr>
        <w:t xml:space="preserve">Richard Sykes gave </w:t>
      </w:r>
      <w:r w:rsidR="00CE40B0" w:rsidRPr="000F68D4">
        <w:rPr>
          <w:rFonts w:cstheme="minorHAnsi"/>
          <w:sz w:val="24"/>
          <w:szCs w:val="24"/>
        </w:rPr>
        <w:t>a brief</w:t>
      </w:r>
      <w:r w:rsidRPr="000F68D4">
        <w:rPr>
          <w:rFonts w:cstheme="minorHAnsi"/>
          <w:sz w:val="24"/>
          <w:szCs w:val="24"/>
        </w:rPr>
        <w:t xml:space="preserve"> update on UMRWA-Amador District’s Forest Projects Plan (FPP).</w:t>
      </w:r>
    </w:p>
    <w:p w14:paraId="21B7B010" w14:textId="58DEDF17" w:rsidR="00FB5E89"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w:t>
      </w:r>
      <w:r w:rsidR="00413D9F">
        <w:rPr>
          <w:rFonts w:cstheme="minorHAnsi"/>
          <w:sz w:val="24"/>
          <w:szCs w:val="24"/>
        </w:rPr>
        <w:t>on</w:t>
      </w:r>
      <w:r w:rsidR="00675AB6" w:rsidRPr="006D0AF6">
        <w:rPr>
          <w:rFonts w:cstheme="minorHAnsi"/>
          <w:sz w:val="24"/>
          <w:szCs w:val="24"/>
        </w:rPr>
        <w:t xml:space="preserve"> their activities.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117D70" w:rsidRPr="00117D70" w14:paraId="66710B0D" w14:textId="77777777" w:rsidTr="00117D70">
        <w:trPr>
          <w:trHeight w:val="458"/>
        </w:trPr>
        <w:tc>
          <w:tcPr>
            <w:tcW w:w="7134" w:type="dxa"/>
            <w:shd w:val="clear" w:color="auto" w:fill="auto"/>
          </w:tcPr>
          <w:p w14:paraId="4E3D9B00" w14:textId="5314E585" w:rsidR="00117D70" w:rsidRPr="00117D70" w:rsidRDefault="00117D70" w:rsidP="00117D70">
            <w:pPr>
              <w:rPr>
                <w:rFonts w:cstheme="minorHAnsi"/>
                <w:bCs/>
                <w:sz w:val="24"/>
                <w:szCs w:val="24"/>
              </w:rPr>
            </w:pPr>
            <w:r w:rsidRPr="00117D70">
              <w:rPr>
                <w:rFonts w:cstheme="minorHAnsi"/>
                <w:bCs/>
                <w:sz w:val="24"/>
                <w:szCs w:val="24"/>
              </w:rPr>
              <w:t>Remove “DRAFT” watermark from last month’s meeting summary and post to the ACCG website.</w:t>
            </w:r>
          </w:p>
        </w:tc>
        <w:tc>
          <w:tcPr>
            <w:tcW w:w="2046" w:type="dxa"/>
            <w:shd w:val="clear" w:color="auto" w:fill="auto"/>
          </w:tcPr>
          <w:p w14:paraId="2C702CBD" w14:textId="19C496DC" w:rsidR="00117D70" w:rsidRPr="00117D70" w:rsidRDefault="00D33E0C" w:rsidP="00117D70">
            <w:pPr>
              <w:rPr>
                <w:rFonts w:cstheme="minorHAnsi"/>
                <w:bCs/>
                <w:sz w:val="24"/>
                <w:szCs w:val="24"/>
              </w:rPr>
            </w:pPr>
            <w:r>
              <w:rPr>
                <w:rFonts w:cstheme="minorHAnsi"/>
                <w:bCs/>
                <w:sz w:val="24"/>
                <w:szCs w:val="24"/>
              </w:rPr>
              <w:t xml:space="preserve">Megan </w:t>
            </w:r>
            <w:r w:rsidR="00117D70" w:rsidRPr="00117D70">
              <w:rPr>
                <w:rFonts w:cstheme="minorHAnsi"/>
                <w:bCs/>
                <w:sz w:val="24"/>
                <w:szCs w:val="24"/>
              </w:rPr>
              <w:t>Layhee</w:t>
            </w:r>
          </w:p>
        </w:tc>
      </w:tr>
      <w:tr w:rsidR="00C3140E" w:rsidRPr="006D0AF6" w14:paraId="41346340" w14:textId="77777777" w:rsidTr="000C007A">
        <w:trPr>
          <w:trHeight w:val="432"/>
        </w:trPr>
        <w:tc>
          <w:tcPr>
            <w:tcW w:w="7134" w:type="dxa"/>
          </w:tcPr>
          <w:p w14:paraId="319E2931" w14:textId="54A9FA04" w:rsidR="00C3140E" w:rsidRPr="006D0AF6" w:rsidRDefault="00CE40B0" w:rsidP="00B158B9">
            <w:pPr>
              <w:rPr>
                <w:rFonts w:cstheme="minorHAnsi"/>
                <w:sz w:val="24"/>
                <w:szCs w:val="24"/>
              </w:rPr>
            </w:pPr>
            <w:r>
              <w:rPr>
                <w:rFonts w:cstheme="minorHAnsi"/>
                <w:sz w:val="24"/>
                <w:szCs w:val="24"/>
              </w:rPr>
              <w:t>Send out</w:t>
            </w:r>
            <w:r w:rsidR="00F51ADC">
              <w:rPr>
                <w:rFonts w:cstheme="minorHAnsi"/>
                <w:sz w:val="24"/>
                <w:szCs w:val="24"/>
              </w:rPr>
              <w:t xml:space="preserve"> ACCG Administrator/Facilitation </w:t>
            </w:r>
            <w:r>
              <w:rPr>
                <w:rFonts w:cstheme="minorHAnsi"/>
                <w:sz w:val="24"/>
                <w:szCs w:val="24"/>
              </w:rPr>
              <w:t>SOW</w:t>
            </w:r>
            <w:r w:rsidR="00EA39B7">
              <w:rPr>
                <w:rFonts w:cstheme="minorHAnsi"/>
                <w:sz w:val="24"/>
                <w:szCs w:val="24"/>
              </w:rPr>
              <w:t xml:space="preserve"> </w:t>
            </w:r>
            <w:r>
              <w:rPr>
                <w:rFonts w:cstheme="minorHAnsi"/>
                <w:sz w:val="24"/>
                <w:szCs w:val="24"/>
              </w:rPr>
              <w:t>to ACCG listserv asking for interest by May 4th</w:t>
            </w:r>
          </w:p>
        </w:tc>
        <w:tc>
          <w:tcPr>
            <w:tcW w:w="2046" w:type="dxa"/>
          </w:tcPr>
          <w:p w14:paraId="0813D7B5" w14:textId="6F206665" w:rsidR="00C3140E" w:rsidRDefault="00DC4788" w:rsidP="00C3140E">
            <w:pPr>
              <w:rPr>
                <w:rFonts w:cstheme="minorHAnsi"/>
                <w:sz w:val="24"/>
                <w:szCs w:val="24"/>
              </w:rPr>
            </w:pPr>
            <w:r>
              <w:rPr>
                <w:rFonts w:cstheme="minorHAnsi"/>
                <w:sz w:val="24"/>
                <w:szCs w:val="24"/>
              </w:rPr>
              <w:t xml:space="preserve">Richard </w:t>
            </w:r>
            <w:r w:rsidR="00CE40B0">
              <w:rPr>
                <w:rFonts w:cstheme="minorHAnsi"/>
                <w:sz w:val="24"/>
                <w:szCs w:val="24"/>
              </w:rPr>
              <w:t>Sykes</w:t>
            </w:r>
          </w:p>
          <w:p w14:paraId="1B9F16A4" w14:textId="057CBF95" w:rsidR="00CE40B0" w:rsidRPr="006D0AF6" w:rsidRDefault="00CE40B0" w:rsidP="00C3140E">
            <w:pPr>
              <w:rPr>
                <w:rFonts w:cstheme="minorHAnsi"/>
                <w:sz w:val="24"/>
                <w:szCs w:val="24"/>
              </w:rPr>
            </w:pPr>
            <w:r>
              <w:rPr>
                <w:rFonts w:cstheme="minorHAnsi"/>
                <w:sz w:val="24"/>
                <w:szCs w:val="24"/>
              </w:rPr>
              <w:t>Layhee</w:t>
            </w:r>
          </w:p>
        </w:tc>
      </w:tr>
      <w:tr w:rsidR="00CE40B0" w:rsidRPr="006D0AF6" w14:paraId="0A3B4CF3" w14:textId="77777777" w:rsidTr="000C007A">
        <w:trPr>
          <w:trHeight w:val="432"/>
        </w:trPr>
        <w:tc>
          <w:tcPr>
            <w:tcW w:w="7134" w:type="dxa"/>
          </w:tcPr>
          <w:p w14:paraId="1E663B26" w14:textId="79D5ACA7" w:rsidR="00CE40B0" w:rsidRDefault="00F83F5B" w:rsidP="00B158B9">
            <w:pPr>
              <w:rPr>
                <w:rFonts w:cstheme="minorHAnsi"/>
                <w:sz w:val="24"/>
                <w:szCs w:val="24"/>
              </w:rPr>
            </w:pPr>
            <w:r>
              <w:rPr>
                <w:rFonts w:cstheme="minorHAnsi"/>
                <w:sz w:val="24"/>
                <w:szCs w:val="24"/>
              </w:rPr>
              <w:t>Follow up with ACCG on whether or not FPP Phase 1 public comments can become part of the public record.</w:t>
            </w:r>
          </w:p>
        </w:tc>
        <w:tc>
          <w:tcPr>
            <w:tcW w:w="2046" w:type="dxa"/>
          </w:tcPr>
          <w:p w14:paraId="53174962" w14:textId="5AB0C187" w:rsidR="00CE40B0" w:rsidRDefault="00F83F5B" w:rsidP="00C3140E">
            <w:pPr>
              <w:rPr>
                <w:rFonts w:cstheme="minorHAnsi"/>
                <w:sz w:val="24"/>
                <w:szCs w:val="24"/>
              </w:rPr>
            </w:pPr>
            <w:r>
              <w:rPr>
                <w:rFonts w:cstheme="minorHAnsi"/>
                <w:sz w:val="24"/>
                <w:szCs w:val="24"/>
              </w:rPr>
              <w:t>Richard Sykes</w:t>
            </w:r>
          </w:p>
          <w:p w14:paraId="52F7DF38" w14:textId="52A89A2E" w:rsidR="00F83F5B" w:rsidRDefault="00F83F5B" w:rsidP="00C3140E">
            <w:pPr>
              <w:rPr>
                <w:rFonts w:cstheme="minorHAnsi"/>
                <w:sz w:val="24"/>
                <w:szCs w:val="24"/>
              </w:rPr>
            </w:pPr>
            <w:r>
              <w:rPr>
                <w:rFonts w:cstheme="minorHAnsi"/>
                <w:sz w:val="24"/>
                <w:szCs w:val="24"/>
              </w:rPr>
              <w:t>Chuck Loffland</w:t>
            </w:r>
          </w:p>
        </w:tc>
      </w:tr>
      <w:tr w:rsidR="00CE40B0" w:rsidRPr="006D0AF6" w14:paraId="1C44F5B1" w14:textId="77777777" w:rsidTr="000C007A">
        <w:trPr>
          <w:trHeight w:val="432"/>
        </w:trPr>
        <w:tc>
          <w:tcPr>
            <w:tcW w:w="7134" w:type="dxa"/>
          </w:tcPr>
          <w:p w14:paraId="4435604B" w14:textId="178CAB10" w:rsidR="00CE40B0" w:rsidRDefault="00067388" w:rsidP="00B158B9">
            <w:pPr>
              <w:rPr>
                <w:rFonts w:cstheme="minorHAnsi"/>
                <w:sz w:val="24"/>
                <w:szCs w:val="24"/>
              </w:rPr>
            </w:pPr>
            <w:r>
              <w:rPr>
                <w:rFonts w:cstheme="minorHAnsi"/>
                <w:sz w:val="24"/>
                <w:szCs w:val="24"/>
              </w:rPr>
              <w:t>Distribute draft ACCG Administrator Scope of Services to the full ACCG list serv.</w:t>
            </w:r>
          </w:p>
        </w:tc>
        <w:tc>
          <w:tcPr>
            <w:tcW w:w="2046" w:type="dxa"/>
          </w:tcPr>
          <w:p w14:paraId="027A3189" w14:textId="77777777" w:rsidR="00CE40B0" w:rsidRDefault="00067388" w:rsidP="00C3140E">
            <w:pPr>
              <w:rPr>
                <w:rFonts w:cstheme="minorHAnsi"/>
                <w:sz w:val="24"/>
                <w:szCs w:val="24"/>
              </w:rPr>
            </w:pPr>
            <w:r>
              <w:rPr>
                <w:rFonts w:cstheme="minorHAnsi"/>
                <w:sz w:val="24"/>
                <w:szCs w:val="24"/>
              </w:rPr>
              <w:t>Layhee</w:t>
            </w:r>
          </w:p>
          <w:p w14:paraId="4EBBF8CF" w14:textId="194628B4" w:rsidR="00067388" w:rsidRDefault="00067388" w:rsidP="00C3140E">
            <w:pPr>
              <w:rPr>
                <w:rFonts w:cstheme="minorHAnsi"/>
                <w:sz w:val="24"/>
                <w:szCs w:val="24"/>
              </w:rPr>
            </w:pPr>
            <w:r>
              <w:rPr>
                <w:rFonts w:cstheme="minorHAnsi"/>
                <w:sz w:val="24"/>
                <w:szCs w:val="24"/>
              </w:rPr>
              <w:t>Sykes</w:t>
            </w:r>
          </w:p>
        </w:tc>
      </w:tr>
      <w:tr w:rsidR="00563DA5" w:rsidRPr="006D0AF6" w14:paraId="5275F6D9" w14:textId="77777777" w:rsidTr="000C007A">
        <w:trPr>
          <w:trHeight w:val="432"/>
        </w:trPr>
        <w:tc>
          <w:tcPr>
            <w:tcW w:w="7134" w:type="dxa"/>
          </w:tcPr>
          <w:p w14:paraId="0DA236D4" w14:textId="7872162B" w:rsidR="00563DA5" w:rsidRDefault="00563DA5" w:rsidP="00B158B9">
            <w:pPr>
              <w:rPr>
                <w:rFonts w:cstheme="minorHAnsi"/>
                <w:sz w:val="24"/>
                <w:szCs w:val="24"/>
              </w:rPr>
            </w:pPr>
            <w:r>
              <w:rPr>
                <w:rFonts w:cstheme="minorHAnsi"/>
                <w:sz w:val="24"/>
                <w:szCs w:val="24"/>
              </w:rPr>
              <w:t>Discuss whether to approach county BOS for LOS for the FPP Phase 1</w:t>
            </w:r>
          </w:p>
        </w:tc>
        <w:tc>
          <w:tcPr>
            <w:tcW w:w="2046" w:type="dxa"/>
          </w:tcPr>
          <w:p w14:paraId="5FAAE1D5" w14:textId="77777777" w:rsidR="00563DA5" w:rsidRDefault="00563DA5" w:rsidP="00C3140E">
            <w:pPr>
              <w:rPr>
                <w:rFonts w:cstheme="minorHAnsi"/>
                <w:sz w:val="24"/>
                <w:szCs w:val="24"/>
              </w:rPr>
            </w:pPr>
            <w:r>
              <w:rPr>
                <w:rFonts w:cstheme="minorHAnsi"/>
                <w:sz w:val="24"/>
                <w:szCs w:val="24"/>
              </w:rPr>
              <w:t>Sykes</w:t>
            </w:r>
          </w:p>
          <w:p w14:paraId="231E0A18" w14:textId="1209F896" w:rsidR="00563DA5" w:rsidRDefault="00563DA5" w:rsidP="00C3140E">
            <w:pPr>
              <w:rPr>
                <w:rFonts w:cstheme="minorHAnsi"/>
                <w:sz w:val="24"/>
                <w:szCs w:val="24"/>
              </w:rPr>
            </w:pPr>
            <w:r>
              <w:rPr>
                <w:rFonts w:cstheme="minorHAnsi"/>
                <w:sz w:val="24"/>
                <w:szCs w:val="24"/>
              </w:rPr>
              <w:t>Loffland</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55B59E87" w14:textId="77777777" w:rsidR="000A69DA" w:rsidRDefault="000A69DA" w:rsidP="00FA2350">
      <w:pPr>
        <w:spacing w:after="0"/>
        <w:rPr>
          <w:rFonts w:cstheme="minorHAnsi"/>
          <w:sz w:val="24"/>
          <w:szCs w:val="24"/>
        </w:rPr>
      </w:pPr>
    </w:p>
    <w:p w14:paraId="4923B6AC" w14:textId="2F251BC3" w:rsidR="00106F4B" w:rsidRPr="00C654B5" w:rsidRDefault="000A69DA" w:rsidP="00C654B5">
      <w:pPr>
        <w:pStyle w:val="Heading2"/>
        <w:spacing w:after="240"/>
        <w:rPr>
          <w:rFonts w:asciiTheme="minorHAnsi" w:hAnsiTheme="minorHAnsi" w:cstheme="minorHAnsi"/>
          <w:szCs w:val="24"/>
        </w:rPr>
      </w:pPr>
      <w:r w:rsidRPr="006D0AF6">
        <w:rPr>
          <w:rFonts w:asciiTheme="minorHAnsi" w:hAnsiTheme="minorHAnsi" w:cstheme="minorHAnsi"/>
          <w:szCs w:val="24"/>
        </w:rPr>
        <w:t xml:space="preserve">Modification and/or approval of agenda and </w:t>
      </w:r>
      <w:r w:rsidR="004C0420">
        <w:rPr>
          <w:rFonts w:asciiTheme="minorHAnsi" w:hAnsiTheme="minorHAnsi" w:cstheme="minorHAnsi"/>
          <w:szCs w:val="24"/>
        </w:rPr>
        <w:t>last month’s meeting summary</w:t>
      </w:r>
      <w:r w:rsidRPr="006D0AF6">
        <w:rPr>
          <w:rFonts w:asciiTheme="minorHAnsi" w:hAnsiTheme="minorHAnsi" w:cstheme="minorHAnsi"/>
          <w:szCs w:val="24"/>
        </w:rPr>
        <w:t>.</w:t>
      </w:r>
    </w:p>
    <w:p w14:paraId="24424461" w14:textId="0BBBF07A" w:rsidR="00C654B5" w:rsidRDefault="00CE40B0" w:rsidP="00117D70">
      <w:pPr>
        <w:rPr>
          <w:rFonts w:cstheme="minorHAnsi"/>
          <w:sz w:val="24"/>
          <w:szCs w:val="24"/>
        </w:rPr>
      </w:pPr>
      <w:r>
        <w:rPr>
          <w:rFonts w:cstheme="minorHAnsi"/>
          <w:sz w:val="24"/>
          <w:szCs w:val="24"/>
        </w:rPr>
        <w:t>John Heissenbuttel</w:t>
      </w:r>
      <w:r w:rsidR="00117D70">
        <w:rPr>
          <w:rFonts w:cstheme="minorHAnsi"/>
          <w:sz w:val="24"/>
          <w:szCs w:val="24"/>
        </w:rPr>
        <w:t xml:space="preserve"> reviewed the meeting agenda with participants</w:t>
      </w:r>
      <w:r w:rsidR="00B3305C">
        <w:rPr>
          <w:rFonts w:cstheme="minorHAnsi"/>
          <w:sz w:val="24"/>
          <w:szCs w:val="24"/>
        </w:rPr>
        <w:t>.</w:t>
      </w:r>
      <w:r w:rsidR="00117D70">
        <w:rPr>
          <w:rFonts w:cstheme="minorHAnsi"/>
          <w:sz w:val="24"/>
          <w:szCs w:val="24"/>
        </w:rPr>
        <w:t xml:space="preserve"> </w:t>
      </w:r>
      <w:r w:rsidR="00B3305C">
        <w:rPr>
          <w:rFonts w:cstheme="minorHAnsi"/>
          <w:sz w:val="24"/>
          <w:szCs w:val="24"/>
        </w:rPr>
        <w:t>There were no</w:t>
      </w:r>
      <w:r w:rsidR="00117D70">
        <w:rPr>
          <w:rFonts w:cstheme="minorHAnsi"/>
          <w:sz w:val="24"/>
          <w:szCs w:val="24"/>
        </w:rPr>
        <w:t xml:space="preserve"> suggested modifications to the agenda. There </w:t>
      </w:r>
      <w:r w:rsidR="00D92613">
        <w:rPr>
          <w:rFonts w:cstheme="minorHAnsi"/>
          <w:sz w:val="24"/>
          <w:szCs w:val="24"/>
        </w:rPr>
        <w:t>were</w:t>
      </w:r>
      <w:r w:rsidR="00117D70">
        <w:rPr>
          <w:rFonts w:cstheme="minorHAnsi"/>
          <w:sz w:val="24"/>
          <w:szCs w:val="24"/>
        </w:rPr>
        <w:t xml:space="preserve"> no suggested modifications to the </w:t>
      </w:r>
      <w:r w:rsidR="00DC4788">
        <w:rPr>
          <w:rFonts w:cstheme="minorHAnsi"/>
          <w:sz w:val="24"/>
          <w:szCs w:val="24"/>
        </w:rPr>
        <w:t>March</w:t>
      </w:r>
      <w:r w:rsidR="00117D70">
        <w:rPr>
          <w:rFonts w:cstheme="minorHAnsi"/>
          <w:sz w:val="24"/>
          <w:szCs w:val="24"/>
        </w:rPr>
        <w:t xml:space="preserve"> general meeting minutes. Megan will take the draft watermark off th</w:t>
      </w:r>
      <w:r w:rsidR="00BB20C5">
        <w:rPr>
          <w:rFonts w:cstheme="minorHAnsi"/>
          <w:sz w:val="24"/>
          <w:szCs w:val="24"/>
        </w:rPr>
        <w:t xml:space="preserve">is meeting’s agenda and the </w:t>
      </w:r>
      <w:r w:rsidR="001324DA">
        <w:rPr>
          <w:rFonts w:cstheme="minorHAnsi"/>
          <w:sz w:val="24"/>
          <w:szCs w:val="24"/>
        </w:rPr>
        <w:t>March</w:t>
      </w:r>
      <w:r w:rsidR="00117D70">
        <w:rPr>
          <w:rFonts w:cstheme="minorHAnsi"/>
          <w:sz w:val="24"/>
          <w:szCs w:val="24"/>
        </w:rPr>
        <w:t xml:space="preserve"> meeting summary and post to the ACCG website.</w:t>
      </w:r>
    </w:p>
    <w:p w14:paraId="0F040A25" w14:textId="77777777" w:rsidR="0066110C" w:rsidRDefault="0066110C" w:rsidP="00861A1E">
      <w:pPr>
        <w:pStyle w:val="Heading2"/>
        <w:tabs>
          <w:tab w:val="left" w:pos="1565"/>
        </w:tabs>
        <w:spacing w:before="240" w:after="240"/>
        <w:rPr>
          <w:rFonts w:asciiTheme="minorHAnsi" w:hAnsiTheme="minorHAnsi" w:cstheme="minorHAnsi"/>
          <w:szCs w:val="24"/>
        </w:rPr>
      </w:pPr>
    </w:p>
    <w:p w14:paraId="57CA19F1" w14:textId="34287457" w:rsidR="00031B8C" w:rsidRPr="00861A1E" w:rsidRDefault="00031B8C" w:rsidP="00861A1E">
      <w:pPr>
        <w:pStyle w:val="Heading2"/>
        <w:tabs>
          <w:tab w:val="left" w:pos="1565"/>
        </w:tabs>
        <w:spacing w:before="240" w:after="240"/>
        <w:rPr>
          <w:rFonts w:asciiTheme="minorHAnsi" w:hAnsiTheme="minorHAnsi" w:cstheme="minorHAnsi"/>
          <w:szCs w:val="24"/>
        </w:rPr>
      </w:pPr>
      <w:r>
        <w:rPr>
          <w:rFonts w:asciiTheme="minorHAnsi" w:hAnsiTheme="minorHAnsi" w:cstheme="minorHAnsi"/>
          <w:szCs w:val="24"/>
        </w:rPr>
        <w:t>PRESENTATIONS &amp; DISCUSSIONS</w:t>
      </w:r>
    </w:p>
    <w:p w14:paraId="5B7A168B" w14:textId="2905ED6F" w:rsidR="00CE40B0" w:rsidRDefault="00CE40B0" w:rsidP="00F51AD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Traditional Ecological Knowledge</w:t>
      </w:r>
      <w:r w:rsidR="00B33F0B">
        <w:rPr>
          <w:rFonts w:asciiTheme="minorHAnsi" w:hAnsiTheme="minorHAnsi" w:cstheme="minorHAnsi"/>
          <w:color w:val="auto"/>
          <w:szCs w:val="24"/>
        </w:rPr>
        <w:t xml:space="preserve"> Guest Panel</w:t>
      </w:r>
    </w:p>
    <w:p w14:paraId="6CD0C884" w14:textId="20A96D9C" w:rsidR="003439FE" w:rsidRPr="003439FE" w:rsidRDefault="00CE40B0" w:rsidP="003439FE">
      <w:pPr>
        <w:rPr>
          <w:sz w:val="24"/>
          <w:szCs w:val="24"/>
        </w:rPr>
      </w:pPr>
      <w:r w:rsidRPr="00E92B6D">
        <w:rPr>
          <w:sz w:val="24"/>
          <w:szCs w:val="24"/>
        </w:rPr>
        <w:t>Panelist:</w:t>
      </w:r>
      <w:r w:rsidR="00E92B6D" w:rsidRPr="00E92B6D">
        <w:rPr>
          <w:sz w:val="24"/>
          <w:szCs w:val="24"/>
        </w:rPr>
        <w:t xml:space="preserve"> </w:t>
      </w:r>
      <w:bookmarkStart w:id="0" w:name="_Hlk101965811"/>
      <w:r w:rsidR="00B33F0B" w:rsidRPr="00E92B6D">
        <w:rPr>
          <w:sz w:val="24"/>
          <w:szCs w:val="24"/>
        </w:rPr>
        <w:t>Ali M</w:t>
      </w:r>
      <w:r w:rsidR="00B33F0B">
        <w:rPr>
          <w:sz w:val="24"/>
          <w:szCs w:val="24"/>
        </w:rPr>
        <w:t xml:space="preserve">eders-Knight, </w:t>
      </w:r>
      <w:r w:rsidR="00B33F0B" w:rsidRPr="00DA6748">
        <w:rPr>
          <w:sz w:val="24"/>
          <w:szCs w:val="24"/>
        </w:rPr>
        <w:t>Meyo Marrufo</w:t>
      </w:r>
      <w:r w:rsidR="00B33F0B">
        <w:rPr>
          <w:sz w:val="24"/>
          <w:szCs w:val="24"/>
        </w:rPr>
        <w:t xml:space="preserve">, Irvin Jim, and </w:t>
      </w:r>
      <w:r w:rsidRPr="00E92B6D">
        <w:rPr>
          <w:sz w:val="24"/>
          <w:szCs w:val="24"/>
        </w:rPr>
        <w:t>Thurman Roberts (</w:t>
      </w:r>
      <w:r w:rsidR="00B33F0B">
        <w:rPr>
          <w:sz w:val="24"/>
          <w:szCs w:val="24"/>
        </w:rPr>
        <w:t>Moderator</w:t>
      </w:r>
      <w:r w:rsidRPr="00E92B6D">
        <w:rPr>
          <w:sz w:val="24"/>
          <w:szCs w:val="24"/>
        </w:rPr>
        <w:t>)</w:t>
      </w:r>
      <w:bookmarkEnd w:id="0"/>
    </w:p>
    <w:p w14:paraId="550D13C2" w14:textId="63C73889" w:rsidR="003439FE" w:rsidRPr="003439FE" w:rsidRDefault="003439FE" w:rsidP="003439FE">
      <w:pPr>
        <w:rPr>
          <w:b/>
          <w:bCs/>
          <w:i/>
          <w:iCs/>
          <w:color w:val="385623" w:themeColor="accent6" w:themeShade="80"/>
          <w:sz w:val="24"/>
          <w:szCs w:val="24"/>
        </w:rPr>
      </w:pPr>
      <w:r w:rsidRPr="003439FE">
        <w:rPr>
          <w:b/>
          <w:bCs/>
          <w:i/>
          <w:iCs/>
          <w:color w:val="385623" w:themeColor="accent6" w:themeShade="80"/>
          <w:sz w:val="24"/>
          <w:szCs w:val="24"/>
        </w:rPr>
        <w:t>Panelists Introductions</w:t>
      </w:r>
    </w:p>
    <w:p w14:paraId="630123CF" w14:textId="60771FD5" w:rsidR="00E92B6D" w:rsidRDefault="00E92B6D" w:rsidP="00CE40B0">
      <w:pPr>
        <w:rPr>
          <w:sz w:val="24"/>
          <w:szCs w:val="24"/>
        </w:rPr>
      </w:pPr>
      <w:r w:rsidRPr="00E92B6D">
        <w:rPr>
          <w:sz w:val="24"/>
          <w:szCs w:val="24"/>
        </w:rPr>
        <w:lastRenderedPageBreak/>
        <w:t>Ali M</w:t>
      </w:r>
      <w:r>
        <w:rPr>
          <w:sz w:val="24"/>
          <w:szCs w:val="24"/>
        </w:rPr>
        <w:t>eders-Knight</w:t>
      </w:r>
      <w:r w:rsidR="00DA6748">
        <w:rPr>
          <w:sz w:val="24"/>
          <w:szCs w:val="24"/>
        </w:rPr>
        <w:t xml:space="preserve"> is </w:t>
      </w:r>
      <w:r w:rsidR="00DA6748" w:rsidRPr="00DA6748">
        <w:rPr>
          <w:sz w:val="24"/>
          <w:szCs w:val="24"/>
        </w:rPr>
        <w:t>Mechoopda Tribal member and</w:t>
      </w:r>
      <w:r w:rsidR="00A96378">
        <w:rPr>
          <w:sz w:val="24"/>
          <w:szCs w:val="24"/>
        </w:rPr>
        <w:t xml:space="preserve"> under a tribal resolution, Ali is a</w:t>
      </w:r>
      <w:r w:rsidR="00DA6748" w:rsidRPr="00DA6748">
        <w:rPr>
          <w:sz w:val="24"/>
          <w:szCs w:val="24"/>
        </w:rPr>
        <w:t xml:space="preserve"> Master Traditional Ecological </w:t>
      </w:r>
      <w:r w:rsidR="00DA6748">
        <w:rPr>
          <w:sz w:val="24"/>
          <w:szCs w:val="24"/>
        </w:rPr>
        <w:t xml:space="preserve">Knowledge (TEK) </w:t>
      </w:r>
      <w:r w:rsidR="00DA6748" w:rsidRPr="00DA6748">
        <w:rPr>
          <w:sz w:val="24"/>
          <w:szCs w:val="24"/>
        </w:rPr>
        <w:t>Practitioner</w:t>
      </w:r>
      <w:r w:rsidR="00A96378">
        <w:rPr>
          <w:sz w:val="24"/>
          <w:szCs w:val="24"/>
        </w:rPr>
        <w:t xml:space="preserve">, </w:t>
      </w:r>
      <w:r w:rsidR="00B33F0B">
        <w:rPr>
          <w:sz w:val="24"/>
          <w:szCs w:val="24"/>
        </w:rPr>
        <w:t>and</w:t>
      </w:r>
      <w:r w:rsidR="00A96378">
        <w:rPr>
          <w:sz w:val="24"/>
          <w:szCs w:val="24"/>
        </w:rPr>
        <w:t xml:space="preserve"> teach</w:t>
      </w:r>
      <w:r w:rsidR="00B33F0B">
        <w:rPr>
          <w:sz w:val="24"/>
          <w:szCs w:val="24"/>
        </w:rPr>
        <w:t>es</w:t>
      </w:r>
      <w:r w:rsidR="00A96378">
        <w:rPr>
          <w:sz w:val="24"/>
          <w:szCs w:val="24"/>
        </w:rPr>
        <w:t xml:space="preserve"> and provide certifications throughout the tribal territory for workforce development</w:t>
      </w:r>
      <w:r w:rsidR="00DA6748">
        <w:rPr>
          <w:sz w:val="24"/>
          <w:szCs w:val="24"/>
        </w:rPr>
        <w:t xml:space="preserve">. Ali has been working on </w:t>
      </w:r>
      <w:r w:rsidR="00A96378">
        <w:rPr>
          <w:sz w:val="24"/>
          <w:szCs w:val="24"/>
        </w:rPr>
        <w:t>o</w:t>
      </w:r>
      <w:r w:rsidRPr="00E92B6D">
        <w:rPr>
          <w:sz w:val="24"/>
          <w:szCs w:val="24"/>
        </w:rPr>
        <w:t xml:space="preserve">utdoor </w:t>
      </w:r>
      <w:r w:rsidR="00A96378">
        <w:rPr>
          <w:sz w:val="24"/>
          <w:szCs w:val="24"/>
        </w:rPr>
        <w:t>e</w:t>
      </w:r>
      <w:r w:rsidRPr="00E92B6D">
        <w:rPr>
          <w:sz w:val="24"/>
          <w:szCs w:val="24"/>
        </w:rPr>
        <w:t>ducation</w:t>
      </w:r>
      <w:r w:rsidR="00A96378">
        <w:rPr>
          <w:sz w:val="24"/>
          <w:szCs w:val="24"/>
        </w:rPr>
        <w:t xml:space="preserve"> projects for 20 years and </w:t>
      </w:r>
      <w:r w:rsidR="00B33F0B">
        <w:rPr>
          <w:sz w:val="24"/>
          <w:szCs w:val="24"/>
        </w:rPr>
        <w:t>riparian restoration for the</w:t>
      </w:r>
      <w:r w:rsidR="00A96378">
        <w:rPr>
          <w:sz w:val="24"/>
          <w:szCs w:val="24"/>
        </w:rPr>
        <w:t xml:space="preserve"> </w:t>
      </w:r>
      <w:r w:rsidR="00B33F0B">
        <w:rPr>
          <w:sz w:val="24"/>
          <w:szCs w:val="24"/>
        </w:rPr>
        <w:t>last</w:t>
      </w:r>
      <w:r w:rsidR="00A96378">
        <w:rPr>
          <w:sz w:val="24"/>
          <w:szCs w:val="24"/>
        </w:rPr>
        <w:t xml:space="preserve"> 12 years. </w:t>
      </w:r>
      <w:r w:rsidR="00B33F0B">
        <w:rPr>
          <w:sz w:val="24"/>
          <w:szCs w:val="24"/>
        </w:rPr>
        <w:t>Working on several projects, including riparian</w:t>
      </w:r>
      <w:r w:rsidR="00A96378">
        <w:rPr>
          <w:sz w:val="24"/>
          <w:szCs w:val="24"/>
        </w:rPr>
        <w:t xml:space="preserve"> restoration</w:t>
      </w:r>
      <w:r w:rsidR="00B33F0B">
        <w:rPr>
          <w:sz w:val="24"/>
          <w:szCs w:val="24"/>
        </w:rPr>
        <w:t xml:space="preserve">, riparian </w:t>
      </w:r>
      <w:r w:rsidR="00A96378">
        <w:rPr>
          <w:sz w:val="24"/>
          <w:szCs w:val="24"/>
        </w:rPr>
        <w:t>revegetation</w:t>
      </w:r>
      <w:r w:rsidR="00B33F0B">
        <w:rPr>
          <w:sz w:val="24"/>
          <w:szCs w:val="24"/>
        </w:rPr>
        <w:t xml:space="preserve">, making seed mixes. Just entered into an agreement with the Mendocino NF for seed banking, the first of its kind in the nation. </w:t>
      </w:r>
    </w:p>
    <w:p w14:paraId="6C3E7C50" w14:textId="5596B6D1" w:rsidR="00B33F0B" w:rsidRDefault="00B33F0B" w:rsidP="00151802">
      <w:pPr>
        <w:pStyle w:val="ListParagraph"/>
        <w:numPr>
          <w:ilvl w:val="0"/>
          <w:numId w:val="3"/>
        </w:numPr>
        <w:rPr>
          <w:sz w:val="24"/>
          <w:szCs w:val="24"/>
        </w:rPr>
      </w:pPr>
      <w:r w:rsidRPr="00B33F0B">
        <w:rPr>
          <w:sz w:val="24"/>
          <w:szCs w:val="24"/>
        </w:rPr>
        <w:t xml:space="preserve">Thurman added that CHIPS is working with Ali to </w:t>
      </w:r>
      <w:r>
        <w:rPr>
          <w:sz w:val="24"/>
          <w:szCs w:val="24"/>
        </w:rPr>
        <w:t>develop training opportunities for TEK certification for CHIPS crews.</w:t>
      </w:r>
    </w:p>
    <w:p w14:paraId="11F05994" w14:textId="0562A2D2" w:rsidR="00B33F0B" w:rsidRDefault="00B33F0B" w:rsidP="00B33F0B">
      <w:pPr>
        <w:rPr>
          <w:sz w:val="24"/>
          <w:szCs w:val="24"/>
        </w:rPr>
      </w:pPr>
      <w:r>
        <w:rPr>
          <w:sz w:val="24"/>
          <w:szCs w:val="24"/>
        </w:rPr>
        <w:t xml:space="preserve">Irvin Jim is the </w:t>
      </w:r>
      <w:r w:rsidR="000F68D4">
        <w:rPr>
          <w:sz w:val="24"/>
          <w:szCs w:val="24"/>
        </w:rPr>
        <w:t>C</w:t>
      </w:r>
      <w:r>
        <w:rPr>
          <w:sz w:val="24"/>
          <w:szCs w:val="24"/>
        </w:rPr>
        <w:t xml:space="preserve">hairman of the </w:t>
      </w:r>
      <w:r w:rsidRPr="00B33F0B">
        <w:rPr>
          <w:sz w:val="24"/>
          <w:szCs w:val="24"/>
        </w:rPr>
        <w:t>Hung A Lel Ti</w:t>
      </w:r>
      <w:r>
        <w:rPr>
          <w:sz w:val="24"/>
          <w:szCs w:val="24"/>
        </w:rPr>
        <w:t xml:space="preserve"> community of the Washoe tribe.</w:t>
      </w:r>
      <w:r w:rsidR="000F68D4">
        <w:rPr>
          <w:sz w:val="24"/>
          <w:szCs w:val="24"/>
        </w:rPr>
        <w:t xml:space="preserve"> Irvin is also an EMT firefighter for Alpine County, and also District 3 Supervisor of Alpine County. Irvin is also the Board President of Intertribal Council of California, which allows him to bridge the tribal and U.S. government hats he wears to try to bring them more together. He added that he understands his tribal cultural practices and how his tribe took care of </w:t>
      </w:r>
      <w:r w:rsidR="002E18A2">
        <w:rPr>
          <w:sz w:val="24"/>
          <w:szCs w:val="24"/>
        </w:rPr>
        <w:t>their</w:t>
      </w:r>
      <w:r w:rsidR="000F68D4">
        <w:rPr>
          <w:sz w:val="24"/>
          <w:szCs w:val="24"/>
        </w:rPr>
        <w:t xml:space="preserve"> land</w:t>
      </w:r>
      <w:r w:rsidR="002E18A2">
        <w:rPr>
          <w:sz w:val="24"/>
          <w:szCs w:val="24"/>
        </w:rPr>
        <w:t xml:space="preserve">, and how that comes into play for TEK. </w:t>
      </w:r>
    </w:p>
    <w:p w14:paraId="0551D4BA" w14:textId="02071272" w:rsidR="000F68D4" w:rsidRPr="000F68D4" w:rsidRDefault="000F68D4" w:rsidP="00151802">
      <w:pPr>
        <w:pStyle w:val="ListParagraph"/>
        <w:numPr>
          <w:ilvl w:val="0"/>
          <w:numId w:val="3"/>
        </w:numPr>
        <w:rPr>
          <w:sz w:val="24"/>
          <w:szCs w:val="24"/>
        </w:rPr>
      </w:pPr>
      <w:r w:rsidRPr="000F68D4">
        <w:rPr>
          <w:sz w:val="24"/>
          <w:szCs w:val="24"/>
        </w:rPr>
        <w:t xml:space="preserve">Thurman added that Irvin and Thurman come from the same community and that </w:t>
      </w:r>
      <w:r w:rsidR="002E18A2">
        <w:rPr>
          <w:sz w:val="24"/>
          <w:szCs w:val="24"/>
        </w:rPr>
        <w:t>Irvin has been an inspiration for Thurman.</w:t>
      </w:r>
    </w:p>
    <w:p w14:paraId="56F70DC0" w14:textId="7AAA1841" w:rsidR="00DA6748" w:rsidRDefault="00DA6748" w:rsidP="00CE40B0">
      <w:pPr>
        <w:rPr>
          <w:sz w:val="24"/>
          <w:szCs w:val="24"/>
        </w:rPr>
      </w:pPr>
      <w:r w:rsidRPr="00DA6748">
        <w:rPr>
          <w:sz w:val="24"/>
          <w:szCs w:val="24"/>
        </w:rPr>
        <w:t>Meyo Marrufo</w:t>
      </w:r>
      <w:r>
        <w:rPr>
          <w:sz w:val="24"/>
          <w:szCs w:val="24"/>
        </w:rPr>
        <w:t xml:space="preserve"> is </w:t>
      </w:r>
      <w:r w:rsidR="002E18A2">
        <w:rPr>
          <w:sz w:val="24"/>
          <w:szCs w:val="24"/>
        </w:rPr>
        <w:t>from the Eastern Pomo from the Clear Lake basin (26 Pomo tribes in central CA), and is a tribal member with</w:t>
      </w:r>
      <w:r w:rsidR="00955D1A">
        <w:rPr>
          <w:sz w:val="24"/>
          <w:szCs w:val="24"/>
        </w:rPr>
        <w:t xml:space="preserve"> the Robinson Rancheria Band of Pomo Indians</w:t>
      </w:r>
      <w:r w:rsidR="002E18A2">
        <w:rPr>
          <w:sz w:val="24"/>
          <w:szCs w:val="24"/>
        </w:rPr>
        <w:t xml:space="preserve"> and </w:t>
      </w:r>
      <w:r w:rsidR="00955D1A">
        <w:rPr>
          <w:sz w:val="24"/>
          <w:szCs w:val="24"/>
        </w:rPr>
        <w:t>Environmental</w:t>
      </w:r>
      <w:r w:rsidR="002E18A2">
        <w:rPr>
          <w:sz w:val="24"/>
          <w:szCs w:val="24"/>
        </w:rPr>
        <w:t xml:space="preserve"> </w:t>
      </w:r>
      <w:r w:rsidR="00955D1A">
        <w:rPr>
          <w:sz w:val="24"/>
          <w:szCs w:val="24"/>
        </w:rPr>
        <w:t xml:space="preserve">Director for </w:t>
      </w:r>
      <w:r w:rsidR="00955D1A" w:rsidRPr="00955D1A">
        <w:rPr>
          <w:sz w:val="24"/>
          <w:szCs w:val="24"/>
        </w:rPr>
        <w:t>Guidiville Rancheria</w:t>
      </w:r>
      <w:r w:rsidR="00955D1A">
        <w:rPr>
          <w:sz w:val="24"/>
          <w:szCs w:val="24"/>
        </w:rPr>
        <w:t xml:space="preserve"> (central Pomo tribe located in </w:t>
      </w:r>
      <w:r w:rsidR="002F3BE5">
        <w:rPr>
          <w:sz w:val="24"/>
          <w:szCs w:val="24"/>
        </w:rPr>
        <w:t>Ukiah</w:t>
      </w:r>
      <w:r w:rsidR="00955D1A">
        <w:rPr>
          <w:sz w:val="24"/>
          <w:szCs w:val="24"/>
        </w:rPr>
        <w:t xml:space="preserve"> Basin). Central CA Regional Tribal Operations Committee Member for the US EPA </w:t>
      </w:r>
      <w:r w:rsidR="003439FE">
        <w:rPr>
          <w:sz w:val="24"/>
          <w:szCs w:val="24"/>
        </w:rPr>
        <w:t>Region</w:t>
      </w:r>
      <w:r w:rsidR="00955D1A">
        <w:rPr>
          <w:sz w:val="24"/>
          <w:szCs w:val="24"/>
        </w:rPr>
        <w:t xml:space="preserve"> 9 and the CA Representative on the US EPA Tribal Caucus. Works hands on for the projection of the tribes’ cultural landscape and to impact restoration and protection of their tribal </w:t>
      </w:r>
      <w:r w:rsidR="003439FE">
        <w:rPr>
          <w:sz w:val="24"/>
          <w:szCs w:val="24"/>
        </w:rPr>
        <w:t>lifeways</w:t>
      </w:r>
      <w:r w:rsidR="00955D1A">
        <w:rPr>
          <w:sz w:val="24"/>
          <w:szCs w:val="24"/>
        </w:rPr>
        <w:t>. Majority of her work</w:t>
      </w:r>
      <w:r w:rsidR="003439FE">
        <w:rPr>
          <w:sz w:val="24"/>
          <w:szCs w:val="24"/>
        </w:rPr>
        <w:t xml:space="preserve"> now</w:t>
      </w:r>
      <w:r w:rsidR="00955D1A">
        <w:rPr>
          <w:sz w:val="24"/>
          <w:szCs w:val="24"/>
        </w:rPr>
        <w:t xml:space="preserve"> is policy work</w:t>
      </w:r>
      <w:r w:rsidR="003439FE">
        <w:rPr>
          <w:sz w:val="24"/>
          <w:szCs w:val="24"/>
        </w:rPr>
        <w:t>, but manages to get out into the land as part of her work as well</w:t>
      </w:r>
      <w:r w:rsidR="00955D1A">
        <w:rPr>
          <w:sz w:val="24"/>
          <w:szCs w:val="24"/>
        </w:rPr>
        <w:t>.</w:t>
      </w:r>
    </w:p>
    <w:p w14:paraId="7CB99D19" w14:textId="46588709" w:rsidR="003439FE" w:rsidRPr="003439FE" w:rsidRDefault="003439FE" w:rsidP="00151802">
      <w:pPr>
        <w:pStyle w:val="ListParagraph"/>
        <w:numPr>
          <w:ilvl w:val="0"/>
          <w:numId w:val="3"/>
        </w:numPr>
        <w:rPr>
          <w:sz w:val="24"/>
          <w:szCs w:val="24"/>
        </w:rPr>
      </w:pPr>
      <w:r>
        <w:rPr>
          <w:sz w:val="24"/>
          <w:szCs w:val="24"/>
        </w:rPr>
        <w:t>Thurman added that it is nice to have a nice representation of different Northern CA tribes on the panel today.</w:t>
      </w:r>
    </w:p>
    <w:p w14:paraId="2E6EDCD0" w14:textId="4BBF465C" w:rsidR="00E92B6D" w:rsidRDefault="00B33F0B" w:rsidP="00CE40B0">
      <w:pPr>
        <w:rPr>
          <w:sz w:val="24"/>
          <w:szCs w:val="24"/>
        </w:rPr>
      </w:pPr>
      <w:r w:rsidRPr="002E18A2">
        <w:rPr>
          <w:sz w:val="24"/>
          <w:szCs w:val="24"/>
        </w:rPr>
        <w:t>Thurman Roberts</w:t>
      </w:r>
      <w:r w:rsidR="003439FE">
        <w:rPr>
          <w:sz w:val="24"/>
          <w:szCs w:val="24"/>
        </w:rPr>
        <w:t xml:space="preserve"> is a Workforce Development &amp; Training Coordinator for CHIPS. He is currently in Lakeport meeting with Big Valley Rancheria, to establish crews and secure trainings. </w:t>
      </w:r>
    </w:p>
    <w:p w14:paraId="7A29DA35" w14:textId="77777777" w:rsidR="0066110C" w:rsidRDefault="0066110C" w:rsidP="003439FE">
      <w:pPr>
        <w:rPr>
          <w:b/>
          <w:bCs/>
          <w:i/>
          <w:iCs/>
          <w:color w:val="385623" w:themeColor="accent6" w:themeShade="80"/>
          <w:sz w:val="24"/>
          <w:szCs w:val="24"/>
        </w:rPr>
      </w:pPr>
    </w:p>
    <w:p w14:paraId="208AE07E" w14:textId="611CA0DC" w:rsidR="003439FE" w:rsidRPr="0066110C" w:rsidRDefault="003439FE" w:rsidP="003439FE">
      <w:pPr>
        <w:rPr>
          <w:b/>
          <w:bCs/>
          <w:i/>
          <w:iCs/>
          <w:color w:val="385623" w:themeColor="accent6" w:themeShade="80"/>
          <w:sz w:val="24"/>
          <w:szCs w:val="24"/>
        </w:rPr>
      </w:pPr>
      <w:r w:rsidRPr="0066110C">
        <w:rPr>
          <w:b/>
          <w:bCs/>
          <w:i/>
          <w:iCs/>
          <w:color w:val="385623" w:themeColor="accent6" w:themeShade="80"/>
          <w:sz w:val="24"/>
          <w:szCs w:val="24"/>
        </w:rPr>
        <w:t xml:space="preserve">Panel Question: What does TEK mean, </w:t>
      </w:r>
      <w:r w:rsidR="0066110C">
        <w:rPr>
          <w:b/>
          <w:bCs/>
          <w:i/>
          <w:iCs/>
          <w:color w:val="385623" w:themeColor="accent6" w:themeShade="80"/>
          <w:sz w:val="24"/>
          <w:szCs w:val="24"/>
        </w:rPr>
        <w:t>w</w:t>
      </w:r>
      <w:r w:rsidRPr="0066110C">
        <w:rPr>
          <w:b/>
          <w:bCs/>
          <w:i/>
          <w:iCs/>
          <w:color w:val="385623" w:themeColor="accent6" w:themeShade="80"/>
          <w:sz w:val="24"/>
          <w:szCs w:val="24"/>
        </w:rPr>
        <w:t>hat are the core values and traditional uses of forests, and how can individuals show respect for the forest</w:t>
      </w:r>
    </w:p>
    <w:p w14:paraId="3303DDB4" w14:textId="021A54B7" w:rsidR="003439FE" w:rsidRDefault="0066110C" w:rsidP="00CE40B0">
      <w:pPr>
        <w:rPr>
          <w:sz w:val="24"/>
          <w:szCs w:val="24"/>
        </w:rPr>
      </w:pPr>
      <w:r>
        <w:rPr>
          <w:sz w:val="24"/>
          <w:szCs w:val="24"/>
        </w:rPr>
        <w:t xml:space="preserve">Meyo: TEK has five core values or facets of what the term originally meant are listed below, but today TEK is a cliché, </w:t>
      </w:r>
      <w:r w:rsidR="00E82D76">
        <w:rPr>
          <w:sz w:val="24"/>
          <w:szCs w:val="24"/>
        </w:rPr>
        <w:t>it’s</w:t>
      </w:r>
      <w:r>
        <w:rPr>
          <w:sz w:val="24"/>
          <w:szCs w:val="24"/>
        </w:rPr>
        <w:t xml:space="preserve"> an adjective. TEK is a verb, its tribal beneficial uses. The original intention of TEK was a lot more science driven from the tribal end, and intended to quantify the management systems that the tribes implemented. The tribal way of managing their lands was </w:t>
      </w:r>
      <w:r>
        <w:rPr>
          <w:sz w:val="24"/>
          <w:szCs w:val="24"/>
        </w:rPr>
        <w:lastRenderedPageBreak/>
        <w:t xml:space="preserve">driven by </w:t>
      </w:r>
      <w:r w:rsidR="00B8406C">
        <w:rPr>
          <w:sz w:val="24"/>
          <w:szCs w:val="24"/>
        </w:rPr>
        <w:t xml:space="preserve">in-place science and </w:t>
      </w:r>
      <w:r>
        <w:rPr>
          <w:sz w:val="24"/>
          <w:szCs w:val="24"/>
        </w:rPr>
        <w:t xml:space="preserve">observation-based </w:t>
      </w:r>
      <w:r w:rsidR="00B8406C">
        <w:rPr>
          <w:sz w:val="24"/>
          <w:szCs w:val="24"/>
        </w:rPr>
        <w:t>practices. TEK is all of the things that make up what tribal management systems are. TEK is about how tribes manage lands.</w:t>
      </w:r>
    </w:p>
    <w:p w14:paraId="36E7D0C4" w14:textId="17FD3484" w:rsidR="0066110C" w:rsidRDefault="0066110C" w:rsidP="00151802">
      <w:pPr>
        <w:pStyle w:val="ListParagraph"/>
        <w:numPr>
          <w:ilvl w:val="0"/>
          <w:numId w:val="4"/>
        </w:numPr>
        <w:rPr>
          <w:sz w:val="24"/>
          <w:szCs w:val="24"/>
        </w:rPr>
      </w:pPr>
      <w:r w:rsidRPr="0066110C">
        <w:rPr>
          <w:sz w:val="24"/>
          <w:szCs w:val="24"/>
        </w:rPr>
        <w:t>Past and current uses</w:t>
      </w:r>
      <w:r>
        <w:rPr>
          <w:sz w:val="24"/>
          <w:szCs w:val="24"/>
        </w:rPr>
        <w:t xml:space="preserve"> </w:t>
      </w:r>
    </w:p>
    <w:p w14:paraId="48C68F38" w14:textId="658898AF" w:rsidR="0066110C" w:rsidRDefault="0066110C" w:rsidP="00151802">
      <w:pPr>
        <w:pStyle w:val="ListParagraph"/>
        <w:numPr>
          <w:ilvl w:val="0"/>
          <w:numId w:val="4"/>
        </w:numPr>
        <w:rPr>
          <w:sz w:val="24"/>
          <w:szCs w:val="24"/>
        </w:rPr>
      </w:pPr>
      <w:r>
        <w:rPr>
          <w:sz w:val="24"/>
          <w:szCs w:val="24"/>
        </w:rPr>
        <w:t>Ethics and values</w:t>
      </w:r>
    </w:p>
    <w:p w14:paraId="445655FA" w14:textId="086B21E9" w:rsidR="0066110C" w:rsidRDefault="0066110C" w:rsidP="00151802">
      <w:pPr>
        <w:pStyle w:val="ListParagraph"/>
        <w:numPr>
          <w:ilvl w:val="0"/>
          <w:numId w:val="4"/>
        </w:numPr>
        <w:rPr>
          <w:sz w:val="24"/>
          <w:szCs w:val="24"/>
        </w:rPr>
      </w:pPr>
      <w:r>
        <w:rPr>
          <w:sz w:val="24"/>
          <w:szCs w:val="24"/>
        </w:rPr>
        <w:t>Factual observations</w:t>
      </w:r>
    </w:p>
    <w:p w14:paraId="20E9E9DF" w14:textId="28CA8597" w:rsidR="0066110C" w:rsidRDefault="0066110C" w:rsidP="00151802">
      <w:pPr>
        <w:pStyle w:val="ListParagraph"/>
        <w:numPr>
          <w:ilvl w:val="0"/>
          <w:numId w:val="4"/>
        </w:numPr>
        <w:rPr>
          <w:sz w:val="24"/>
          <w:szCs w:val="24"/>
        </w:rPr>
      </w:pPr>
      <w:r>
        <w:rPr>
          <w:sz w:val="24"/>
          <w:szCs w:val="24"/>
        </w:rPr>
        <w:t>Culture and identity</w:t>
      </w:r>
    </w:p>
    <w:p w14:paraId="5F90E8DD" w14:textId="27B26945" w:rsidR="0066110C" w:rsidRPr="0066110C" w:rsidRDefault="0066110C" w:rsidP="00151802">
      <w:pPr>
        <w:pStyle w:val="ListParagraph"/>
        <w:numPr>
          <w:ilvl w:val="0"/>
          <w:numId w:val="4"/>
        </w:numPr>
        <w:rPr>
          <w:sz w:val="24"/>
          <w:szCs w:val="24"/>
        </w:rPr>
      </w:pPr>
      <w:r>
        <w:rPr>
          <w:sz w:val="24"/>
          <w:szCs w:val="24"/>
        </w:rPr>
        <w:t>Management systems</w:t>
      </w:r>
    </w:p>
    <w:p w14:paraId="2B75C79A" w14:textId="2E3AC23E" w:rsidR="003439FE" w:rsidRDefault="00B8406C" w:rsidP="00CE40B0">
      <w:pPr>
        <w:rPr>
          <w:sz w:val="24"/>
          <w:szCs w:val="24"/>
        </w:rPr>
      </w:pPr>
      <w:r>
        <w:rPr>
          <w:sz w:val="24"/>
          <w:szCs w:val="24"/>
        </w:rPr>
        <w:t xml:space="preserve">Ali: her TEK </w:t>
      </w:r>
      <w:r w:rsidR="00E82D76">
        <w:rPr>
          <w:sz w:val="24"/>
          <w:szCs w:val="24"/>
        </w:rPr>
        <w:t xml:space="preserve">program </w:t>
      </w:r>
      <w:r>
        <w:rPr>
          <w:sz w:val="24"/>
          <w:szCs w:val="24"/>
        </w:rPr>
        <w:t xml:space="preserve">work started with a focus on basket weaving and plant identification, and then went to CA Indian Manpower Consortium Training and there learned new terms, like TEK, originating from Haskell Indian Nations University – </w:t>
      </w:r>
      <w:r w:rsidR="00E82D76">
        <w:rPr>
          <w:sz w:val="24"/>
          <w:szCs w:val="24"/>
        </w:rPr>
        <w:t xml:space="preserve">fact-based </w:t>
      </w:r>
      <w:r>
        <w:rPr>
          <w:sz w:val="24"/>
          <w:szCs w:val="24"/>
        </w:rPr>
        <w:t>objectives and outcomes, and long-term relationship with the lands</w:t>
      </w:r>
      <w:r w:rsidR="00E82D76">
        <w:rPr>
          <w:sz w:val="24"/>
          <w:szCs w:val="24"/>
        </w:rPr>
        <w:t xml:space="preserve">. Ali gave an example of the TEK work she does – mimicking ecosystem processes, like fire – which is science-based practices that mimic nature. </w:t>
      </w:r>
    </w:p>
    <w:p w14:paraId="1F3A8351" w14:textId="6E2E16AF" w:rsidR="00E82D76" w:rsidRPr="002E18A2" w:rsidRDefault="00E82D76" w:rsidP="00CE40B0">
      <w:pPr>
        <w:rPr>
          <w:sz w:val="24"/>
          <w:szCs w:val="24"/>
        </w:rPr>
      </w:pPr>
      <w:r>
        <w:rPr>
          <w:sz w:val="24"/>
          <w:szCs w:val="24"/>
        </w:rPr>
        <w:t>Irvin: TEK is the inherent connection to their homelands, and their reason for being here is to be caretakers of their homelands. Irvin added that he sees a connection that his ancestors had a connection to their homelands. He added that the Lake Tahoe Basin is</w:t>
      </w:r>
      <w:r w:rsidR="00711876">
        <w:rPr>
          <w:sz w:val="24"/>
          <w:szCs w:val="24"/>
        </w:rPr>
        <w:t xml:space="preserve"> his tribe’s ancestral lake, and as Washoe people see themselves as being put here to be caretakers of the lake, and that every year at the first snow fall the tribe burned the basin. He added that the tribe gathered pine nuts from Pinyons pines, and that his people were very knowledgeable about the different shades of the pine shell, which indicated the type of beneficial use (e.g., certain shades of pine nuts were uses for medicinal uses). He also added that the tribe had to maintain ladder fuels and the understory in and around Pinyon trees used for seed harvest, to ensure continued harvest of the pine nuts. </w:t>
      </w:r>
      <w:r w:rsidR="00601868">
        <w:rPr>
          <w:sz w:val="24"/>
          <w:szCs w:val="24"/>
        </w:rPr>
        <w:t xml:space="preserve">He added that fire is important for another one of their vital food sources, </w:t>
      </w:r>
    </w:p>
    <w:p w14:paraId="2B5E5E80" w14:textId="77777777" w:rsidR="00601868" w:rsidRDefault="00601868" w:rsidP="00F51ADC">
      <w:pPr>
        <w:pStyle w:val="Heading2"/>
        <w:spacing w:before="240" w:after="240" w:line="240" w:lineRule="auto"/>
        <w:rPr>
          <w:i/>
          <w:iCs/>
          <w:color w:val="385623" w:themeColor="accent6" w:themeShade="80"/>
          <w:szCs w:val="24"/>
        </w:rPr>
      </w:pPr>
    </w:p>
    <w:p w14:paraId="7D192ED5" w14:textId="2B8F167C" w:rsidR="0066110C" w:rsidRDefault="00E82D76" w:rsidP="00F51ADC">
      <w:pPr>
        <w:pStyle w:val="Heading2"/>
        <w:spacing w:before="240" w:after="240" w:line="240" w:lineRule="auto"/>
        <w:rPr>
          <w:i/>
          <w:iCs/>
          <w:color w:val="385623" w:themeColor="accent6" w:themeShade="80"/>
          <w:szCs w:val="24"/>
        </w:rPr>
      </w:pPr>
      <w:r w:rsidRPr="00E82D76">
        <w:rPr>
          <w:i/>
          <w:iCs/>
          <w:color w:val="385623" w:themeColor="accent6" w:themeShade="80"/>
          <w:szCs w:val="24"/>
        </w:rPr>
        <w:t>Panel Question: What</w:t>
      </w:r>
      <w:r>
        <w:rPr>
          <w:i/>
          <w:iCs/>
          <w:color w:val="385623" w:themeColor="accent6" w:themeShade="80"/>
          <w:szCs w:val="24"/>
        </w:rPr>
        <w:t xml:space="preserve"> is the role of fire in forest ecology and what is cultural burning?</w:t>
      </w:r>
      <w:r w:rsidR="00601868" w:rsidRPr="00601868">
        <w:rPr>
          <w:i/>
          <w:iCs/>
          <w:color w:val="385623" w:themeColor="accent6" w:themeShade="80"/>
          <w:szCs w:val="24"/>
        </w:rPr>
        <w:t xml:space="preserve"> </w:t>
      </w:r>
      <w:r w:rsidR="00601868" w:rsidRPr="00E82D76">
        <w:rPr>
          <w:i/>
          <w:iCs/>
          <w:color w:val="385623" w:themeColor="accent6" w:themeShade="80"/>
          <w:szCs w:val="24"/>
        </w:rPr>
        <w:t>What</w:t>
      </w:r>
      <w:r w:rsidR="00601868">
        <w:rPr>
          <w:i/>
          <w:iCs/>
          <w:color w:val="385623" w:themeColor="accent6" w:themeShade="80"/>
          <w:szCs w:val="24"/>
        </w:rPr>
        <w:t xml:space="preserve"> are impacts of the Tamarack Fire and what are restoration opportunities in the Tamarack burn?</w:t>
      </w:r>
    </w:p>
    <w:p w14:paraId="224156AA" w14:textId="7D21F889" w:rsidR="00E82D76" w:rsidRPr="00E82D76" w:rsidRDefault="00E82D76" w:rsidP="00E82D76">
      <w:pPr>
        <w:rPr>
          <w:sz w:val="24"/>
          <w:szCs w:val="24"/>
        </w:rPr>
      </w:pPr>
      <w:r w:rsidRPr="00E82D76">
        <w:rPr>
          <w:sz w:val="24"/>
          <w:szCs w:val="24"/>
        </w:rPr>
        <w:t xml:space="preserve">Irvin: </w:t>
      </w:r>
      <w:r w:rsidR="00601868">
        <w:rPr>
          <w:sz w:val="24"/>
          <w:szCs w:val="24"/>
        </w:rPr>
        <w:t xml:space="preserve">The Tamarack Fire ripped through </w:t>
      </w:r>
      <w:r w:rsidR="00601868" w:rsidRPr="00B33F0B">
        <w:rPr>
          <w:sz w:val="24"/>
          <w:szCs w:val="24"/>
        </w:rPr>
        <w:t>Hung A Lel Ti</w:t>
      </w:r>
      <w:r w:rsidR="00601868">
        <w:rPr>
          <w:sz w:val="24"/>
          <w:szCs w:val="24"/>
        </w:rPr>
        <w:t xml:space="preserve"> community lands. He added that the Pinyon pine trees were wiped out by the fire and that it will take 20-30+ years for these trees to be at a place to harvest pine nuts again, which is concerning </w:t>
      </w:r>
      <w:r w:rsidR="00C437CB">
        <w:rPr>
          <w:sz w:val="24"/>
          <w:szCs w:val="24"/>
        </w:rPr>
        <w:t xml:space="preserve">and makes it really difficult </w:t>
      </w:r>
      <w:r w:rsidR="00601868">
        <w:rPr>
          <w:sz w:val="24"/>
          <w:szCs w:val="24"/>
        </w:rPr>
        <w:t xml:space="preserve">for </w:t>
      </w:r>
      <w:r w:rsidR="00C437CB">
        <w:rPr>
          <w:sz w:val="24"/>
          <w:szCs w:val="24"/>
        </w:rPr>
        <w:t>the tribes to pass</w:t>
      </w:r>
      <w:r w:rsidR="00601868">
        <w:rPr>
          <w:sz w:val="24"/>
          <w:szCs w:val="24"/>
        </w:rPr>
        <w:t xml:space="preserve"> on traditional knowledge to younger generations</w:t>
      </w:r>
      <w:r w:rsidR="00C437CB">
        <w:rPr>
          <w:sz w:val="24"/>
          <w:szCs w:val="24"/>
        </w:rPr>
        <w:t xml:space="preserve"> about how to harvest pine nuts.</w:t>
      </w:r>
    </w:p>
    <w:p w14:paraId="7BC596E2" w14:textId="23925E52" w:rsidR="008D6A87" w:rsidRPr="00563DA5" w:rsidRDefault="00C437CB" w:rsidP="00563DA5">
      <w:pPr>
        <w:pStyle w:val="Heading2"/>
        <w:spacing w:before="240" w:after="240" w:line="240" w:lineRule="auto"/>
        <w:rPr>
          <w:rFonts w:asciiTheme="minorHAnsi" w:hAnsiTheme="minorHAnsi" w:cstheme="minorHAnsi"/>
          <w:b w:val="0"/>
          <w:bCs/>
          <w:color w:val="auto"/>
          <w:szCs w:val="24"/>
        </w:rPr>
      </w:pPr>
      <w:r w:rsidRPr="00C437CB">
        <w:rPr>
          <w:rFonts w:asciiTheme="minorHAnsi" w:hAnsiTheme="minorHAnsi" w:cstheme="minorHAnsi"/>
          <w:b w:val="0"/>
          <w:bCs/>
          <w:color w:val="auto"/>
          <w:szCs w:val="24"/>
        </w:rPr>
        <w:lastRenderedPageBreak/>
        <w:t xml:space="preserve">Ali: there are a lot of </w:t>
      </w:r>
      <w:r>
        <w:rPr>
          <w:rFonts w:asciiTheme="minorHAnsi" w:hAnsiTheme="minorHAnsi" w:cstheme="minorHAnsi"/>
          <w:b w:val="0"/>
          <w:bCs/>
          <w:color w:val="auto"/>
          <w:szCs w:val="24"/>
        </w:rPr>
        <w:t xml:space="preserve">wildfire </w:t>
      </w:r>
      <w:r w:rsidRPr="00C437CB">
        <w:rPr>
          <w:rFonts w:asciiTheme="minorHAnsi" w:hAnsiTheme="minorHAnsi" w:cstheme="minorHAnsi"/>
          <w:b w:val="0"/>
          <w:bCs/>
          <w:color w:val="auto"/>
          <w:szCs w:val="24"/>
        </w:rPr>
        <w:t xml:space="preserve">restoration </w:t>
      </w:r>
      <w:r>
        <w:rPr>
          <w:rFonts w:asciiTheme="minorHAnsi" w:hAnsiTheme="minorHAnsi" w:cstheme="minorHAnsi"/>
          <w:b w:val="0"/>
          <w:bCs/>
          <w:color w:val="auto"/>
          <w:szCs w:val="24"/>
        </w:rPr>
        <w:t>opportunities</w:t>
      </w:r>
      <w:r w:rsidRPr="00C437CB">
        <w:rPr>
          <w:rFonts w:asciiTheme="minorHAnsi" w:hAnsiTheme="minorHAnsi" w:cstheme="minorHAnsi"/>
          <w:b w:val="0"/>
          <w:bCs/>
          <w:color w:val="auto"/>
          <w:szCs w:val="24"/>
        </w:rPr>
        <w:t xml:space="preserve"> in her tribe’s lands, including the </w:t>
      </w:r>
      <w:r>
        <w:rPr>
          <w:rFonts w:asciiTheme="minorHAnsi" w:hAnsiTheme="minorHAnsi" w:cstheme="minorHAnsi"/>
          <w:b w:val="0"/>
          <w:bCs/>
          <w:color w:val="auto"/>
          <w:szCs w:val="24"/>
        </w:rPr>
        <w:t xml:space="preserve">Camp, Dixie and Bear Fires. She talked about the impact of fire line construction for these large fires, including through meadows and riparian areas, and their subsequent impacts to these ecosystems. The restoration and revegetation opportunities include, recovery from actual wildfire, recovery from collateral damage (e.g., fire lines), </w:t>
      </w:r>
      <w:r w:rsidR="001324DA">
        <w:rPr>
          <w:rFonts w:asciiTheme="minorHAnsi" w:hAnsiTheme="minorHAnsi" w:cstheme="minorHAnsi"/>
          <w:b w:val="0"/>
          <w:bCs/>
          <w:color w:val="auto"/>
          <w:szCs w:val="24"/>
        </w:rPr>
        <w:t xml:space="preserve">and </w:t>
      </w:r>
      <w:r>
        <w:rPr>
          <w:rFonts w:asciiTheme="minorHAnsi" w:hAnsiTheme="minorHAnsi" w:cstheme="minorHAnsi"/>
          <w:b w:val="0"/>
          <w:bCs/>
          <w:color w:val="auto"/>
          <w:szCs w:val="24"/>
        </w:rPr>
        <w:t>watershed restoration</w:t>
      </w:r>
      <w:r w:rsidR="001324DA">
        <w:rPr>
          <w:rFonts w:asciiTheme="minorHAnsi" w:hAnsiTheme="minorHAnsi" w:cstheme="minorHAnsi"/>
          <w:b w:val="0"/>
          <w:bCs/>
          <w:color w:val="auto"/>
          <w:szCs w:val="24"/>
        </w:rPr>
        <w:t xml:space="preserve">. </w:t>
      </w:r>
      <w:r w:rsidR="001350D8">
        <w:rPr>
          <w:rFonts w:asciiTheme="minorHAnsi" w:hAnsiTheme="minorHAnsi" w:cstheme="minorHAnsi"/>
          <w:b w:val="0"/>
          <w:bCs/>
          <w:color w:val="auto"/>
          <w:szCs w:val="24"/>
        </w:rPr>
        <w:t>Some examples of developing TEK restoration:</w:t>
      </w:r>
    </w:p>
    <w:p w14:paraId="5326F743" w14:textId="4EA5ADDF" w:rsidR="001350D8" w:rsidRDefault="001350D8" w:rsidP="00151802">
      <w:pPr>
        <w:pStyle w:val="Heading2"/>
        <w:numPr>
          <w:ilvl w:val="0"/>
          <w:numId w:val="3"/>
        </w:numPr>
        <w:spacing w:before="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H</w:t>
      </w:r>
      <w:r w:rsidR="001324DA">
        <w:rPr>
          <w:rFonts w:asciiTheme="minorHAnsi" w:hAnsiTheme="minorHAnsi" w:cstheme="minorHAnsi"/>
          <w:b w:val="0"/>
          <w:bCs/>
          <w:color w:val="auto"/>
          <w:szCs w:val="24"/>
        </w:rPr>
        <w:t xml:space="preserve">iring tribal restoration crews on tribal lands is important to ensure </w:t>
      </w:r>
      <w:r w:rsidR="008D6A87">
        <w:rPr>
          <w:rFonts w:asciiTheme="minorHAnsi" w:hAnsiTheme="minorHAnsi" w:cstheme="minorHAnsi"/>
          <w:b w:val="0"/>
          <w:bCs/>
          <w:color w:val="auto"/>
          <w:szCs w:val="24"/>
        </w:rPr>
        <w:t xml:space="preserve">TEK practices are implemented, including </w:t>
      </w:r>
      <w:r w:rsidR="001324DA">
        <w:rPr>
          <w:rFonts w:asciiTheme="minorHAnsi" w:hAnsiTheme="minorHAnsi" w:cstheme="minorHAnsi"/>
          <w:b w:val="0"/>
          <w:bCs/>
          <w:color w:val="auto"/>
          <w:szCs w:val="24"/>
        </w:rPr>
        <w:t>increased biodiversity objectives are incorporated into restoration.</w:t>
      </w:r>
      <w:r>
        <w:rPr>
          <w:rFonts w:asciiTheme="minorHAnsi" w:hAnsiTheme="minorHAnsi" w:cstheme="minorHAnsi"/>
          <w:b w:val="0"/>
          <w:bCs/>
          <w:color w:val="auto"/>
          <w:szCs w:val="24"/>
        </w:rPr>
        <w:t xml:space="preserve"> </w:t>
      </w:r>
    </w:p>
    <w:p w14:paraId="61370322" w14:textId="152399C8" w:rsidR="001350D8" w:rsidRDefault="001350D8" w:rsidP="00151802">
      <w:pPr>
        <w:pStyle w:val="Heading2"/>
        <w:numPr>
          <w:ilvl w:val="0"/>
          <w:numId w:val="3"/>
        </w:numPr>
        <w:spacing w:before="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 xml:space="preserve">Developing living seed banks by tribes is critical to continuing tribal-led restoration practices. </w:t>
      </w:r>
    </w:p>
    <w:p w14:paraId="3FE0BAA1" w14:textId="2E9194CC" w:rsidR="00601868" w:rsidRPr="008D6A87" w:rsidRDefault="008D6A87" w:rsidP="00151802">
      <w:pPr>
        <w:pStyle w:val="ListParagraph"/>
        <w:numPr>
          <w:ilvl w:val="0"/>
          <w:numId w:val="3"/>
        </w:numPr>
        <w:rPr>
          <w:sz w:val="24"/>
          <w:szCs w:val="24"/>
        </w:rPr>
      </w:pPr>
      <w:r w:rsidRPr="008D6A87">
        <w:rPr>
          <w:sz w:val="24"/>
          <w:szCs w:val="24"/>
        </w:rPr>
        <w:t xml:space="preserve">Conducting TEK-focused restoration after </w:t>
      </w:r>
      <w:r>
        <w:rPr>
          <w:sz w:val="24"/>
          <w:szCs w:val="24"/>
        </w:rPr>
        <w:t>other, non-TEK focused</w:t>
      </w:r>
      <w:r w:rsidRPr="008D6A87">
        <w:rPr>
          <w:sz w:val="24"/>
          <w:szCs w:val="24"/>
        </w:rPr>
        <w:t xml:space="preserve"> restoration </w:t>
      </w:r>
      <w:r>
        <w:rPr>
          <w:sz w:val="24"/>
          <w:szCs w:val="24"/>
        </w:rPr>
        <w:t>activities have</w:t>
      </w:r>
      <w:r w:rsidRPr="008D6A87">
        <w:rPr>
          <w:sz w:val="24"/>
          <w:szCs w:val="24"/>
        </w:rPr>
        <w:t xml:space="preserve"> occurred to go back in and ensure </w:t>
      </w:r>
      <w:r>
        <w:rPr>
          <w:sz w:val="24"/>
          <w:szCs w:val="24"/>
        </w:rPr>
        <w:t>biodiversity and other TEK objectives are met through restoration activities. She gave an example of Butte Creek restoratio</w:t>
      </w:r>
      <w:r w:rsidR="00E21A45">
        <w:rPr>
          <w:sz w:val="24"/>
          <w:szCs w:val="24"/>
        </w:rPr>
        <w:t>n.</w:t>
      </w:r>
    </w:p>
    <w:p w14:paraId="39053E21" w14:textId="77777777" w:rsidR="008D6A87" w:rsidRDefault="008D6A87" w:rsidP="00601868">
      <w:pPr>
        <w:rPr>
          <w:b/>
          <w:bCs/>
          <w:i/>
          <w:iCs/>
          <w:color w:val="385623" w:themeColor="accent6" w:themeShade="80"/>
          <w:sz w:val="24"/>
          <w:szCs w:val="24"/>
        </w:rPr>
      </w:pPr>
    </w:p>
    <w:p w14:paraId="64FA7987" w14:textId="40D4A686" w:rsidR="008D6A87" w:rsidRDefault="00C437CB" w:rsidP="00601868">
      <w:pPr>
        <w:rPr>
          <w:b/>
          <w:bCs/>
          <w:i/>
          <w:iCs/>
          <w:color w:val="385623" w:themeColor="accent6" w:themeShade="80"/>
          <w:sz w:val="24"/>
          <w:szCs w:val="24"/>
        </w:rPr>
      </w:pPr>
      <w:r w:rsidRPr="00C437CB">
        <w:rPr>
          <w:b/>
          <w:bCs/>
          <w:i/>
          <w:iCs/>
          <w:color w:val="385623" w:themeColor="accent6" w:themeShade="80"/>
          <w:sz w:val="24"/>
          <w:szCs w:val="24"/>
        </w:rPr>
        <w:t>Panel Question:</w:t>
      </w:r>
      <w:r>
        <w:rPr>
          <w:b/>
          <w:bCs/>
          <w:i/>
          <w:iCs/>
          <w:color w:val="385623" w:themeColor="accent6" w:themeShade="80"/>
          <w:sz w:val="24"/>
          <w:szCs w:val="24"/>
        </w:rPr>
        <w:t xml:space="preserve"> What </w:t>
      </w:r>
      <w:r w:rsidR="008D6A87">
        <w:rPr>
          <w:b/>
          <w:bCs/>
          <w:i/>
          <w:iCs/>
          <w:color w:val="385623" w:themeColor="accent6" w:themeShade="80"/>
          <w:sz w:val="24"/>
          <w:szCs w:val="24"/>
        </w:rPr>
        <w:t>are the</w:t>
      </w:r>
      <w:r>
        <w:rPr>
          <w:b/>
          <w:bCs/>
          <w:i/>
          <w:iCs/>
          <w:color w:val="385623" w:themeColor="accent6" w:themeShade="80"/>
          <w:sz w:val="24"/>
          <w:szCs w:val="24"/>
        </w:rPr>
        <w:t xml:space="preserve"> challenges</w:t>
      </w:r>
      <w:r w:rsidR="008D6A87">
        <w:rPr>
          <w:b/>
          <w:bCs/>
          <w:i/>
          <w:iCs/>
          <w:color w:val="385623" w:themeColor="accent6" w:themeShade="80"/>
          <w:sz w:val="24"/>
          <w:szCs w:val="24"/>
        </w:rPr>
        <w:t xml:space="preserve"> to implementing TEK?</w:t>
      </w:r>
    </w:p>
    <w:p w14:paraId="79C98C81" w14:textId="0682123B" w:rsidR="00C437CB" w:rsidRPr="008D6A87" w:rsidRDefault="008D6A87" w:rsidP="00601868">
      <w:pPr>
        <w:rPr>
          <w:sz w:val="24"/>
          <w:szCs w:val="24"/>
        </w:rPr>
      </w:pPr>
      <w:r w:rsidRPr="008D6A87">
        <w:rPr>
          <w:rFonts w:cstheme="minorHAnsi"/>
          <w:sz w:val="24"/>
          <w:szCs w:val="28"/>
        </w:rPr>
        <w:t xml:space="preserve">Irvin: one of the biggest hurdles for tribes implementing TEK is getting access to perform TEK on public lands. He added </w:t>
      </w:r>
      <w:r w:rsidR="007562DC">
        <w:rPr>
          <w:rFonts w:cstheme="minorHAnsi"/>
          <w:sz w:val="24"/>
          <w:szCs w:val="28"/>
        </w:rPr>
        <w:t>that tribal allotment land disaster declaration for their food source – Pinyon pine trees. There new Environmental Director is very knowledgeable in plants and is opening doors for the tribe by helping with overcoming the hurdles to restore tribals lands.</w:t>
      </w:r>
    </w:p>
    <w:p w14:paraId="68E4A6C3" w14:textId="77777777" w:rsidR="00E21A45" w:rsidRDefault="00E21A45" w:rsidP="00601868">
      <w:pPr>
        <w:rPr>
          <w:b/>
          <w:bCs/>
          <w:i/>
          <w:iCs/>
          <w:color w:val="385623" w:themeColor="accent6" w:themeShade="80"/>
          <w:sz w:val="24"/>
          <w:szCs w:val="24"/>
        </w:rPr>
      </w:pPr>
    </w:p>
    <w:p w14:paraId="4B70E3CD" w14:textId="599BBA3C" w:rsidR="00601868" w:rsidRDefault="00E21A45" w:rsidP="00601868">
      <w:pPr>
        <w:rPr>
          <w:b/>
          <w:bCs/>
          <w:i/>
          <w:iCs/>
          <w:color w:val="385623" w:themeColor="accent6" w:themeShade="80"/>
          <w:sz w:val="24"/>
          <w:szCs w:val="24"/>
        </w:rPr>
      </w:pPr>
      <w:r w:rsidRPr="00C437CB">
        <w:rPr>
          <w:b/>
          <w:bCs/>
          <w:i/>
          <w:iCs/>
          <w:color w:val="385623" w:themeColor="accent6" w:themeShade="80"/>
          <w:sz w:val="24"/>
          <w:szCs w:val="24"/>
        </w:rPr>
        <w:t>Panel Question:</w:t>
      </w:r>
      <w:r>
        <w:rPr>
          <w:b/>
          <w:bCs/>
          <w:i/>
          <w:iCs/>
          <w:color w:val="385623" w:themeColor="accent6" w:themeShade="80"/>
          <w:sz w:val="24"/>
          <w:szCs w:val="24"/>
        </w:rPr>
        <w:t xml:space="preserve"> What can be done to expand on TEK?</w:t>
      </w:r>
      <w:r w:rsidR="000D6170">
        <w:rPr>
          <w:b/>
          <w:bCs/>
          <w:i/>
          <w:iCs/>
          <w:color w:val="385623" w:themeColor="accent6" w:themeShade="80"/>
          <w:sz w:val="24"/>
          <w:szCs w:val="24"/>
        </w:rPr>
        <w:t xml:space="preserve"> And how can TEK help to reduce the risk of mega-wildfires?</w:t>
      </w:r>
    </w:p>
    <w:p w14:paraId="05FC4B03" w14:textId="0D00D898" w:rsidR="000D6170" w:rsidRDefault="00E21A45" w:rsidP="00601868">
      <w:pPr>
        <w:rPr>
          <w:sz w:val="24"/>
          <w:szCs w:val="24"/>
        </w:rPr>
      </w:pPr>
      <w:r>
        <w:rPr>
          <w:sz w:val="24"/>
          <w:szCs w:val="24"/>
        </w:rPr>
        <w:t>Meyo: Emphasized that tribal fire management is not the answer to everything</w:t>
      </w:r>
      <w:r w:rsidR="007562DC">
        <w:rPr>
          <w:sz w:val="24"/>
          <w:szCs w:val="24"/>
        </w:rPr>
        <w:t>.</w:t>
      </w:r>
      <w:r>
        <w:rPr>
          <w:sz w:val="24"/>
          <w:szCs w:val="24"/>
        </w:rPr>
        <w:t xml:space="preserve"> </w:t>
      </w:r>
      <w:r w:rsidR="007562DC">
        <w:rPr>
          <w:sz w:val="24"/>
          <w:szCs w:val="24"/>
        </w:rPr>
        <w:t>I</w:t>
      </w:r>
      <w:r>
        <w:rPr>
          <w:sz w:val="24"/>
          <w:szCs w:val="24"/>
        </w:rPr>
        <w:t xml:space="preserve">t will take a lot of pre-work to get to a point where tribal fire management can be utilized. She used Irvin’s comment about historical tribal fire management in the Lake Tahoe basin </w:t>
      </w:r>
      <w:r w:rsidR="007562DC">
        <w:rPr>
          <w:sz w:val="24"/>
          <w:szCs w:val="24"/>
        </w:rPr>
        <w:t>was</w:t>
      </w:r>
      <w:r>
        <w:rPr>
          <w:sz w:val="24"/>
          <w:szCs w:val="24"/>
        </w:rPr>
        <w:t xml:space="preserve"> fast, low temperature fire. Meyo continued on to say that </w:t>
      </w:r>
      <w:r w:rsidR="007562DC">
        <w:rPr>
          <w:sz w:val="24"/>
          <w:szCs w:val="24"/>
        </w:rPr>
        <w:t>current</w:t>
      </w:r>
      <w:r>
        <w:rPr>
          <w:sz w:val="24"/>
          <w:szCs w:val="24"/>
        </w:rPr>
        <w:t xml:space="preserve"> mega</w:t>
      </w:r>
      <w:r w:rsidR="000D6170">
        <w:rPr>
          <w:sz w:val="24"/>
          <w:szCs w:val="24"/>
        </w:rPr>
        <w:t>-</w:t>
      </w:r>
      <w:r>
        <w:rPr>
          <w:sz w:val="24"/>
          <w:szCs w:val="24"/>
        </w:rPr>
        <w:t xml:space="preserve">wildfires is earth’s way of saying to us that we need to clean </w:t>
      </w:r>
      <w:r w:rsidR="007562DC">
        <w:rPr>
          <w:sz w:val="24"/>
          <w:szCs w:val="24"/>
        </w:rPr>
        <w:t>up the</w:t>
      </w:r>
      <w:r>
        <w:rPr>
          <w:sz w:val="24"/>
          <w:szCs w:val="24"/>
        </w:rPr>
        <w:t xml:space="preserve"> forests up to get to a point </w:t>
      </w:r>
      <w:r w:rsidR="007562DC">
        <w:rPr>
          <w:sz w:val="24"/>
          <w:szCs w:val="24"/>
        </w:rPr>
        <w:t>where tribal fire management can be implemented</w:t>
      </w:r>
      <w:r>
        <w:rPr>
          <w:sz w:val="24"/>
          <w:szCs w:val="24"/>
        </w:rPr>
        <w:t xml:space="preserve">. </w:t>
      </w:r>
      <w:r w:rsidR="000D6170">
        <w:rPr>
          <w:sz w:val="24"/>
          <w:szCs w:val="24"/>
        </w:rPr>
        <w:t>Unfortunately, since we’ve neglected the landscape for so long it will take a lot of money and resources to get to a point where tribal fire management can be implemented once again. Tribal people have become renters in their own lands and have not been able to practice tribal management on their own lands for a very long time, so many tribes are only beginning to implement tribal fire management on their reservation lands once again. Managing</w:t>
      </w:r>
      <w:r>
        <w:rPr>
          <w:sz w:val="24"/>
          <w:szCs w:val="24"/>
        </w:rPr>
        <w:t xml:space="preserve"> your landscape where you can light a fire every 3 years without devastation</w:t>
      </w:r>
      <w:r w:rsidR="007562DC">
        <w:rPr>
          <w:sz w:val="24"/>
          <w:szCs w:val="24"/>
        </w:rPr>
        <w:t xml:space="preserve"> is where we need to get</w:t>
      </w:r>
      <w:r>
        <w:rPr>
          <w:sz w:val="24"/>
          <w:szCs w:val="24"/>
        </w:rPr>
        <w:t xml:space="preserve">. </w:t>
      </w:r>
      <w:r w:rsidR="007562DC">
        <w:rPr>
          <w:sz w:val="24"/>
          <w:szCs w:val="24"/>
        </w:rPr>
        <w:t>Also of importance is that t</w:t>
      </w:r>
      <w:r>
        <w:rPr>
          <w:sz w:val="24"/>
          <w:szCs w:val="24"/>
        </w:rPr>
        <w:t>ribal fire management is not the same for every tribe and depends on the ecosystem and the landscape – so it’s impossible to create a blanket fire policy using “tribal fire management”.</w:t>
      </w:r>
      <w:r w:rsidR="007562DC">
        <w:rPr>
          <w:sz w:val="24"/>
          <w:szCs w:val="24"/>
        </w:rPr>
        <w:t xml:space="preserve"> </w:t>
      </w:r>
      <w:r w:rsidR="000D6170">
        <w:rPr>
          <w:sz w:val="24"/>
          <w:szCs w:val="24"/>
        </w:rPr>
        <w:t xml:space="preserve"> She also added that she’s concerned and doesn’t </w:t>
      </w:r>
      <w:r w:rsidR="000D6170">
        <w:rPr>
          <w:sz w:val="24"/>
          <w:szCs w:val="24"/>
        </w:rPr>
        <w:lastRenderedPageBreak/>
        <w:t>want to see tribal fire management as the next excuse when things go wrong.</w:t>
      </w:r>
      <w:r w:rsidR="000D654B">
        <w:rPr>
          <w:sz w:val="24"/>
          <w:szCs w:val="24"/>
        </w:rPr>
        <w:t xml:space="preserve"> She</w:t>
      </w:r>
      <w:r w:rsidR="000D6170">
        <w:rPr>
          <w:sz w:val="24"/>
          <w:szCs w:val="24"/>
        </w:rPr>
        <w:t xml:space="preserve"> also added that cultural burning </w:t>
      </w:r>
      <w:r w:rsidR="000D654B">
        <w:rPr>
          <w:sz w:val="24"/>
          <w:szCs w:val="24"/>
        </w:rPr>
        <w:t xml:space="preserve">is </w:t>
      </w:r>
      <w:r w:rsidR="000D6170">
        <w:rPr>
          <w:sz w:val="24"/>
          <w:szCs w:val="24"/>
        </w:rPr>
        <w:t xml:space="preserve">about understanding the system </w:t>
      </w:r>
      <w:r w:rsidR="000D654B">
        <w:rPr>
          <w:sz w:val="24"/>
          <w:szCs w:val="24"/>
        </w:rPr>
        <w:t xml:space="preserve">(e.g., plant species, natural fire barriers) </w:t>
      </w:r>
      <w:r w:rsidR="000D6170">
        <w:rPr>
          <w:sz w:val="24"/>
          <w:szCs w:val="24"/>
        </w:rPr>
        <w:t xml:space="preserve">and </w:t>
      </w:r>
      <w:r w:rsidR="000D654B">
        <w:rPr>
          <w:sz w:val="24"/>
          <w:szCs w:val="24"/>
        </w:rPr>
        <w:t xml:space="preserve">implementing </w:t>
      </w:r>
      <w:r w:rsidR="000D6170">
        <w:rPr>
          <w:sz w:val="24"/>
          <w:szCs w:val="24"/>
        </w:rPr>
        <w:t>common-sense practices.</w:t>
      </w:r>
      <w:r w:rsidR="000D654B">
        <w:rPr>
          <w:sz w:val="24"/>
          <w:szCs w:val="24"/>
        </w:rPr>
        <w:t xml:space="preserve"> </w:t>
      </w:r>
    </w:p>
    <w:p w14:paraId="7482038D" w14:textId="3BF5A1D6" w:rsidR="000D654B" w:rsidRDefault="000D654B" w:rsidP="00601868">
      <w:pPr>
        <w:rPr>
          <w:sz w:val="24"/>
          <w:szCs w:val="24"/>
        </w:rPr>
      </w:pPr>
      <w:r>
        <w:rPr>
          <w:sz w:val="24"/>
          <w:szCs w:val="24"/>
        </w:rPr>
        <w:t>In terms of restoration, Meyo added that looking at biodiversity</w:t>
      </w:r>
      <w:r w:rsidR="0049679B">
        <w:rPr>
          <w:sz w:val="24"/>
          <w:szCs w:val="24"/>
        </w:rPr>
        <w:t>, like t</w:t>
      </w:r>
      <w:r>
        <w:rPr>
          <w:sz w:val="24"/>
          <w:szCs w:val="24"/>
        </w:rPr>
        <w:t>iered planting for restoration after wildfires, plant different ages – seeds, seedlings, larger saplings.</w:t>
      </w:r>
    </w:p>
    <w:p w14:paraId="55F536DE" w14:textId="49F046C7" w:rsidR="000D654B" w:rsidRPr="000D654B" w:rsidRDefault="000D654B" w:rsidP="00601868">
      <w:pPr>
        <w:rPr>
          <w:sz w:val="24"/>
          <w:szCs w:val="24"/>
        </w:rPr>
      </w:pPr>
      <w:r>
        <w:rPr>
          <w:sz w:val="24"/>
          <w:szCs w:val="24"/>
        </w:rPr>
        <w:t xml:space="preserve">Meyo also added that “sweeping the forest” isn’t the answer, but that </w:t>
      </w:r>
      <w:r w:rsidR="0049679B">
        <w:rPr>
          <w:sz w:val="24"/>
          <w:szCs w:val="24"/>
        </w:rPr>
        <w:t xml:space="preserve">going in every 3 years to do low intensity fire is important to ensure </w:t>
      </w:r>
    </w:p>
    <w:p w14:paraId="3A5C6EE2" w14:textId="0E6DC917" w:rsidR="00E21A45" w:rsidRDefault="00E21A45" w:rsidP="00601868"/>
    <w:p w14:paraId="24C82810" w14:textId="61969BAB" w:rsidR="0049679B" w:rsidRDefault="0049679B" w:rsidP="00601868">
      <w:pPr>
        <w:rPr>
          <w:b/>
          <w:bCs/>
          <w:i/>
          <w:iCs/>
          <w:color w:val="385623" w:themeColor="accent6" w:themeShade="80"/>
          <w:sz w:val="24"/>
          <w:szCs w:val="24"/>
        </w:rPr>
      </w:pPr>
      <w:r w:rsidRPr="00C437CB">
        <w:rPr>
          <w:b/>
          <w:bCs/>
          <w:i/>
          <w:iCs/>
          <w:color w:val="385623" w:themeColor="accent6" w:themeShade="80"/>
          <w:sz w:val="24"/>
          <w:szCs w:val="24"/>
        </w:rPr>
        <w:t>Panel Question:</w:t>
      </w:r>
      <w:r>
        <w:rPr>
          <w:b/>
          <w:bCs/>
          <w:i/>
          <w:iCs/>
          <w:color w:val="385623" w:themeColor="accent6" w:themeShade="80"/>
          <w:sz w:val="24"/>
          <w:szCs w:val="24"/>
        </w:rPr>
        <w:t xml:space="preserve"> How do you think collaboratives, like ACCG, and non-profits, like CHIPS, should support TEK, and the revitalization of TEK, in different regions?</w:t>
      </w:r>
    </w:p>
    <w:p w14:paraId="6F5CAEFF" w14:textId="54C72C24" w:rsidR="0049679B" w:rsidRPr="0049679B" w:rsidRDefault="0049679B" w:rsidP="00601868">
      <w:pPr>
        <w:rPr>
          <w:sz w:val="24"/>
          <w:szCs w:val="24"/>
        </w:rPr>
      </w:pPr>
      <w:r w:rsidRPr="0049679B">
        <w:rPr>
          <w:sz w:val="24"/>
          <w:szCs w:val="24"/>
        </w:rPr>
        <w:t xml:space="preserve">Meyo: </w:t>
      </w:r>
      <w:r w:rsidR="00347092">
        <w:rPr>
          <w:sz w:val="24"/>
          <w:szCs w:val="24"/>
        </w:rPr>
        <w:t>C</w:t>
      </w:r>
      <w:r w:rsidRPr="0049679B">
        <w:rPr>
          <w:sz w:val="24"/>
          <w:szCs w:val="24"/>
        </w:rPr>
        <w:t>ooperate with the nearest tribes to the area you are trying to restore, and hire tribal people</w:t>
      </w:r>
      <w:r>
        <w:rPr>
          <w:sz w:val="24"/>
          <w:szCs w:val="24"/>
        </w:rPr>
        <w:t>.</w:t>
      </w:r>
    </w:p>
    <w:p w14:paraId="5C2C776A" w14:textId="18AE8993" w:rsidR="0049679B" w:rsidRDefault="0049679B" w:rsidP="00601868">
      <w:pPr>
        <w:rPr>
          <w:sz w:val="24"/>
          <w:szCs w:val="24"/>
        </w:rPr>
      </w:pPr>
      <w:r w:rsidRPr="0049679B">
        <w:rPr>
          <w:sz w:val="24"/>
          <w:szCs w:val="24"/>
        </w:rPr>
        <w:t xml:space="preserve">Irvin: </w:t>
      </w:r>
      <w:r w:rsidR="00347092">
        <w:rPr>
          <w:sz w:val="24"/>
          <w:szCs w:val="24"/>
        </w:rPr>
        <w:t>C</w:t>
      </w:r>
      <w:r>
        <w:rPr>
          <w:sz w:val="24"/>
          <w:szCs w:val="24"/>
        </w:rPr>
        <w:t xml:space="preserve">omes down to </w:t>
      </w:r>
      <w:r w:rsidR="00347092">
        <w:rPr>
          <w:sz w:val="24"/>
          <w:szCs w:val="24"/>
        </w:rPr>
        <w:t xml:space="preserve">more </w:t>
      </w:r>
      <w:r>
        <w:rPr>
          <w:sz w:val="24"/>
          <w:szCs w:val="24"/>
        </w:rPr>
        <w:t xml:space="preserve">money and </w:t>
      </w:r>
      <w:r w:rsidR="00347092">
        <w:rPr>
          <w:sz w:val="24"/>
          <w:szCs w:val="24"/>
        </w:rPr>
        <w:t xml:space="preserve">more </w:t>
      </w:r>
      <w:r>
        <w:rPr>
          <w:sz w:val="24"/>
          <w:szCs w:val="24"/>
        </w:rPr>
        <w:t xml:space="preserve">awareness. Open up doors to tribal people with these new funding streams, and expand the TEK knowledge that tribal people have into landscape restoration. </w:t>
      </w:r>
      <w:r w:rsidR="00347092">
        <w:rPr>
          <w:sz w:val="24"/>
          <w:szCs w:val="24"/>
        </w:rPr>
        <w:t>None of us cannot live without mother earth. (</w:t>
      </w:r>
      <w:r>
        <w:rPr>
          <w:sz w:val="24"/>
          <w:szCs w:val="24"/>
        </w:rPr>
        <w:t xml:space="preserve">He added that he </w:t>
      </w:r>
      <w:r w:rsidR="00347092">
        <w:rPr>
          <w:sz w:val="24"/>
          <w:szCs w:val="24"/>
        </w:rPr>
        <w:t>appreciated</w:t>
      </w:r>
      <w:r>
        <w:rPr>
          <w:sz w:val="24"/>
          <w:szCs w:val="24"/>
        </w:rPr>
        <w:t xml:space="preserve"> the clarification that Meyo made about the tribal fire management that was done historically in the Lake Tahoe</w:t>
      </w:r>
      <w:r w:rsidR="00347092">
        <w:rPr>
          <w:sz w:val="24"/>
          <w:szCs w:val="24"/>
        </w:rPr>
        <w:t>.)</w:t>
      </w:r>
    </w:p>
    <w:p w14:paraId="7AE09AD9" w14:textId="4C276D1C" w:rsidR="00347092" w:rsidRPr="0049679B" w:rsidRDefault="00347092" w:rsidP="00601868">
      <w:pPr>
        <w:rPr>
          <w:sz w:val="24"/>
          <w:szCs w:val="24"/>
        </w:rPr>
      </w:pPr>
      <w:r>
        <w:rPr>
          <w:sz w:val="24"/>
          <w:szCs w:val="24"/>
        </w:rPr>
        <w:t xml:space="preserve">Ali: She explained that they have a small TEK program (1) cultural monitoring and (2) TEK workforce development for landscape restoration. </w:t>
      </w:r>
      <w:r w:rsidR="003244CE">
        <w:rPr>
          <w:sz w:val="24"/>
          <w:szCs w:val="24"/>
        </w:rPr>
        <w:t>A huge support came through</w:t>
      </w:r>
      <w:r>
        <w:rPr>
          <w:sz w:val="24"/>
          <w:szCs w:val="24"/>
        </w:rPr>
        <w:t xml:space="preserve"> being awarded grant funding</w:t>
      </w:r>
      <w:r w:rsidR="003244CE">
        <w:rPr>
          <w:sz w:val="24"/>
          <w:szCs w:val="24"/>
        </w:rPr>
        <w:t xml:space="preserve"> or </w:t>
      </w:r>
      <w:r w:rsidR="00742779">
        <w:rPr>
          <w:sz w:val="24"/>
          <w:szCs w:val="24"/>
        </w:rPr>
        <w:t xml:space="preserve">securing </w:t>
      </w:r>
      <w:r w:rsidR="003244CE">
        <w:rPr>
          <w:sz w:val="24"/>
          <w:szCs w:val="24"/>
        </w:rPr>
        <w:t>other funding sources</w:t>
      </w:r>
      <w:r>
        <w:rPr>
          <w:sz w:val="24"/>
          <w:szCs w:val="24"/>
        </w:rPr>
        <w:t xml:space="preserve"> for supporting crew</w:t>
      </w:r>
      <w:r w:rsidR="003244CE">
        <w:rPr>
          <w:sz w:val="24"/>
          <w:szCs w:val="24"/>
        </w:rPr>
        <w:t xml:space="preserve">’s to get paid to get </w:t>
      </w:r>
      <w:r>
        <w:rPr>
          <w:sz w:val="24"/>
          <w:szCs w:val="24"/>
        </w:rPr>
        <w:t>TEK-related training to perform their work.</w:t>
      </w:r>
    </w:p>
    <w:p w14:paraId="454E228B" w14:textId="63D8D037" w:rsidR="0049679B" w:rsidRDefault="0049679B" w:rsidP="00601868"/>
    <w:p w14:paraId="0FB8AC2B" w14:textId="2BE7D35C" w:rsidR="0049679B" w:rsidRDefault="0049679B" w:rsidP="00601868">
      <w:pPr>
        <w:rPr>
          <w:b/>
          <w:bCs/>
          <w:i/>
          <w:iCs/>
          <w:color w:val="385623" w:themeColor="accent6" w:themeShade="80"/>
          <w:sz w:val="24"/>
          <w:szCs w:val="24"/>
        </w:rPr>
      </w:pPr>
      <w:r w:rsidRPr="0049679B">
        <w:rPr>
          <w:b/>
          <w:bCs/>
          <w:i/>
          <w:iCs/>
          <w:color w:val="385623" w:themeColor="accent6" w:themeShade="80"/>
          <w:sz w:val="24"/>
          <w:szCs w:val="24"/>
        </w:rPr>
        <w:t>Panel Discussion with Meeting Participants</w:t>
      </w:r>
    </w:p>
    <w:p w14:paraId="65A00CDE" w14:textId="2A5CD570" w:rsidR="0049679B" w:rsidRDefault="00F61D7D" w:rsidP="00601868">
      <w:pPr>
        <w:rPr>
          <w:sz w:val="24"/>
          <w:szCs w:val="24"/>
        </w:rPr>
      </w:pPr>
      <w:r w:rsidRPr="00F61D7D">
        <w:rPr>
          <w:sz w:val="24"/>
          <w:szCs w:val="24"/>
        </w:rPr>
        <w:t>John Buckley – To promote TEK and beneficial tribal uses, have any tribes created a list of priorities</w:t>
      </w:r>
      <w:r>
        <w:rPr>
          <w:sz w:val="24"/>
          <w:szCs w:val="24"/>
        </w:rPr>
        <w:t xml:space="preserve"> or best practices,</w:t>
      </w:r>
      <w:r w:rsidRPr="00F61D7D">
        <w:rPr>
          <w:sz w:val="24"/>
          <w:szCs w:val="24"/>
        </w:rPr>
        <w:t xml:space="preserve"> that </w:t>
      </w:r>
      <w:r>
        <w:rPr>
          <w:sz w:val="24"/>
          <w:szCs w:val="24"/>
        </w:rPr>
        <w:t>tribes</w:t>
      </w:r>
      <w:r w:rsidRPr="00F61D7D">
        <w:rPr>
          <w:sz w:val="24"/>
          <w:szCs w:val="24"/>
        </w:rPr>
        <w:t xml:space="preserve"> could </w:t>
      </w:r>
      <w:r>
        <w:rPr>
          <w:sz w:val="24"/>
          <w:szCs w:val="24"/>
        </w:rPr>
        <w:t>provide</w:t>
      </w:r>
      <w:r w:rsidRPr="00F61D7D">
        <w:rPr>
          <w:sz w:val="24"/>
          <w:szCs w:val="24"/>
        </w:rPr>
        <w:t xml:space="preserve"> to the </w:t>
      </w:r>
      <w:r>
        <w:rPr>
          <w:sz w:val="24"/>
          <w:szCs w:val="24"/>
        </w:rPr>
        <w:t>government</w:t>
      </w:r>
      <w:r w:rsidRPr="00F61D7D">
        <w:rPr>
          <w:sz w:val="24"/>
          <w:szCs w:val="24"/>
        </w:rPr>
        <w:t xml:space="preserve"> agencies</w:t>
      </w:r>
      <w:r>
        <w:rPr>
          <w:sz w:val="24"/>
          <w:szCs w:val="24"/>
        </w:rPr>
        <w:t>, non-profits</w:t>
      </w:r>
      <w:r w:rsidRPr="00F61D7D">
        <w:rPr>
          <w:sz w:val="24"/>
          <w:szCs w:val="24"/>
        </w:rPr>
        <w:t xml:space="preserve"> or collaboratives</w:t>
      </w:r>
      <w:r>
        <w:rPr>
          <w:sz w:val="24"/>
          <w:szCs w:val="24"/>
        </w:rPr>
        <w:t>?</w:t>
      </w:r>
    </w:p>
    <w:p w14:paraId="4674F1D8" w14:textId="3FB961C3" w:rsidR="00F61D7D" w:rsidRDefault="00F61D7D" w:rsidP="00151802">
      <w:pPr>
        <w:pStyle w:val="ListParagraph"/>
        <w:numPr>
          <w:ilvl w:val="0"/>
          <w:numId w:val="5"/>
        </w:numPr>
        <w:rPr>
          <w:sz w:val="24"/>
          <w:szCs w:val="24"/>
        </w:rPr>
      </w:pPr>
      <w:r w:rsidRPr="00F61D7D">
        <w:rPr>
          <w:sz w:val="24"/>
          <w:szCs w:val="24"/>
        </w:rPr>
        <w:t>Meyo – yes, every tribe has a list of needs and priorities. But the problem is that is not true engagement</w:t>
      </w:r>
      <w:r>
        <w:rPr>
          <w:sz w:val="24"/>
          <w:szCs w:val="24"/>
        </w:rPr>
        <w:t xml:space="preserve"> with tribes.</w:t>
      </w:r>
    </w:p>
    <w:p w14:paraId="45E83E5F" w14:textId="3F883075" w:rsidR="00F61D7D" w:rsidRDefault="00A772C4" w:rsidP="00F61D7D">
      <w:pPr>
        <w:rPr>
          <w:sz w:val="24"/>
          <w:szCs w:val="24"/>
        </w:rPr>
      </w:pPr>
      <w:r>
        <w:rPr>
          <w:sz w:val="24"/>
          <w:szCs w:val="24"/>
        </w:rPr>
        <w:t>Richard Sykes – prior to developing restoration plans, how do tribes want to collaborate and be involved in restoration and forest health projects?</w:t>
      </w:r>
    </w:p>
    <w:p w14:paraId="66B7CEE5" w14:textId="5C51512C" w:rsidR="00A772C4" w:rsidRDefault="00A772C4" w:rsidP="00151802">
      <w:pPr>
        <w:pStyle w:val="ListParagraph"/>
        <w:numPr>
          <w:ilvl w:val="0"/>
          <w:numId w:val="5"/>
        </w:numPr>
        <w:rPr>
          <w:sz w:val="24"/>
          <w:szCs w:val="24"/>
        </w:rPr>
      </w:pPr>
      <w:r>
        <w:rPr>
          <w:sz w:val="24"/>
          <w:szCs w:val="24"/>
        </w:rPr>
        <w:t xml:space="preserve">Meyo – currently, there are policies putting forth the federal legislation (e.g., Executive Order 13175), native Americans are going to be required within the agency consultation policy. What would behoove smaller groups and state agencies would be to start </w:t>
      </w:r>
      <w:r>
        <w:rPr>
          <w:sz w:val="24"/>
          <w:szCs w:val="24"/>
        </w:rPr>
        <w:lastRenderedPageBreak/>
        <w:t xml:space="preserve">implementing this now – writing tribal beneficial uses as a priority into planning projects, and that Native Americans must be involved in landscape restoration and management, and true “C”onsultation </w:t>
      </w:r>
      <w:r w:rsidR="00615569">
        <w:rPr>
          <w:sz w:val="24"/>
          <w:szCs w:val="24"/>
        </w:rPr>
        <w:t>with the tribal council or environmental team and put tribes into the restoration and forest health work plans.</w:t>
      </w:r>
    </w:p>
    <w:p w14:paraId="3EFBAF7E" w14:textId="2E74E40A" w:rsidR="0049679B" w:rsidRPr="006922D6" w:rsidRDefault="00615569" w:rsidP="00151802">
      <w:pPr>
        <w:pStyle w:val="ListParagraph"/>
        <w:numPr>
          <w:ilvl w:val="0"/>
          <w:numId w:val="5"/>
        </w:numPr>
        <w:rPr>
          <w:b/>
          <w:bCs/>
          <w:i/>
          <w:iCs/>
          <w:color w:val="385623" w:themeColor="accent6" w:themeShade="80"/>
          <w:sz w:val="24"/>
          <w:szCs w:val="24"/>
        </w:rPr>
      </w:pPr>
      <w:r w:rsidRPr="00615569">
        <w:rPr>
          <w:sz w:val="24"/>
          <w:szCs w:val="24"/>
        </w:rPr>
        <w:t>Ali</w:t>
      </w:r>
      <w:r>
        <w:rPr>
          <w:sz w:val="24"/>
          <w:szCs w:val="24"/>
        </w:rPr>
        <w:t xml:space="preserve"> – reminded that the state requires tribal consultation for environmental review and that is an opportunity for tribal engagement; working on Network for Landscape Conservation which is an indigenous partnership proposal for funding to build partnerships- building partnerships that are tribal-led for restoration projects (like Butte Creek restoration).</w:t>
      </w:r>
    </w:p>
    <w:p w14:paraId="555D0D1A" w14:textId="3A97C284" w:rsidR="006922D6" w:rsidRDefault="006922D6" w:rsidP="006922D6">
      <w:pPr>
        <w:rPr>
          <w:sz w:val="24"/>
          <w:szCs w:val="24"/>
        </w:rPr>
      </w:pPr>
      <w:r w:rsidRPr="006922D6">
        <w:rPr>
          <w:sz w:val="24"/>
          <w:szCs w:val="24"/>
        </w:rPr>
        <w:t xml:space="preserve">John Heissenbuttel </w:t>
      </w:r>
      <w:r>
        <w:rPr>
          <w:sz w:val="24"/>
          <w:szCs w:val="24"/>
        </w:rPr>
        <w:t>–</w:t>
      </w:r>
      <w:r w:rsidRPr="006922D6">
        <w:rPr>
          <w:sz w:val="24"/>
          <w:szCs w:val="24"/>
        </w:rPr>
        <w:t xml:space="preserve"> </w:t>
      </w:r>
      <w:r>
        <w:rPr>
          <w:sz w:val="24"/>
          <w:szCs w:val="24"/>
        </w:rPr>
        <w:t xml:space="preserve">how do we know if we are consulting the correct tribes. CAL FIRE gives out a tribal list of tribes outside of the project area, </w:t>
      </w:r>
      <w:r w:rsidR="00665574">
        <w:rPr>
          <w:sz w:val="24"/>
          <w:szCs w:val="24"/>
        </w:rPr>
        <w:t>who should</w:t>
      </w:r>
      <w:r>
        <w:rPr>
          <w:sz w:val="24"/>
          <w:szCs w:val="24"/>
        </w:rPr>
        <w:t xml:space="preserve"> project proponents </w:t>
      </w:r>
      <w:r w:rsidR="00665574">
        <w:rPr>
          <w:sz w:val="24"/>
          <w:szCs w:val="24"/>
        </w:rPr>
        <w:t>be really</w:t>
      </w:r>
      <w:r>
        <w:rPr>
          <w:sz w:val="24"/>
          <w:szCs w:val="24"/>
        </w:rPr>
        <w:t xml:space="preserve"> consult</w:t>
      </w:r>
      <w:r w:rsidR="00665574">
        <w:rPr>
          <w:sz w:val="24"/>
          <w:szCs w:val="24"/>
        </w:rPr>
        <w:t>ing</w:t>
      </w:r>
      <w:r>
        <w:rPr>
          <w:sz w:val="24"/>
          <w:szCs w:val="24"/>
        </w:rPr>
        <w:t xml:space="preserve"> and collaborat</w:t>
      </w:r>
      <w:r w:rsidR="00665574">
        <w:rPr>
          <w:sz w:val="24"/>
          <w:szCs w:val="24"/>
        </w:rPr>
        <w:t>ing</w:t>
      </w:r>
      <w:r>
        <w:rPr>
          <w:sz w:val="24"/>
          <w:szCs w:val="24"/>
        </w:rPr>
        <w:t xml:space="preserve"> with?</w:t>
      </w:r>
    </w:p>
    <w:p w14:paraId="32E2CD43" w14:textId="714FA4BB" w:rsidR="006922D6" w:rsidRDefault="006922D6" w:rsidP="00151802">
      <w:pPr>
        <w:pStyle w:val="ListParagraph"/>
        <w:numPr>
          <w:ilvl w:val="0"/>
          <w:numId w:val="6"/>
        </w:numPr>
        <w:rPr>
          <w:sz w:val="24"/>
          <w:szCs w:val="24"/>
        </w:rPr>
      </w:pPr>
      <w:r>
        <w:rPr>
          <w:sz w:val="24"/>
          <w:szCs w:val="24"/>
        </w:rPr>
        <w:t xml:space="preserve">Irvin noted that the </w:t>
      </w:r>
      <w:r w:rsidRPr="00B33F0B">
        <w:rPr>
          <w:sz w:val="24"/>
          <w:szCs w:val="24"/>
        </w:rPr>
        <w:t>Hung A Lel Ti</w:t>
      </w:r>
      <w:r>
        <w:rPr>
          <w:sz w:val="24"/>
          <w:szCs w:val="24"/>
        </w:rPr>
        <w:t xml:space="preserve"> community ancestral footprint extends down to Murphys and over </w:t>
      </w:r>
      <w:r w:rsidR="00665574">
        <w:rPr>
          <w:sz w:val="24"/>
          <w:szCs w:val="24"/>
        </w:rPr>
        <w:t xml:space="preserve">to the </w:t>
      </w:r>
      <w:r>
        <w:rPr>
          <w:sz w:val="24"/>
          <w:szCs w:val="24"/>
        </w:rPr>
        <w:t xml:space="preserve">higher elevations of Amador County. </w:t>
      </w:r>
      <w:r w:rsidR="00665574">
        <w:rPr>
          <w:sz w:val="24"/>
          <w:szCs w:val="24"/>
        </w:rPr>
        <w:t>The</w:t>
      </w:r>
      <w:r>
        <w:rPr>
          <w:sz w:val="24"/>
          <w:szCs w:val="24"/>
        </w:rPr>
        <w:t xml:space="preserve"> </w:t>
      </w:r>
      <w:r w:rsidR="00665574">
        <w:rPr>
          <w:sz w:val="24"/>
          <w:szCs w:val="24"/>
        </w:rPr>
        <w:t>Washoe Tribe Environmental</w:t>
      </w:r>
      <w:r>
        <w:rPr>
          <w:sz w:val="24"/>
          <w:szCs w:val="24"/>
        </w:rPr>
        <w:t xml:space="preserve"> </w:t>
      </w:r>
      <w:r w:rsidR="00665574">
        <w:rPr>
          <w:sz w:val="24"/>
          <w:szCs w:val="24"/>
        </w:rPr>
        <w:t xml:space="preserve">Director, </w:t>
      </w:r>
      <w:r>
        <w:rPr>
          <w:sz w:val="24"/>
          <w:szCs w:val="24"/>
        </w:rPr>
        <w:t>Riana Jones</w:t>
      </w:r>
      <w:r w:rsidR="00665574">
        <w:rPr>
          <w:sz w:val="24"/>
          <w:szCs w:val="24"/>
        </w:rPr>
        <w:t xml:space="preserve">, can be reached at 775-400-6122. </w:t>
      </w:r>
    </w:p>
    <w:p w14:paraId="20063A7B" w14:textId="08FC9B9B" w:rsidR="00665574" w:rsidRDefault="00665574" w:rsidP="00151802">
      <w:pPr>
        <w:pStyle w:val="ListParagraph"/>
        <w:numPr>
          <w:ilvl w:val="0"/>
          <w:numId w:val="6"/>
        </w:numPr>
        <w:rPr>
          <w:sz w:val="24"/>
          <w:szCs w:val="24"/>
        </w:rPr>
      </w:pPr>
      <w:r>
        <w:rPr>
          <w:sz w:val="24"/>
          <w:szCs w:val="24"/>
        </w:rPr>
        <w:t>Thurman added that it is important that tribes get out there and engage with agencies that are doing work in tribe’s region. May 5</w:t>
      </w:r>
      <w:r w:rsidRPr="00665574">
        <w:rPr>
          <w:sz w:val="24"/>
          <w:szCs w:val="24"/>
          <w:vertAlign w:val="superscript"/>
        </w:rPr>
        <w:t>th</w:t>
      </w:r>
      <w:r>
        <w:rPr>
          <w:sz w:val="24"/>
          <w:szCs w:val="24"/>
        </w:rPr>
        <w:t xml:space="preserve"> </w:t>
      </w:r>
      <w:r w:rsidR="00D956BB">
        <w:rPr>
          <w:sz w:val="24"/>
          <w:szCs w:val="24"/>
        </w:rPr>
        <w:t xml:space="preserve">USFS </w:t>
      </w:r>
      <w:r>
        <w:rPr>
          <w:sz w:val="24"/>
          <w:szCs w:val="24"/>
        </w:rPr>
        <w:t xml:space="preserve">R5 is having tribal relations strategic planning work group meeting in Rolling Hills Casino, and some of the topics mentioned today will be discussed </w:t>
      </w:r>
      <w:r w:rsidR="00D956BB">
        <w:rPr>
          <w:sz w:val="24"/>
          <w:szCs w:val="24"/>
        </w:rPr>
        <w:t>–</w:t>
      </w:r>
      <w:r>
        <w:rPr>
          <w:sz w:val="24"/>
          <w:szCs w:val="24"/>
        </w:rPr>
        <w:t xml:space="preserve"> </w:t>
      </w:r>
      <w:r w:rsidR="00D956BB">
        <w:rPr>
          <w:sz w:val="24"/>
          <w:szCs w:val="24"/>
        </w:rPr>
        <w:t>how to implement TEK, how to we have shared stewardship, and benefit local tribal and non-tribal communities, and have overall positive impacts to the environment.</w:t>
      </w:r>
    </w:p>
    <w:p w14:paraId="5DEA4DCB" w14:textId="4A1AB02D" w:rsidR="00D956BB" w:rsidRDefault="00D956BB" w:rsidP="00D956BB">
      <w:pPr>
        <w:rPr>
          <w:sz w:val="24"/>
          <w:szCs w:val="24"/>
        </w:rPr>
      </w:pPr>
      <w:r>
        <w:rPr>
          <w:sz w:val="24"/>
          <w:szCs w:val="24"/>
        </w:rPr>
        <w:t xml:space="preserve">Thurman also </w:t>
      </w:r>
      <w:r w:rsidR="009C75E0">
        <w:rPr>
          <w:sz w:val="24"/>
          <w:szCs w:val="24"/>
        </w:rPr>
        <w:t xml:space="preserve">brought up some additional TEK-related discussion topics that we didn’t have enough time to get into, but </w:t>
      </w:r>
      <w:r>
        <w:rPr>
          <w:sz w:val="24"/>
          <w:szCs w:val="24"/>
        </w:rPr>
        <w:t xml:space="preserve">discussed with Meyo single matter expert, cultural monitor, and TEK practitioner, and how do all of </w:t>
      </w:r>
      <w:r w:rsidR="009C75E0">
        <w:rPr>
          <w:sz w:val="24"/>
          <w:szCs w:val="24"/>
        </w:rPr>
        <w:t>these ties</w:t>
      </w:r>
      <w:r>
        <w:rPr>
          <w:sz w:val="24"/>
          <w:szCs w:val="24"/>
        </w:rPr>
        <w:t xml:space="preserve"> together? </w:t>
      </w:r>
      <w:r w:rsidR="009C75E0">
        <w:rPr>
          <w:sz w:val="24"/>
          <w:szCs w:val="24"/>
        </w:rPr>
        <w:t>TEK is science based, but when you move into proving that science and knowledge and then apply it through the academic system, Ali has done that with Don Hankins and CSU Chico – how do you quantify this TEK, generational knowledge?</w:t>
      </w:r>
    </w:p>
    <w:p w14:paraId="3B87E260" w14:textId="2BE2C552" w:rsidR="009C75E0" w:rsidRDefault="009C75E0" w:rsidP="00D956BB">
      <w:pPr>
        <w:rPr>
          <w:sz w:val="24"/>
          <w:szCs w:val="24"/>
        </w:rPr>
      </w:pPr>
      <w:r>
        <w:rPr>
          <w:sz w:val="24"/>
          <w:szCs w:val="24"/>
        </w:rPr>
        <w:t xml:space="preserve">George Dondero – how can non-profits like CHIPS learn </w:t>
      </w:r>
      <w:r w:rsidR="005236AF">
        <w:rPr>
          <w:sz w:val="24"/>
          <w:szCs w:val="24"/>
        </w:rPr>
        <w:t xml:space="preserve">how to integrate TEK practices into projects </w:t>
      </w:r>
      <w:r>
        <w:rPr>
          <w:sz w:val="24"/>
          <w:szCs w:val="24"/>
        </w:rPr>
        <w:t>faster? Realizing that there are obstacles at the federal and state</w:t>
      </w:r>
      <w:r w:rsidR="005236AF">
        <w:rPr>
          <w:sz w:val="24"/>
          <w:szCs w:val="24"/>
        </w:rPr>
        <w:t xml:space="preserve"> level</w:t>
      </w:r>
      <w:r w:rsidR="000E0D52">
        <w:rPr>
          <w:sz w:val="24"/>
          <w:szCs w:val="24"/>
        </w:rPr>
        <w:t>.</w:t>
      </w:r>
    </w:p>
    <w:p w14:paraId="226793AC" w14:textId="0AB8501C" w:rsidR="009C75E0" w:rsidRDefault="009C75E0" w:rsidP="00151802">
      <w:pPr>
        <w:pStyle w:val="ListParagraph"/>
        <w:numPr>
          <w:ilvl w:val="0"/>
          <w:numId w:val="7"/>
        </w:numPr>
        <w:rPr>
          <w:sz w:val="24"/>
          <w:szCs w:val="24"/>
        </w:rPr>
      </w:pPr>
      <w:r>
        <w:rPr>
          <w:sz w:val="24"/>
          <w:szCs w:val="24"/>
        </w:rPr>
        <w:t>Ali said that incorporating tribes into developing the project scope of work is key</w:t>
      </w:r>
      <w:r w:rsidR="00212920">
        <w:rPr>
          <w:sz w:val="24"/>
          <w:szCs w:val="24"/>
        </w:rPr>
        <w:t xml:space="preserve"> and </w:t>
      </w:r>
      <w:r>
        <w:rPr>
          <w:sz w:val="24"/>
          <w:szCs w:val="24"/>
        </w:rPr>
        <w:t xml:space="preserve">ensuring that the project aligns with tribal crew skill set. Example </w:t>
      </w:r>
      <w:r w:rsidR="00212920">
        <w:rPr>
          <w:sz w:val="24"/>
          <w:szCs w:val="24"/>
        </w:rPr>
        <w:t xml:space="preserve">- </w:t>
      </w:r>
      <w:r>
        <w:rPr>
          <w:sz w:val="24"/>
          <w:szCs w:val="24"/>
        </w:rPr>
        <w:t xml:space="preserve">East Sands Slough </w:t>
      </w:r>
      <w:r w:rsidR="0004679B">
        <w:rPr>
          <w:sz w:val="24"/>
          <w:szCs w:val="24"/>
        </w:rPr>
        <w:t>Project – with 80% survival rate of revegetation. Ishi Wilderness Project is another example of the tribe being at the table in the development and scoping of the project. Madrone Lake Project is another example.</w:t>
      </w:r>
    </w:p>
    <w:p w14:paraId="68805A3F" w14:textId="2EE92FAA" w:rsidR="0004679B" w:rsidRPr="00212920" w:rsidRDefault="0004679B" w:rsidP="00151802">
      <w:pPr>
        <w:pStyle w:val="ListParagraph"/>
        <w:numPr>
          <w:ilvl w:val="0"/>
          <w:numId w:val="7"/>
        </w:numPr>
        <w:rPr>
          <w:sz w:val="24"/>
          <w:szCs w:val="24"/>
        </w:rPr>
      </w:pPr>
      <w:r>
        <w:rPr>
          <w:sz w:val="24"/>
          <w:szCs w:val="24"/>
        </w:rPr>
        <w:t xml:space="preserve">Meyo wanted to emphasize that tribal consultation is more than just cultural monitors </w:t>
      </w:r>
      <w:r w:rsidR="000E0D52">
        <w:rPr>
          <w:sz w:val="24"/>
          <w:szCs w:val="24"/>
        </w:rPr>
        <w:t>of</w:t>
      </w:r>
      <w:r>
        <w:rPr>
          <w:sz w:val="24"/>
          <w:szCs w:val="24"/>
        </w:rPr>
        <w:t xml:space="preserve"> historical sites, but also current projects. She emphasized that TEK practitioners and </w:t>
      </w:r>
      <w:r>
        <w:rPr>
          <w:sz w:val="24"/>
          <w:szCs w:val="24"/>
        </w:rPr>
        <w:lastRenderedPageBreak/>
        <w:t xml:space="preserve">other tribal members should be involved in the entirety of restoration and forest health </w:t>
      </w:r>
      <w:r w:rsidRPr="00212920">
        <w:rPr>
          <w:sz w:val="24"/>
          <w:szCs w:val="24"/>
        </w:rPr>
        <w:t xml:space="preserve">projects. </w:t>
      </w:r>
    </w:p>
    <w:p w14:paraId="4689860D" w14:textId="6534009F" w:rsidR="00665574" w:rsidRPr="00C93BE8" w:rsidRDefault="0004679B" w:rsidP="00151802">
      <w:pPr>
        <w:pStyle w:val="ListParagraph"/>
        <w:numPr>
          <w:ilvl w:val="0"/>
          <w:numId w:val="7"/>
        </w:numPr>
        <w:spacing w:before="240" w:after="240" w:line="240" w:lineRule="auto"/>
        <w:rPr>
          <w:rFonts w:cstheme="minorHAnsi"/>
          <w:szCs w:val="24"/>
        </w:rPr>
      </w:pPr>
      <w:r w:rsidRPr="00C93BE8">
        <w:rPr>
          <w:sz w:val="24"/>
          <w:szCs w:val="24"/>
        </w:rPr>
        <w:t xml:space="preserve">Irvin added that </w:t>
      </w:r>
      <w:r w:rsidR="00C93BE8" w:rsidRPr="00C93BE8">
        <w:rPr>
          <w:sz w:val="24"/>
          <w:szCs w:val="24"/>
        </w:rPr>
        <w:t xml:space="preserve">there’s the issue of tribe capacity when talking about being involved and integrated into projects. He added if tribes can discuss the same conversation with federal and state entities on how TEK can be done and how tribes can be involved. And emphasized that one size does not fit all, </w:t>
      </w:r>
      <w:r w:rsidR="00C93BE8">
        <w:rPr>
          <w:sz w:val="24"/>
          <w:szCs w:val="24"/>
        </w:rPr>
        <w:t xml:space="preserve">in terms of how TEK practices should be implemented, but also emphasized that we </w:t>
      </w:r>
      <w:r w:rsidR="00F435B2">
        <w:rPr>
          <w:sz w:val="24"/>
          <w:szCs w:val="24"/>
        </w:rPr>
        <w:t>all</w:t>
      </w:r>
      <w:r w:rsidR="00C93BE8">
        <w:rPr>
          <w:sz w:val="24"/>
          <w:szCs w:val="24"/>
        </w:rPr>
        <w:t xml:space="preserve"> have the same goal of being stewards of the environment. He see’s that the role of the tribes Environmental Director is to connect with TEK practitioners</w:t>
      </w:r>
      <w:r w:rsidR="00F435B2">
        <w:rPr>
          <w:sz w:val="24"/>
          <w:szCs w:val="24"/>
        </w:rPr>
        <w:t>. He also added that if tribes came together with one voice, tribal voices would be heard with the federal and state agencies.</w:t>
      </w:r>
    </w:p>
    <w:p w14:paraId="05D25691" w14:textId="77777777" w:rsidR="00665574" w:rsidRDefault="00665574" w:rsidP="00F51ADC">
      <w:pPr>
        <w:pStyle w:val="Heading2"/>
        <w:spacing w:before="240" w:after="240" w:line="240" w:lineRule="auto"/>
        <w:rPr>
          <w:rFonts w:asciiTheme="minorHAnsi" w:hAnsiTheme="minorHAnsi" w:cstheme="minorHAnsi"/>
          <w:color w:val="auto"/>
          <w:szCs w:val="24"/>
        </w:rPr>
      </w:pPr>
    </w:p>
    <w:p w14:paraId="1A515F2B" w14:textId="24E87B63" w:rsidR="00F51ADC" w:rsidRPr="00F51ADC" w:rsidRDefault="00F51ADC" w:rsidP="00F51ADC">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Forest Projects Plan (FPP) Update</w:t>
      </w:r>
    </w:p>
    <w:p w14:paraId="74B9E34C" w14:textId="7A03C8D8" w:rsidR="00F51ADC" w:rsidRDefault="00F51ADC" w:rsidP="00861A1E">
      <w:pPr>
        <w:pStyle w:val="Heading2"/>
        <w:spacing w:before="240" w:after="240" w:line="240" w:lineRule="auto"/>
        <w:rPr>
          <w:rFonts w:asciiTheme="minorHAnsi" w:hAnsiTheme="minorHAnsi" w:cstheme="minorHAnsi"/>
          <w:b w:val="0"/>
          <w:bCs/>
          <w:color w:val="auto"/>
          <w:szCs w:val="24"/>
        </w:rPr>
      </w:pPr>
      <w:r w:rsidRPr="00F51ADC">
        <w:rPr>
          <w:rFonts w:asciiTheme="minorHAnsi" w:hAnsiTheme="minorHAnsi" w:cstheme="minorHAnsi"/>
          <w:b w:val="0"/>
          <w:bCs/>
          <w:color w:val="auto"/>
          <w:szCs w:val="24"/>
        </w:rPr>
        <w:t>Presenter: Richard Sykes</w:t>
      </w:r>
      <w:r w:rsidR="00090524">
        <w:rPr>
          <w:rFonts w:asciiTheme="minorHAnsi" w:hAnsiTheme="minorHAnsi" w:cstheme="minorHAnsi"/>
          <w:b w:val="0"/>
          <w:bCs/>
          <w:color w:val="auto"/>
          <w:szCs w:val="24"/>
        </w:rPr>
        <w:t>, Chuck Loffland</w:t>
      </w:r>
    </w:p>
    <w:p w14:paraId="3D8C4C5E" w14:textId="1708CC8D" w:rsidR="00BB20C5" w:rsidRDefault="00CE40B0" w:rsidP="00BB20C5">
      <w:pPr>
        <w:spacing w:before="240"/>
        <w:rPr>
          <w:sz w:val="24"/>
          <w:szCs w:val="24"/>
        </w:rPr>
      </w:pPr>
      <w:r w:rsidRPr="00CE40B0">
        <w:rPr>
          <w:sz w:val="24"/>
          <w:szCs w:val="24"/>
        </w:rPr>
        <w:t>Update</w:t>
      </w:r>
      <w:r w:rsidR="00BB20C5" w:rsidRPr="00CE40B0">
        <w:rPr>
          <w:sz w:val="24"/>
          <w:szCs w:val="24"/>
        </w:rPr>
        <w:t xml:space="preserve"> highlights:</w:t>
      </w:r>
    </w:p>
    <w:p w14:paraId="479BE935" w14:textId="68C93935" w:rsidR="00F435B2" w:rsidRDefault="00F435B2" w:rsidP="00151802">
      <w:pPr>
        <w:pStyle w:val="ListParagraph"/>
        <w:numPr>
          <w:ilvl w:val="0"/>
          <w:numId w:val="8"/>
        </w:numPr>
        <w:spacing w:before="240"/>
        <w:rPr>
          <w:sz w:val="24"/>
          <w:szCs w:val="24"/>
        </w:rPr>
      </w:pPr>
      <w:r w:rsidRPr="00090524">
        <w:rPr>
          <w:sz w:val="24"/>
          <w:szCs w:val="24"/>
        </w:rPr>
        <w:t xml:space="preserve">Phase 1 went into public scoping starting April 15, and the full ACCG received an email notice about the scoping </w:t>
      </w:r>
    </w:p>
    <w:p w14:paraId="0AA49A06" w14:textId="1E5BBAAC" w:rsidR="00090524" w:rsidRDefault="00090524" w:rsidP="00151802">
      <w:pPr>
        <w:pStyle w:val="ListParagraph"/>
        <w:numPr>
          <w:ilvl w:val="0"/>
          <w:numId w:val="8"/>
        </w:numPr>
        <w:spacing w:before="240"/>
        <w:rPr>
          <w:sz w:val="24"/>
          <w:szCs w:val="24"/>
        </w:rPr>
      </w:pPr>
      <w:r>
        <w:rPr>
          <w:sz w:val="24"/>
          <w:szCs w:val="24"/>
        </w:rPr>
        <w:t>Phase 1 is about 25,000 acres with generally mutually agreeable proposed treatment activities - mechanical fuels reduction, hand thinning, prescribed fire and aspen restoration.</w:t>
      </w:r>
    </w:p>
    <w:p w14:paraId="495ED229" w14:textId="50085C86" w:rsidR="00090524" w:rsidRDefault="00090524" w:rsidP="00151802">
      <w:pPr>
        <w:pStyle w:val="ListParagraph"/>
        <w:numPr>
          <w:ilvl w:val="0"/>
          <w:numId w:val="8"/>
        </w:numPr>
        <w:spacing w:before="240"/>
        <w:rPr>
          <w:sz w:val="24"/>
          <w:szCs w:val="24"/>
        </w:rPr>
      </w:pPr>
      <w:r>
        <w:rPr>
          <w:sz w:val="24"/>
          <w:szCs w:val="24"/>
        </w:rPr>
        <w:t>Next steps are for folks to send comments to the FS and the team will respond and address the comments, expect the project to change somewhat based on comments.</w:t>
      </w:r>
    </w:p>
    <w:p w14:paraId="0B1A03EE" w14:textId="769DEFCB" w:rsidR="00090524" w:rsidRDefault="00090524" w:rsidP="00151802">
      <w:pPr>
        <w:pStyle w:val="ListParagraph"/>
        <w:numPr>
          <w:ilvl w:val="0"/>
          <w:numId w:val="8"/>
        </w:numPr>
        <w:spacing w:before="240"/>
        <w:rPr>
          <w:sz w:val="24"/>
          <w:szCs w:val="24"/>
        </w:rPr>
      </w:pPr>
      <w:r>
        <w:rPr>
          <w:sz w:val="24"/>
          <w:szCs w:val="24"/>
        </w:rPr>
        <w:t>Already received CSERC’s comments and waiting to receive more.</w:t>
      </w:r>
    </w:p>
    <w:p w14:paraId="223D204D" w14:textId="45D796F7" w:rsidR="00090524" w:rsidRDefault="00090524" w:rsidP="00151802">
      <w:pPr>
        <w:pStyle w:val="ListParagraph"/>
        <w:numPr>
          <w:ilvl w:val="0"/>
          <w:numId w:val="8"/>
        </w:numPr>
        <w:spacing w:before="240"/>
        <w:rPr>
          <w:sz w:val="24"/>
          <w:szCs w:val="24"/>
        </w:rPr>
      </w:pPr>
      <w:r>
        <w:rPr>
          <w:sz w:val="24"/>
          <w:szCs w:val="24"/>
        </w:rPr>
        <w:t xml:space="preserve">The hope is to have the Phase 1 planning effort finalized by then end of the calendar year. </w:t>
      </w:r>
      <w:r w:rsidRPr="00090524">
        <w:rPr>
          <w:sz w:val="24"/>
          <w:szCs w:val="24"/>
        </w:rPr>
        <w:t xml:space="preserve">Phase 1 planning </w:t>
      </w:r>
      <w:r>
        <w:rPr>
          <w:sz w:val="24"/>
          <w:szCs w:val="24"/>
        </w:rPr>
        <w:t>is contingent</w:t>
      </w:r>
      <w:r w:rsidRPr="00090524">
        <w:rPr>
          <w:sz w:val="24"/>
          <w:szCs w:val="24"/>
        </w:rPr>
        <w:t xml:space="preserve"> grant application to CAL FIRE (environmental review)</w:t>
      </w:r>
    </w:p>
    <w:p w14:paraId="07E4F2D6" w14:textId="0C24D437" w:rsidR="00090524" w:rsidRDefault="00090524" w:rsidP="00151802">
      <w:pPr>
        <w:pStyle w:val="ListParagraph"/>
        <w:numPr>
          <w:ilvl w:val="0"/>
          <w:numId w:val="8"/>
        </w:numPr>
        <w:spacing w:before="240"/>
        <w:rPr>
          <w:sz w:val="24"/>
          <w:szCs w:val="24"/>
        </w:rPr>
      </w:pPr>
      <w:r>
        <w:rPr>
          <w:sz w:val="24"/>
          <w:szCs w:val="24"/>
        </w:rPr>
        <w:t>Chuck - cc to the comment box when submitting scoping comments, also happy to refine the project and happy to move forward with this project, and thinks this will be a good project for both the ACCG and the FS.</w:t>
      </w:r>
    </w:p>
    <w:p w14:paraId="1916DCC5" w14:textId="07F8FB2D" w:rsidR="00090524" w:rsidRDefault="00F83F5B" w:rsidP="00151802">
      <w:pPr>
        <w:pStyle w:val="ListParagraph"/>
        <w:numPr>
          <w:ilvl w:val="0"/>
          <w:numId w:val="8"/>
        </w:numPr>
        <w:spacing w:before="240"/>
        <w:rPr>
          <w:sz w:val="24"/>
          <w:szCs w:val="24"/>
        </w:rPr>
      </w:pPr>
      <w:r>
        <w:rPr>
          <w:sz w:val="24"/>
          <w:szCs w:val="24"/>
        </w:rPr>
        <w:t>FPP Phase 1 scoping c</w:t>
      </w:r>
      <w:r w:rsidR="00090524">
        <w:rPr>
          <w:sz w:val="24"/>
          <w:szCs w:val="24"/>
        </w:rPr>
        <w:t xml:space="preserve">omments </w:t>
      </w:r>
      <w:r>
        <w:rPr>
          <w:sz w:val="24"/>
          <w:szCs w:val="24"/>
        </w:rPr>
        <w:t xml:space="preserve">are </w:t>
      </w:r>
      <w:r w:rsidR="00090524">
        <w:rPr>
          <w:sz w:val="24"/>
          <w:szCs w:val="24"/>
        </w:rPr>
        <w:t>due May 15</w:t>
      </w:r>
      <w:r w:rsidR="00090524" w:rsidRPr="00090524">
        <w:rPr>
          <w:sz w:val="24"/>
          <w:szCs w:val="24"/>
          <w:vertAlign w:val="superscript"/>
        </w:rPr>
        <w:t>th</w:t>
      </w:r>
      <w:r w:rsidR="00090524">
        <w:rPr>
          <w:sz w:val="24"/>
          <w:szCs w:val="24"/>
        </w:rPr>
        <w:t>.</w:t>
      </w:r>
    </w:p>
    <w:p w14:paraId="15327174" w14:textId="600C2C54" w:rsidR="00F83F5B" w:rsidRDefault="00F83F5B" w:rsidP="00151802">
      <w:pPr>
        <w:pStyle w:val="ListParagraph"/>
        <w:numPr>
          <w:ilvl w:val="0"/>
          <w:numId w:val="8"/>
        </w:numPr>
        <w:spacing w:before="240"/>
        <w:rPr>
          <w:sz w:val="24"/>
          <w:szCs w:val="24"/>
        </w:rPr>
      </w:pPr>
      <w:r>
        <w:rPr>
          <w:sz w:val="24"/>
          <w:szCs w:val="24"/>
        </w:rPr>
        <w:t>UMRWA and FS is starting up FPP Phase 2 – will include all of Moke watershed and buffer areas and may include much of Amador and Calaveras RDs. TAC is being assembled.</w:t>
      </w:r>
    </w:p>
    <w:p w14:paraId="4E0D80F6" w14:textId="2FD641B7" w:rsidR="00F83F5B" w:rsidRDefault="00F83F5B" w:rsidP="00151802">
      <w:pPr>
        <w:pStyle w:val="ListParagraph"/>
        <w:numPr>
          <w:ilvl w:val="0"/>
          <w:numId w:val="8"/>
        </w:numPr>
        <w:spacing w:before="240"/>
        <w:rPr>
          <w:sz w:val="24"/>
          <w:szCs w:val="24"/>
        </w:rPr>
      </w:pPr>
      <w:r>
        <w:rPr>
          <w:sz w:val="24"/>
          <w:szCs w:val="24"/>
        </w:rPr>
        <w:t>Plan for the FPP team to provide monthly updates to the ACCG.</w:t>
      </w:r>
    </w:p>
    <w:p w14:paraId="70B20EAA" w14:textId="413942BC" w:rsidR="00CE40B0" w:rsidRPr="00563DA5" w:rsidRDefault="00090524" w:rsidP="00563DA5">
      <w:pPr>
        <w:spacing w:before="240"/>
        <w:rPr>
          <w:sz w:val="24"/>
          <w:szCs w:val="24"/>
        </w:rPr>
      </w:pPr>
      <w:r>
        <w:rPr>
          <w:sz w:val="24"/>
          <w:szCs w:val="24"/>
        </w:rPr>
        <w:t xml:space="preserve">Meredith asked if the FS would share other </w:t>
      </w:r>
      <w:r w:rsidR="00F83F5B">
        <w:rPr>
          <w:sz w:val="24"/>
          <w:szCs w:val="24"/>
        </w:rPr>
        <w:t>people’s</w:t>
      </w:r>
      <w:r>
        <w:rPr>
          <w:sz w:val="24"/>
          <w:szCs w:val="24"/>
        </w:rPr>
        <w:t xml:space="preserve"> comments. Richard said to reach out to him and Chuck added that sometimes FS will </w:t>
      </w:r>
      <w:r w:rsidR="00F83F5B">
        <w:rPr>
          <w:sz w:val="24"/>
          <w:szCs w:val="24"/>
        </w:rPr>
        <w:t>develop</w:t>
      </w:r>
      <w:r>
        <w:rPr>
          <w:sz w:val="24"/>
          <w:szCs w:val="24"/>
        </w:rPr>
        <w:t xml:space="preserve"> a </w:t>
      </w:r>
      <w:r w:rsidR="00F83F5B">
        <w:rPr>
          <w:sz w:val="24"/>
          <w:szCs w:val="24"/>
        </w:rPr>
        <w:t>consolidated comment list</w:t>
      </w:r>
      <w:r>
        <w:rPr>
          <w:sz w:val="24"/>
          <w:szCs w:val="24"/>
        </w:rPr>
        <w:t>.</w:t>
      </w:r>
      <w:r w:rsidR="00F83F5B">
        <w:rPr>
          <w:sz w:val="24"/>
          <w:szCs w:val="24"/>
        </w:rPr>
        <w:t xml:space="preserve"> Richard and Chuck will work with FS and UMRWA NEPA Coordinators on this.</w:t>
      </w:r>
    </w:p>
    <w:p w14:paraId="60CE17C8" w14:textId="578D268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lastRenderedPageBreak/>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3D24171F" w14:textId="4849A59F" w:rsidR="009510ED" w:rsidRDefault="004F4DA6" w:rsidP="00120B37">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 xml:space="preserve">The Admin WG met virtually </w:t>
      </w:r>
      <w:r w:rsidR="0050200E">
        <w:rPr>
          <w:sz w:val="24"/>
          <w:szCs w:val="24"/>
        </w:rPr>
        <w:t xml:space="preserve">last on </w:t>
      </w:r>
      <w:r w:rsidR="00F83F5B">
        <w:rPr>
          <w:sz w:val="24"/>
          <w:szCs w:val="24"/>
        </w:rPr>
        <w:t>April 11</w:t>
      </w:r>
      <w:r w:rsidR="00F83F5B" w:rsidRPr="00F83F5B">
        <w:rPr>
          <w:sz w:val="24"/>
          <w:szCs w:val="24"/>
          <w:vertAlign w:val="superscript"/>
        </w:rPr>
        <w:t>th</w:t>
      </w:r>
      <w:r w:rsidR="00F83F5B">
        <w:rPr>
          <w:sz w:val="24"/>
          <w:szCs w:val="24"/>
        </w:rPr>
        <w:t xml:space="preserve">. The WG finalized and </w:t>
      </w:r>
      <w:r w:rsidR="00067388">
        <w:rPr>
          <w:sz w:val="24"/>
          <w:szCs w:val="24"/>
        </w:rPr>
        <w:t>confirmed</w:t>
      </w:r>
      <w:r w:rsidR="00F83F5B">
        <w:rPr>
          <w:sz w:val="24"/>
          <w:szCs w:val="24"/>
        </w:rPr>
        <w:t xml:space="preserve"> the April general meeting agenda packet. The WG continued </w:t>
      </w:r>
      <w:r w:rsidR="00067388">
        <w:rPr>
          <w:sz w:val="24"/>
          <w:szCs w:val="24"/>
        </w:rPr>
        <w:t>discussions</w:t>
      </w:r>
      <w:r w:rsidR="00F83F5B">
        <w:rPr>
          <w:sz w:val="24"/>
          <w:szCs w:val="24"/>
        </w:rPr>
        <w:t xml:space="preserve"> on moving forward to find a new Administrator</w:t>
      </w:r>
      <w:r w:rsidR="00067388">
        <w:rPr>
          <w:sz w:val="24"/>
          <w:szCs w:val="24"/>
        </w:rPr>
        <w:t>, including developing the scope of services for the Administrator position.</w:t>
      </w:r>
    </w:p>
    <w:p w14:paraId="06D665FE" w14:textId="77777777" w:rsidR="00067388" w:rsidRDefault="00067388" w:rsidP="00151802">
      <w:pPr>
        <w:pStyle w:val="ListParagraph"/>
        <w:numPr>
          <w:ilvl w:val="0"/>
          <w:numId w:val="9"/>
        </w:numPr>
        <w:rPr>
          <w:sz w:val="24"/>
          <w:szCs w:val="24"/>
        </w:rPr>
      </w:pPr>
      <w:r>
        <w:rPr>
          <w:sz w:val="24"/>
          <w:szCs w:val="24"/>
        </w:rPr>
        <w:t xml:space="preserve">Question on how many hours and what the specific duties are – Megan listed them and added that Richard and her would share that draft list with the ACCG after this meeting, requesting folks get back by May 4th. The next step would be to do a more formal process. Funding is looking to come through the SNC grant next month. </w:t>
      </w:r>
    </w:p>
    <w:p w14:paraId="6A203556" w14:textId="676DFAC2" w:rsidR="00302369" w:rsidRPr="00563DA5" w:rsidRDefault="00067388" w:rsidP="00151802">
      <w:pPr>
        <w:pStyle w:val="ListParagraph"/>
        <w:numPr>
          <w:ilvl w:val="0"/>
          <w:numId w:val="9"/>
        </w:numPr>
        <w:rPr>
          <w:sz w:val="24"/>
          <w:szCs w:val="24"/>
        </w:rPr>
      </w:pPr>
      <w:r>
        <w:rPr>
          <w:sz w:val="24"/>
          <w:szCs w:val="24"/>
        </w:rPr>
        <w:t>Process (Sykes) : The Admin WG will propose a candidate recommendation and draft contract to ACCG and no contract will be signed until approved by the ACCG.</w:t>
      </w:r>
    </w:p>
    <w:p w14:paraId="5608260F" w14:textId="2D5F53F1" w:rsidR="004E1A14" w:rsidRPr="006D0AF6" w:rsidRDefault="00B701DF" w:rsidP="00617C70">
      <w:pPr>
        <w:jc w:val="both"/>
        <w:rPr>
          <w:rFonts w:cstheme="minorHAnsi"/>
          <w:b/>
          <w:sz w:val="24"/>
          <w:szCs w:val="24"/>
        </w:rPr>
      </w:pPr>
      <w:r w:rsidRPr="006D0AF6">
        <w:rPr>
          <w:rFonts w:cstheme="minorHAnsi"/>
          <w:b/>
          <w:sz w:val="24"/>
          <w:szCs w:val="24"/>
        </w:rPr>
        <w:t>Planning Work Group Update</w:t>
      </w:r>
    </w:p>
    <w:p w14:paraId="74F939E9" w14:textId="0139C1B1" w:rsidR="00ED1DCE" w:rsidRPr="00ED1DCE" w:rsidRDefault="002E5A59" w:rsidP="0091115F">
      <w:pPr>
        <w:rPr>
          <w:rFonts w:cstheme="minorHAnsi"/>
          <w:bCs/>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DC4788">
        <w:rPr>
          <w:sz w:val="24"/>
          <w:szCs w:val="24"/>
        </w:rPr>
        <w:t>last on</w:t>
      </w:r>
      <w:r w:rsidR="00ED1DCE">
        <w:rPr>
          <w:sz w:val="24"/>
          <w:szCs w:val="24"/>
        </w:rPr>
        <w:t xml:space="preserve"> 3/23 and special meeting on 4/5. Special meeting was solely to continue discussions with UMRWA and Amador RD on FPP Phase 1 in preparation for going to scoping. </w:t>
      </w:r>
      <w:r w:rsidR="00DC4788" w:rsidRPr="00DC4788">
        <w:rPr>
          <w:rFonts w:cstheme="minorHAnsi"/>
          <w:bCs/>
          <w:sz w:val="24"/>
          <w:szCs w:val="24"/>
        </w:rPr>
        <w:t xml:space="preserve"> </w:t>
      </w:r>
      <w:r w:rsidR="00ED1DCE">
        <w:rPr>
          <w:rFonts w:cstheme="minorHAnsi"/>
          <w:bCs/>
          <w:sz w:val="24"/>
          <w:szCs w:val="24"/>
        </w:rPr>
        <w:t xml:space="preserve">17 participants at the special meeting and generally supportive of Phase 1 scale and proposed treatments. There was the acknowledgement that the FPP team had updated the project to reflect the work group. Plan is to see what comes out of scoping and then go from there. Planning WG </w:t>
      </w:r>
    </w:p>
    <w:p w14:paraId="067A85D6" w14:textId="6EAEB9A7" w:rsidR="00FB5E89" w:rsidRDefault="00FB5E89" w:rsidP="0091115F">
      <w:pPr>
        <w:rPr>
          <w:rFonts w:cstheme="minorHAnsi"/>
          <w:b/>
          <w:sz w:val="24"/>
          <w:szCs w:val="24"/>
        </w:rPr>
      </w:pPr>
      <w:r w:rsidRPr="006D0AF6">
        <w:rPr>
          <w:rFonts w:cstheme="minorHAnsi"/>
          <w:b/>
          <w:sz w:val="24"/>
          <w:szCs w:val="24"/>
        </w:rPr>
        <w:t>Monitoring Work Group Update</w:t>
      </w:r>
    </w:p>
    <w:p w14:paraId="77D2E97A" w14:textId="1FC85548" w:rsidR="00660728" w:rsidRDefault="00ED1DCE" w:rsidP="00D43BA1">
      <w:pPr>
        <w:rPr>
          <w:rFonts w:cstheme="minorHAnsi"/>
          <w:bCs/>
          <w:sz w:val="24"/>
          <w:szCs w:val="24"/>
        </w:rPr>
      </w:pPr>
      <w:r>
        <w:rPr>
          <w:rFonts w:cstheme="minorHAnsi"/>
          <w:bCs/>
          <w:sz w:val="24"/>
          <w:szCs w:val="24"/>
        </w:rPr>
        <w:t xml:space="preserve">Chuck Loffland </w:t>
      </w:r>
      <w:r w:rsidR="00DC4788">
        <w:rPr>
          <w:rFonts w:cstheme="minorHAnsi"/>
          <w:bCs/>
          <w:sz w:val="24"/>
          <w:szCs w:val="24"/>
        </w:rPr>
        <w:t xml:space="preserve">gave the Monitoring WG update. The work group met last on…. </w:t>
      </w:r>
      <w:r w:rsidR="00660728">
        <w:rPr>
          <w:rFonts w:cstheme="minorHAnsi"/>
          <w:bCs/>
          <w:sz w:val="24"/>
          <w:szCs w:val="24"/>
        </w:rPr>
        <w:t xml:space="preserve">The Monitoring WG </w:t>
      </w:r>
      <w:r w:rsidR="008348BE">
        <w:rPr>
          <w:rFonts w:cstheme="minorHAnsi"/>
          <w:bCs/>
          <w:sz w:val="24"/>
          <w:szCs w:val="24"/>
        </w:rPr>
        <w:t>continued</w:t>
      </w:r>
      <w:r w:rsidR="00660728">
        <w:rPr>
          <w:rFonts w:cstheme="minorHAnsi"/>
          <w:bCs/>
          <w:sz w:val="24"/>
          <w:szCs w:val="24"/>
        </w:rPr>
        <w:t xml:space="preserve"> their </w:t>
      </w:r>
      <w:r w:rsidR="008348BE">
        <w:rPr>
          <w:rFonts w:cstheme="minorHAnsi"/>
          <w:bCs/>
          <w:sz w:val="24"/>
          <w:szCs w:val="24"/>
        </w:rPr>
        <w:t>discussions</w:t>
      </w:r>
      <w:r w:rsidR="00660728">
        <w:rPr>
          <w:rFonts w:cstheme="minorHAnsi"/>
          <w:bCs/>
          <w:sz w:val="24"/>
          <w:szCs w:val="24"/>
        </w:rPr>
        <w:t xml:space="preserve"> and planning for the 2022 Monitoring Symposium</w:t>
      </w:r>
      <w:r>
        <w:rPr>
          <w:rFonts w:cstheme="minorHAnsi"/>
          <w:bCs/>
          <w:sz w:val="24"/>
          <w:szCs w:val="24"/>
        </w:rPr>
        <w:t>, including reaching out to symposium speakers.</w:t>
      </w:r>
    </w:p>
    <w:p w14:paraId="03BDB702" w14:textId="244BD0E5" w:rsidR="00D43BA1" w:rsidRDefault="00D43BA1" w:rsidP="00D43BA1">
      <w:pPr>
        <w:rPr>
          <w:rFonts w:cstheme="minorHAnsi"/>
          <w:b/>
          <w:sz w:val="24"/>
          <w:szCs w:val="24"/>
        </w:rPr>
      </w:pPr>
      <w:r w:rsidRPr="006D0AF6">
        <w:rPr>
          <w:rFonts w:cstheme="minorHAnsi"/>
          <w:b/>
          <w:sz w:val="24"/>
          <w:szCs w:val="24"/>
        </w:rPr>
        <w:t>Funding Coordination Work Group Update</w:t>
      </w:r>
    </w:p>
    <w:p w14:paraId="3F13A163" w14:textId="7AE6393D" w:rsidR="008348BE" w:rsidRDefault="00CA43EA" w:rsidP="008348BE">
      <w:pPr>
        <w:rPr>
          <w:sz w:val="24"/>
          <w:szCs w:val="24"/>
        </w:rPr>
      </w:pPr>
      <w:r>
        <w:rPr>
          <w:sz w:val="24"/>
          <w:szCs w:val="24"/>
        </w:rPr>
        <w:t xml:space="preserve">Michael Pickard </w:t>
      </w:r>
      <w:r w:rsidR="00ED1DCE">
        <w:rPr>
          <w:sz w:val="24"/>
          <w:szCs w:val="24"/>
        </w:rPr>
        <w:t xml:space="preserve">was not on the meeting, so the Rich Farrington gave the update. </w:t>
      </w:r>
      <w:r w:rsidR="00877CA4">
        <w:rPr>
          <w:sz w:val="24"/>
          <w:szCs w:val="24"/>
        </w:rPr>
        <w:t>CAL FIRE</w:t>
      </w:r>
      <w:r w:rsidR="00ED1DCE">
        <w:rPr>
          <w:sz w:val="24"/>
          <w:szCs w:val="24"/>
        </w:rPr>
        <w:t xml:space="preserve"> will be </w:t>
      </w:r>
      <w:r w:rsidR="00877CA4">
        <w:rPr>
          <w:sz w:val="24"/>
          <w:szCs w:val="24"/>
        </w:rPr>
        <w:t>running solicitation in October, but SNC not until the end of the year.</w:t>
      </w:r>
    </w:p>
    <w:p w14:paraId="1E7C7917" w14:textId="77777777" w:rsidR="008348BE" w:rsidRDefault="008348BE" w:rsidP="00E60C6E">
      <w:pPr>
        <w:rPr>
          <w:sz w:val="24"/>
          <w:szCs w:val="24"/>
        </w:rPr>
      </w:pPr>
    </w:p>
    <w:p w14:paraId="50D8E78E" w14:textId="6D2ED517"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38B1BDFB" w14:textId="5033F0FE" w:rsidR="00877CA4" w:rsidRDefault="00877CA4" w:rsidP="00E60C6E">
      <w:pPr>
        <w:rPr>
          <w:rFonts w:cstheme="minorHAnsi"/>
          <w:sz w:val="24"/>
          <w:szCs w:val="24"/>
        </w:rPr>
      </w:pPr>
      <w:r w:rsidRPr="00877CA4">
        <w:rPr>
          <w:rFonts w:cstheme="minorHAnsi"/>
          <w:sz w:val="24"/>
          <w:szCs w:val="24"/>
        </w:rPr>
        <w:t xml:space="preserve">Rich Farrington </w:t>
      </w:r>
      <w:r>
        <w:rPr>
          <w:rFonts w:cstheme="minorHAnsi"/>
          <w:sz w:val="24"/>
          <w:szCs w:val="24"/>
        </w:rPr>
        <w:t>–</w:t>
      </w:r>
      <w:r w:rsidRPr="00877CA4">
        <w:rPr>
          <w:rFonts w:cstheme="minorHAnsi"/>
          <w:sz w:val="24"/>
          <w:szCs w:val="24"/>
        </w:rPr>
        <w:t xml:space="preserve"> </w:t>
      </w:r>
      <w:r>
        <w:rPr>
          <w:rFonts w:cstheme="minorHAnsi"/>
          <w:sz w:val="24"/>
          <w:szCs w:val="24"/>
        </w:rPr>
        <w:t>Really happy with how the TEK panel UMRWA Board meets this Friday via Zoom at 10am.</w:t>
      </w:r>
    </w:p>
    <w:p w14:paraId="73B12F8A" w14:textId="14AA4619" w:rsidR="00877CA4" w:rsidRDefault="00877CA4" w:rsidP="00E60C6E">
      <w:pPr>
        <w:rPr>
          <w:rFonts w:cstheme="minorHAnsi"/>
          <w:sz w:val="24"/>
          <w:szCs w:val="24"/>
        </w:rPr>
      </w:pPr>
      <w:r>
        <w:rPr>
          <w:rFonts w:cstheme="minorHAnsi"/>
          <w:sz w:val="24"/>
          <w:szCs w:val="24"/>
        </w:rPr>
        <w:t>Nathaniel Fernetti - Detailed on FS Fuels 21 Division and just here to listen.</w:t>
      </w:r>
    </w:p>
    <w:p w14:paraId="1989CD53" w14:textId="5983DB41" w:rsidR="00AF76AB" w:rsidRDefault="00877CA4" w:rsidP="00E60C6E">
      <w:pPr>
        <w:rPr>
          <w:rFonts w:cstheme="minorHAnsi"/>
          <w:sz w:val="24"/>
          <w:szCs w:val="24"/>
        </w:rPr>
      </w:pPr>
      <w:r>
        <w:rPr>
          <w:rFonts w:cstheme="minorHAnsi"/>
          <w:sz w:val="24"/>
          <w:szCs w:val="24"/>
        </w:rPr>
        <w:t>Ray Cablayan</w:t>
      </w:r>
      <w:r w:rsidR="00125F20">
        <w:rPr>
          <w:rFonts w:cstheme="minorHAnsi"/>
          <w:sz w:val="24"/>
          <w:szCs w:val="24"/>
        </w:rPr>
        <w:t>-</w:t>
      </w:r>
    </w:p>
    <w:p w14:paraId="719F7F19" w14:textId="77777777" w:rsidR="00AF76AB" w:rsidRDefault="00877CA4" w:rsidP="00151802">
      <w:pPr>
        <w:pStyle w:val="ListParagraph"/>
        <w:numPr>
          <w:ilvl w:val="0"/>
          <w:numId w:val="10"/>
        </w:numPr>
        <w:rPr>
          <w:rFonts w:cstheme="minorHAnsi"/>
          <w:sz w:val="24"/>
          <w:szCs w:val="24"/>
        </w:rPr>
      </w:pPr>
      <w:r w:rsidRPr="00AF76AB">
        <w:rPr>
          <w:rFonts w:cstheme="minorHAnsi"/>
          <w:sz w:val="24"/>
          <w:szCs w:val="24"/>
        </w:rPr>
        <w:lastRenderedPageBreak/>
        <w:t xml:space="preserve">pre-bid tour recently for Arnold-Avery contracts for mastication; </w:t>
      </w:r>
    </w:p>
    <w:p w14:paraId="24625DD2" w14:textId="77777777" w:rsidR="00AF76AB" w:rsidRDefault="00877CA4" w:rsidP="00151802">
      <w:pPr>
        <w:pStyle w:val="ListParagraph"/>
        <w:numPr>
          <w:ilvl w:val="0"/>
          <w:numId w:val="10"/>
        </w:numPr>
        <w:rPr>
          <w:rFonts w:cstheme="minorHAnsi"/>
          <w:sz w:val="24"/>
          <w:szCs w:val="24"/>
        </w:rPr>
      </w:pPr>
      <w:r w:rsidRPr="00AF76AB">
        <w:rPr>
          <w:rFonts w:cstheme="minorHAnsi"/>
          <w:sz w:val="24"/>
          <w:szCs w:val="24"/>
        </w:rPr>
        <w:t>at forest level million awarded to STF from infrastructure bill; continuing hiring effort including on the district 15-18 positions (which doesn’t include fire) some will close tomorrow;</w:t>
      </w:r>
      <w:r w:rsidR="00110804" w:rsidRPr="00AF76AB">
        <w:rPr>
          <w:rFonts w:cstheme="minorHAnsi"/>
          <w:sz w:val="24"/>
          <w:szCs w:val="24"/>
        </w:rPr>
        <w:t xml:space="preserve"> </w:t>
      </w:r>
    </w:p>
    <w:p w14:paraId="1E1F567C" w14:textId="77777777" w:rsidR="00AF76AB" w:rsidRDefault="00110804" w:rsidP="00151802">
      <w:pPr>
        <w:pStyle w:val="ListParagraph"/>
        <w:numPr>
          <w:ilvl w:val="0"/>
          <w:numId w:val="10"/>
        </w:numPr>
        <w:rPr>
          <w:rFonts w:cstheme="minorHAnsi"/>
          <w:sz w:val="24"/>
          <w:szCs w:val="24"/>
        </w:rPr>
      </w:pPr>
      <w:r w:rsidRPr="00AF76AB">
        <w:rPr>
          <w:rFonts w:cstheme="minorHAnsi"/>
          <w:sz w:val="24"/>
          <w:szCs w:val="24"/>
        </w:rPr>
        <w:t xml:space="preserve">also changes at the forest level in leadership- Jason is on a temp assignment, so Beth Martinez is acting Forest Supervisor and Jeremiah Zomara (from Region 8) will be acting Deputy Forest Supervisor behind Beth, not starting until May; </w:t>
      </w:r>
    </w:p>
    <w:p w14:paraId="74C81C51" w14:textId="77777777" w:rsidR="00AF76AB" w:rsidRDefault="00110804" w:rsidP="00151802">
      <w:pPr>
        <w:pStyle w:val="ListParagraph"/>
        <w:numPr>
          <w:ilvl w:val="0"/>
          <w:numId w:val="10"/>
        </w:numPr>
        <w:rPr>
          <w:rFonts w:cstheme="minorHAnsi"/>
          <w:sz w:val="24"/>
          <w:szCs w:val="24"/>
        </w:rPr>
      </w:pPr>
      <w:r w:rsidRPr="00AF76AB">
        <w:rPr>
          <w:rFonts w:cstheme="minorHAnsi"/>
          <w:sz w:val="24"/>
          <w:szCs w:val="24"/>
        </w:rPr>
        <w:t xml:space="preserve">changes at regional level - Tony Scardina is leaving as Deputy Regional Forester for Chief of Staff, and will go and work in DC; </w:t>
      </w:r>
    </w:p>
    <w:p w14:paraId="066DD991" w14:textId="61357D0F" w:rsidR="00877CA4" w:rsidRPr="00AF76AB" w:rsidRDefault="00AF76AB" w:rsidP="00151802">
      <w:pPr>
        <w:pStyle w:val="ListParagraph"/>
        <w:numPr>
          <w:ilvl w:val="0"/>
          <w:numId w:val="10"/>
        </w:numPr>
        <w:rPr>
          <w:rFonts w:cstheme="minorHAnsi"/>
          <w:sz w:val="24"/>
          <w:szCs w:val="24"/>
        </w:rPr>
      </w:pPr>
      <w:r>
        <w:rPr>
          <w:rFonts w:cstheme="minorHAnsi"/>
          <w:sz w:val="24"/>
          <w:szCs w:val="24"/>
        </w:rPr>
        <w:t>f</w:t>
      </w:r>
      <w:r w:rsidR="00110804" w:rsidRPr="00AF76AB">
        <w:rPr>
          <w:rFonts w:cstheme="minorHAnsi"/>
          <w:sz w:val="24"/>
          <w:szCs w:val="24"/>
        </w:rPr>
        <w:t>ire and fuels staff hiring is occurring right now, and a few folks within the last month have resigned, so trying to fill vacancies and there might be several “unable to fill” positions</w:t>
      </w:r>
      <w:r w:rsidRPr="00AF76AB">
        <w:rPr>
          <w:rFonts w:cstheme="minorHAnsi"/>
          <w:sz w:val="24"/>
          <w:szCs w:val="24"/>
        </w:rPr>
        <w:t xml:space="preserve"> - hopefully have one full module on the district – on engine 322 there are 2 permanents and trying to fill at least 5 positions on the engine</w:t>
      </w:r>
    </w:p>
    <w:p w14:paraId="52A049A4" w14:textId="78A02968" w:rsidR="00877CA4" w:rsidRDefault="00877CA4" w:rsidP="00E60C6E">
      <w:pPr>
        <w:rPr>
          <w:rFonts w:cstheme="minorHAnsi"/>
          <w:sz w:val="24"/>
          <w:szCs w:val="24"/>
        </w:rPr>
      </w:pPr>
      <w:r>
        <w:rPr>
          <w:rFonts w:cstheme="minorHAnsi"/>
          <w:sz w:val="24"/>
          <w:szCs w:val="24"/>
        </w:rPr>
        <w:t xml:space="preserve">John </w:t>
      </w:r>
      <w:r w:rsidR="00110804">
        <w:rPr>
          <w:rFonts w:cstheme="minorHAnsi"/>
          <w:sz w:val="24"/>
          <w:szCs w:val="24"/>
        </w:rPr>
        <w:t>Buckley</w:t>
      </w:r>
      <w:r>
        <w:rPr>
          <w:rFonts w:cstheme="minorHAnsi"/>
          <w:sz w:val="24"/>
          <w:szCs w:val="24"/>
        </w:rPr>
        <w:t xml:space="preserve"> </w:t>
      </w:r>
      <w:r w:rsidR="00AF76AB">
        <w:rPr>
          <w:rFonts w:cstheme="minorHAnsi"/>
          <w:sz w:val="24"/>
          <w:szCs w:val="24"/>
        </w:rPr>
        <w:t>–</w:t>
      </w:r>
      <w:r>
        <w:rPr>
          <w:rFonts w:cstheme="minorHAnsi"/>
          <w:sz w:val="24"/>
          <w:szCs w:val="24"/>
        </w:rPr>
        <w:t xml:space="preserve"> </w:t>
      </w:r>
      <w:r w:rsidR="00AF76AB">
        <w:rPr>
          <w:rFonts w:cstheme="minorHAnsi"/>
          <w:sz w:val="24"/>
          <w:szCs w:val="24"/>
        </w:rPr>
        <w:t>(1) great news about hiring more staff on Calaveras District and question becomes will there be qualified candidates; (2) presentation about SERAL and YSS at June 15</w:t>
      </w:r>
      <w:r w:rsidR="00AF76AB" w:rsidRPr="00AF76AB">
        <w:rPr>
          <w:rFonts w:cstheme="minorHAnsi"/>
          <w:sz w:val="24"/>
          <w:szCs w:val="24"/>
          <w:vertAlign w:val="superscript"/>
        </w:rPr>
        <w:t>th</w:t>
      </w:r>
      <w:r w:rsidR="00AF76AB">
        <w:rPr>
          <w:rFonts w:cstheme="minorHAnsi"/>
          <w:sz w:val="24"/>
          <w:szCs w:val="24"/>
        </w:rPr>
        <w:t xml:space="preserve"> general meeting – this will be when we can talk about the funding coming in to the STF; (3) Big Trees SP </w:t>
      </w:r>
      <w:r w:rsidR="008523AF">
        <w:rPr>
          <w:rFonts w:cstheme="minorHAnsi"/>
          <w:sz w:val="24"/>
          <w:szCs w:val="24"/>
        </w:rPr>
        <w:t xml:space="preserve">meeting </w:t>
      </w:r>
      <w:r w:rsidR="00AF76AB">
        <w:rPr>
          <w:rFonts w:cstheme="minorHAnsi"/>
          <w:sz w:val="24"/>
          <w:szCs w:val="24"/>
        </w:rPr>
        <w:t xml:space="preserve">protective prescribed burning treatments are not planned in the South Grove yet, but will be a huge benefit to protect those old growth trees, but will be either later in April or in May and there may be partnership opportunities for these burn events; (4) Caitlyn Rich, former CSERC biologist, left for a new position in CO and CSERC’s new </w:t>
      </w:r>
      <w:r w:rsidR="008523AF">
        <w:rPr>
          <w:rFonts w:cstheme="minorHAnsi"/>
          <w:sz w:val="24"/>
          <w:szCs w:val="24"/>
        </w:rPr>
        <w:t>Conservation Director, Tatiana Altman is starting next week and will be CSERC’s key contact for ACCG and will be the key CSERC participant at ACCG meetings.</w:t>
      </w:r>
    </w:p>
    <w:p w14:paraId="2EA92777" w14:textId="615213F1" w:rsidR="008523AF" w:rsidRDefault="008523AF" w:rsidP="00151802">
      <w:pPr>
        <w:pStyle w:val="ListParagraph"/>
        <w:numPr>
          <w:ilvl w:val="0"/>
          <w:numId w:val="11"/>
        </w:numPr>
        <w:rPr>
          <w:rFonts w:cstheme="minorHAnsi"/>
          <w:sz w:val="24"/>
          <w:szCs w:val="24"/>
        </w:rPr>
      </w:pPr>
      <w:r w:rsidRPr="008523AF">
        <w:rPr>
          <w:rFonts w:cstheme="minorHAnsi"/>
          <w:sz w:val="24"/>
          <w:szCs w:val="24"/>
        </w:rPr>
        <w:t>Rich asked about a potential partnership between Calaveras RD and Big Trees SP.</w:t>
      </w:r>
      <w:r>
        <w:rPr>
          <w:rFonts w:cstheme="minorHAnsi"/>
          <w:sz w:val="24"/>
          <w:szCs w:val="24"/>
        </w:rPr>
        <w:t xml:space="preserve"> John added that it’s still a conceptual idea, and that Ben Jacobs is probably a key contact for that. Ray’s going to follow up with BGSP.</w:t>
      </w:r>
    </w:p>
    <w:p w14:paraId="24D3E24A" w14:textId="323C9CCE" w:rsidR="008523AF" w:rsidRDefault="008523AF" w:rsidP="008523AF">
      <w:pPr>
        <w:rPr>
          <w:rFonts w:cstheme="minorHAnsi"/>
          <w:sz w:val="24"/>
          <w:szCs w:val="24"/>
        </w:rPr>
      </w:pPr>
      <w:r>
        <w:rPr>
          <w:rFonts w:cstheme="minorHAnsi"/>
          <w:sz w:val="24"/>
          <w:szCs w:val="24"/>
        </w:rPr>
        <w:t xml:space="preserve">Megan </w:t>
      </w:r>
      <w:r w:rsidR="00F64AE8">
        <w:rPr>
          <w:rFonts w:cstheme="minorHAnsi"/>
          <w:sz w:val="24"/>
          <w:szCs w:val="24"/>
        </w:rPr>
        <w:t xml:space="preserve">Layhee - </w:t>
      </w:r>
      <w:r>
        <w:rPr>
          <w:rFonts w:cstheme="minorHAnsi"/>
          <w:sz w:val="24"/>
          <w:szCs w:val="24"/>
        </w:rPr>
        <w:t>added whether BGSP is needing volunteers to help with tree prep for treatments – John added that they are not looking for volunteers at this time.</w:t>
      </w:r>
    </w:p>
    <w:p w14:paraId="30D4F6D2" w14:textId="54536E9D" w:rsidR="008523AF" w:rsidRDefault="008523AF" w:rsidP="008523AF">
      <w:pPr>
        <w:rPr>
          <w:rFonts w:cstheme="minorHAnsi"/>
          <w:sz w:val="24"/>
          <w:szCs w:val="24"/>
        </w:rPr>
      </w:pPr>
      <w:r>
        <w:rPr>
          <w:rFonts w:cstheme="minorHAnsi"/>
          <w:sz w:val="24"/>
          <w:szCs w:val="24"/>
        </w:rPr>
        <w:t xml:space="preserve">Richard Sykes – UMRWA supporting Plumas Corporation on WCB funded Mattley Meadows Project restoration, UMRWA is assisting with cost-share, that will be </w:t>
      </w:r>
      <w:r w:rsidR="00563DA5">
        <w:rPr>
          <w:rFonts w:cstheme="minorHAnsi"/>
          <w:sz w:val="24"/>
          <w:szCs w:val="24"/>
        </w:rPr>
        <w:t>happening</w:t>
      </w:r>
      <w:r>
        <w:rPr>
          <w:rFonts w:cstheme="minorHAnsi"/>
          <w:sz w:val="24"/>
          <w:szCs w:val="24"/>
        </w:rPr>
        <w:t xml:space="preserve"> this summer. </w:t>
      </w:r>
      <w:r w:rsidR="00563DA5">
        <w:rPr>
          <w:rFonts w:cstheme="minorHAnsi"/>
          <w:sz w:val="24"/>
          <w:szCs w:val="24"/>
        </w:rPr>
        <w:t>UMRWA’s</w:t>
      </w:r>
      <w:r>
        <w:rPr>
          <w:rFonts w:cstheme="minorHAnsi"/>
          <w:sz w:val="24"/>
          <w:szCs w:val="24"/>
        </w:rPr>
        <w:t xml:space="preserve"> bigger effort right now is FPP</w:t>
      </w:r>
      <w:r w:rsidR="00563DA5">
        <w:rPr>
          <w:rFonts w:cstheme="minorHAnsi"/>
          <w:sz w:val="24"/>
          <w:szCs w:val="24"/>
        </w:rPr>
        <w:t>. Still waiting to hear about the CAL FIRE Forest Health grant that UMRWA applied for.</w:t>
      </w:r>
    </w:p>
    <w:p w14:paraId="1FC769AF" w14:textId="5CA6E187" w:rsidR="00563DA5" w:rsidRDefault="00563DA5" w:rsidP="008523AF">
      <w:pPr>
        <w:rPr>
          <w:rFonts w:cstheme="minorHAnsi"/>
          <w:sz w:val="24"/>
          <w:szCs w:val="24"/>
        </w:rPr>
      </w:pPr>
      <w:r>
        <w:rPr>
          <w:rFonts w:cstheme="minorHAnsi"/>
          <w:sz w:val="24"/>
          <w:szCs w:val="24"/>
        </w:rPr>
        <w:t>Chuck Loffland – reiterated that there is a lot of hiring on the district for fire and recreation; positive comments are also really helpful for FPP – it does make a difference when we are looking to revise the project; FS is developing a plan for working back in the office, expectation of functioning district office this summer.</w:t>
      </w:r>
    </w:p>
    <w:p w14:paraId="0926EB49" w14:textId="25CF36EB" w:rsidR="00563DA5" w:rsidRDefault="00563DA5" w:rsidP="00151802">
      <w:pPr>
        <w:pStyle w:val="ListParagraph"/>
        <w:numPr>
          <w:ilvl w:val="0"/>
          <w:numId w:val="11"/>
        </w:numPr>
        <w:rPr>
          <w:rFonts w:cstheme="minorHAnsi"/>
          <w:sz w:val="24"/>
          <w:szCs w:val="24"/>
        </w:rPr>
      </w:pPr>
      <w:r>
        <w:rPr>
          <w:rFonts w:cstheme="minorHAnsi"/>
          <w:sz w:val="24"/>
          <w:szCs w:val="24"/>
        </w:rPr>
        <w:t xml:space="preserve">John H. asked Chuck if FPP team has approached the Amador County BOS for a letter of support for the project? </w:t>
      </w:r>
    </w:p>
    <w:p w14:paraId="197A900B" w14:textId="4DA2FCCA" w:rsidR="00563DA5" w:rsidRPr="00563DA5" w:rsidRDefault="00563DA5" w:rsidP="00151802">
      <w:pPr>
        <w:pStyle w:val="ListParagraph"/>
        <w:numPr>
          <w:ilvl w:val="1"/>
          <w:numId w:val="11"/>
        </w:numPr>
        <w:rPr>
          <w:rFonts w:cstheme="minorHAnsi"/>
          <w:sz w:val="24"/>
          <w:szCs w:val="24"/>
        </w:rPr>
      </w:pPr>
      <w:r>
        <w:rPr>
          <w:rFonts w:cstheme="minorHAnsi"/>
          <w:sz w:val="24"/>
          <w:szCs w:val="24"/>
        </w:rPr>
        <w:lastRenderedPageBreak/>
        <w:t>Chuck said they were scoped, but not a direct conversation about get a LOS. Chuck and Richard will follow up.</w:t>
      </w:r>
    </w:p>
    <w:p w14:paraId="5D2B1E33" w14:textId="17D485CB" w:rsidR="008755CB" w:rsidRDefault="00125F20" w:rsidP="00E60C6E">
      <w:pPr>
        <w:rPr>
          <w:rFonts w:cstheme="minorHAnsi"/>
          <w:sz w:val="24"/>
          <w:szCs w:val="24"/>
        </w:rPr>
      </w:pPr>
      <w:r>
        <w:rPr>
          <w:rFonts w:cstheme="minorHAnsi"/>
          <w:sz w:val="24"/>
          <w:szCs w:val="24"/>
        </w:rPr>
        <w:t>Meredith Sierra – engaging on proposed Moke water battery project/pump storage project and formulating comments on that.</w:t>
      </w:r>
    </w:p>
    <w:p w14:paraId="4F1D8D38" w14:textId="5BEC9F52" w:rsidR="00125F20" w:rsidRDefault="00125F20" w:rsidP="00E60C6E">
      <w:pPr>
        <w:rPr>
          <w:rFonts w:cstheme="minorHAnsi"/>
          <w:sz w:val="24"/>
          <w:szCs w:val="24"/>
        </w:rPr>
      </w:pPr>
      <w:r>
        <w:rPr>
          <w:rFonts w:cstheme="minorHAnsi"/>
          <w:sz w:val="24"/>
          <w:szCs w:val="24"/>
        </w:rPr>
        <w:t>Sue Holper – asked if the panel was recorded. Megan said it was not.</w:t>
      </w:r>
    </w:p>
    <w:p w14:paraId="33C0A357" w14:textId="6C52D837" w:rsidR="00125F20" w:rsidRDefault="00125F20" w:rsidP="00E60C6E">
      <w:pPr>
        <w:rPr>
          <w:rFonts w:cstheme="minorHAnsi"/>
          <w:sz w:val="24"/>
          <w:szCs w:val="24"/>
        </w:rPr>
      </w:pPr>
      <w:r>
        <w:rPr>
          <w:rFonts w:cstheme="minorHAnsi"/>
          <w:sz w:val="24"/>
          <w:szCs w:val="24"/>
        </w:rPr>
        <w:t xml:space="preserve">George Dondero – became CHIPS’ Board Chair in January 2022 (Steve Wilensky is retiring from his CHIPS role) and CHIPS is losing </w:t>
      </w:r>
      <w:r w:rsidRPr="00125F20">
        <w:rPr>
          <w:rFonts w:cstheme="minorHAnsi"/>
          <w:sz w:val="24"/>
          <w:szCs w:val="24"/>
        </w:rPr>
        <w:t>a couple board members this year, so he asked to reach out to him if anyone was interested in filling that role (</w:t>
      </w:r>
      <w:hyperlink r:id="rId8" w:history="1">
        <w:r w:rsidRPr="00125F20">
          <w:rPr>
            <w:rStyle w:val="Hyperlink"/>
            <w:rFonts w:cstheme="minorHAnsi"/>
            <w:sz w:val="21"/>
            <w:szCs w:val="21"/>
            <w:shd w:val="clear" w:color="auto" w:fill="FFFFFF"/>
          </w:rPr>
          <w:t>gdondero2@gmail.com</w:t>
        </w:r>
      </w:hyperlink>
      <w:r w:rsidRPr="00125F20">
        <w:rPr>
          <w:rFonts w:cstheme="minorHAnsi"/>
          <w:color w:val="555555"/>
          <w:sz w:val="21"/>
          <w:szCs w:val="21"/>
          <w:shd w:val="clear" w:color="auto" w:fill="FFFFFF"/>
        </w:rPr>
        <w:t>)</w:t>
      </w:r>
    </w:p>
    <w:p w14:paraId="6EA9629E" w14:textId="528DC41E" w:rsidR="00125F20" w:rsidRDefault="00125F20" w:rsidP="00E60C6E">
      <w:pPr>
        <w:rPr>
          <w:rFonts w:cstheme="minorHAnsi"/>
          <w:sz w:val="24"/>
          <w:szCs w:val="24"/>
        </w:rPr>
      </w:pPr>
      <w:r>
        <w:rPr>
          <w:rFonts w:cstheme="minorHAnsi"/>
          <w:sz w:val="24"/>
          <w:szCs w:val="24"/>
        </w:rPr>
        <w:t>Li</w:t>
      </w:r>
      <w:r w:rsidR="00F64AE8">
        <w:rPr>
          <w:rFonts w:cstheme="minorHAnsi"/>
          <w:sz w:val="24"/>
          <w:szCs w:val="24"/>
        </w:rPr>
        <w:t xml:space="preserve">z </w:t>
      </w:r>
      <w:r>
        <w:rPr>
          <w:rFonts w:cstheme="minorHAnsi"/>
          <w:sz w:val="24"/>
          <w:szCs w:val="24"/>
        </w:rPr>
        <w:t xml:space="preserve">Meyer-Shields – largely back to BLM folks in the office, but most staff are still doing hybrid </w:t>
      </w:r>
      <w:r w:rsidR="00F64AE8">
        <w:rPr>
          <w:rFonts w:cstheme="minorHAnsi"/>
          <w:sz w:val="24"/>
          <w:szCs w:val="24"/>
        </w:rPr>
        <w:t>work format; public room will be open this summer; in terms of hiring, in the midst of seasonal hiring for fire, recreation and natural resources, but finding small candidate pools and not clear if they will fill all of the positions; new permanent Fuels Tech, starting this month, his name is Jorje Pachanka; Liz will be out this summer on maternity leave through mid-September, still working on identifying an acting Field Manager and will get that info to the ACCG once they know.</w:t>
      </w:r>
    </w:p>
    <w:p w14:paraId="77F23047" w14:textId="0AE8C73B" w:rsidR="00F64AE8" w:rsidRDefault="00F64AE8" w:rsidP="00E60C6E">
      <w:pPr>
        <w:rPr>
          <w:rFonts w:cstheme="minorHAnsi"/>
          <w:sz w:val="24"/>
          <w:szCs w:val="24"/>
        </w:rPr>
      </w:pPr>
      <w:r>
        <w:rPr>
          <w:rFonts w:cstheme="minorHAnsi"/>
          <w:sz w:val="24"/>
          <w:szCs w:val="24"/>
        </w:rPr>
        <w:t xml:space="preserve">John Heissenbuttel – Amador FSC </w:t>
      </w:r>
      <w:r w:rsidR="00CF195B">
        <w:rPr>
          <w:rFonts w:cstheme="minorHAnsi"/>
          <w:sz w:val="24"/>
          <w:szCs w:val="24"/>
        </w:rPr>
        <w:t xml:space="preserve">$1.4 million </w:t>
      </w:r>
      <w:r>
        <w:rPr>
          <w:rFonts w:cstheme="minorHAnsi"/>
          <w:sz w:val="24"/>
          <w:szCs w:val="24"/>
        </w:rPr>
        <w:t>SNC grant has been recommended called, Amador Stewardship Project</w:t>
      </w:r>
      <w:r w:rsidR="00183BC7">
        <w:rPr>
          <w:rFonts w:cstheme="minorHAnsi"/>
          <w:sz w:val="24"/>
          <w:szCs w:val="24"/>
        </w:rPr>
        <w:t>,</w:t>
      </w:r>
      <w:r>
        <w:rPr>
          <w:rFonts w:cstheme="minorHAnsi"/>
          <w:sz w:val="24"/>
          <w:szCs w:val="24"/>
        </w:rPr>
        <w:t xml:space="preserve"> including BLM properties scattered throughout the county as anchor points for expanding to private lands</w:t>
      </w:r>
      <w:r w:rsidR="00CF195B">
        <w:rPr>
          <w:rFonts w:cstheme="minorHAnsi"/>
          <w:sz w:val="24"/>
          <w:szCs w:val="24"/>
        </w:rPr>
        <w:t>; Cal Am Team/Calaveras RCD</w:t>
      </w:r>
      <w:r w:rsidR="00A41B6C">
        <w:rPr>
          <w:rFonts w:cstheme="minorHAnsi"/>
          <w:sz w:val="24"/>
          <w:szCs w:val="24"/>
        </w:rPr>
        <w:t xml:space="preserve">’s </w:t>
      </w:r>
      <w:r w:rsidR="00CF195B">
        <w:rPr>
          <w:rFonts w:cstheme="minorHAnsi"/>
          <w:sz w:val="24"/>
          <w:szCs w:val="24"/>
        </w:rPr>
        <w:t xml:space="preserve">Bummerville project in Calaveras County is recommended for approval </w:t>
      </w:r>
      <w:r w:rsidR="00A41B6C">
        <w:rPr>
          <w:rFonts w:cstheme="minorHAnsi"/>
          <w:sz w:val="24"/>
          <w:szCs w:val="24"/>
        </w:rPr>
        <w:t>for</w:t>
      </w:r>
      <w:r w:rsidR="00CF195B">
        <w:rPr>
          <w:rFonts w:cstheme="minorHAnsi"/>
          <w:sz w:val="24"/>
          <w:szCs w:val="24"/>
        </w:rPr>
        <w:t xml:space="preserve"> SNC funding for over $1 million for mastication work.</w:t>
      </w:r>
    </w:p>
    <w:p w14:paraId="18F173BD" w14:textId="77777777" w:rsidR="00F64AE8" w:rsidRPr="008755CB" w:rsidRDefault="00F64AE8" w:rsidP="00E60C6E">
      <w:pPr>
        <w:rPr>
          <w:rFonts w:cstheme="minorHAnsi"/>
          <w:sz w:val="24"/>
          <w:szCs w:val="24"/>
        </w:rPr>
      </w:pPr>
    </w:p>
    <w:p w14:paraId="16E4C5A3" w14:textId="283E3CB3" w:rsidR="00CA43EA" w:rsidRDefault="001F556F" w:rsidP="00031B8C">
      <w:pPr>
        <w:pStyle w:val="Heading1"/>
        <w:rPr>
          <w:rFonts w:asciiTheme="minorHAnsi" w:hAnsiTheme="minorHAnsi" w:cstheme="minorHAnsi"/>
          <w:b/>
          <w:bCs/>
          <w:sz w:val="24"/>
          <w:szCs w:val="24"/>
        </w:rPr>
      </w:pPr>
      <w:r w:rsidRPr="00BA4CB8">
        <w:rPr>
          <w:rFonts w:asciiTheme="minorHAnsi" w:hAnsiTheme="minorHAnsi" w:cstheme="minorHAnsi"/>
          <w:b/>
          <w:bCs/>
          <w:sz w:val="24"/>
          <w:szCs w:val="24"/>
        </w:rPr>
        <w:t>M</w:t>
      </w:r>
      <w:r w:rsidR="00475748" w:rsidRPr="00BA4CB8">
        <w:rPr>
          <w:rFonts w:asciiTheme="minorHAnsi" w:hAnsiTheme="minorHAnsi" w:cstheme="minorHAnsi"/>
          <w:b/>
          <w:bCs/>
          <w:sz w:val="24"/>
          <w:szCs w:val="24"/>
        </w:rPr>
        <w:t>eeting Participants</w:t>
      </w:r>
    </w:p>
    <w:p w14:paraId="76AB7498" w14:textId="77777777" w:rsidR="008348BE" w:rsidRPr="008348BE" w:rsidRDefault="008348BE" w:rsidP="008348BE"/>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74318C" w:rsidRPr="0074352C" w14:paraId="5C5E77FB" w14:textId="77777777" w:rsidTr="00031B8C">
        <w:trPr>
          <w:trHeight w:val="144"/>
        </w:trPr>
        <w:tc>
          <w:tcPr>
            <w:tcW w:w="813" w:type="dxa"/>
          </w:tcPr>
          <w:p w14:paraId="4FA23F94" w14:textId="56B61245" w:rsidR="0074318C" w:rsidRPr="0074352C" w:rsidRDefault="0074318C" w:rsidP="0074318C">
            <w:pPr>
              <w:tabs>
                <w:tab w:val="center" w:pos="4680"/>
              </w:tabs>
              <w:rPr>
                <w:rFonts w:cstheme="minorHAnsi"/>
              </w:rPr>
            </w:pPr>
            <w:r w:rsidRPr="0074352C">
              <w:rPr>
                <w:rFonts w:cstheme="minorHAnsi"/>
              </w:rPr>
              <w:t>1</w:t>
            </w:r>
          </w:p>
        </w:tc>
        <w:tc>
          <w:tcPr>
            <w:tcW w:w="1972" w:type="dxa"/>
            <w:shd w:val="clear" w:color="auto" w:fill="auto"/>
          </w:tcPr>
          <w:p w14:paraId="1E6DDE8B" w14:textId="4B9A626E" w:rsidR="0074318C" w:rsidRPr="0074352C" w:rsidRDefault="0074318C" w:rsidP="0074318C">
            <w:pPr>
              <w:tabs>
                <w:tab w:val="center" w:pos="4680"/>
              </w:tabs>
              <w:rPr>
                <w:rFonts w:cstheme="minorHAnsi"/>
              </w:rPr>
            </w:pPr>
            <w:r>
              <w:rPr>
                <w:rFonts w:cstheme="minorHAnsi"/>
              </w:rPr>
              <w:t>Megan Layhee</w:t>
            </w:r>
          </w:p>
        </w:tc>
        <w:tc>
          <w:tcPr>
            <w:tcW w:w="4770" w:type="dxa"/>
            <w:shd w:val="clear" w:color="auto" w:fill="auto"/>
          </w:tcPr>
          <w:p w14:paraId="77FF42CC" w14:textId="6F75C4A3" w:rsidR="0074318C" w:rsidRPr="0074352C" w:rsidRDefault="0074318C" w:rsidP="0074318C">
            <w:pPr>
              <w:tabs>
                <w:tab w:val="center" w:pos="4680"/>
              </w:tabs>
              <w:rPr>
                <w:rFonts w:cstheme="minorHAnsi"/>
              </w:rPr>
            </w:pPr>
            <w:r>
              <w:rPr>
                <w:rFonts w:cstheme="minorHAnsi"/>
              </w:rPr>
              <w:t xml:space="preserve">ACCG Administrator </w:t>
            </w:r>
            <w:r w:rsidR="00D33E0C">
              <w:rPr>
                <w:rFonts w:cstheme="minorHAnsi"/>
              </w:rPr>
              <w:t>(co-</w:t>
            </w:r>
            <w:r>
              <w:rPr>
                <w:rFonts w:cstheme="minorHAnsi"/>
              </w:rPr>
              <w:t>Meeting Facilitator</w:t>
            </w:r>
            <w:r w:rsidR="00D33E0C">
              <w:rPr>
                <w:rFonts w:cstheme="minorHAnsi"/>
              </w:rPr>
              <w:t>)</w:t>
            </w:r>
            <w:r w:rsidR="00905D19">
              <w:rPr>
                <w:rFonts w:cstheme="minorHAnsi"/>
              </w:rPr>
              <w:t xml:space="preserve"> – in-person</w:t>
            </w:r>
          </w:p>
        </w:tc>
        <w:tc>
          <w:tcPr>
            <w:tcW w:w="1795" w:type="dxa"/>
          </w:tcPr>
          <w:p w14:paraId="16B2972E" w14:textId="24897887" w:rsidR="0074318C" w:rsidRPr="0074352C" w:rsidRDefault="0074318C" w:rsidP="0074318C">
            <w:pPr>
              <w:jc w:val="center"/>
              <w:rPr>
                <w:rFonts w:cstheme="minorHAnsi"/>
              </w:rPr>
            </w:pPr>
            <w:r w:rsidRPr="0043166F">
              <w:rPr>
                <w:rFonts w:cstheme="minorHAnsi"/>
              </w:rPr>
              <w:t>3.0</w:t>
            </w:r>
          </w:p>
        </w:tc>
      </w:tr>
      <w:tr w:rsidR="00AE53E9" w:rsidRPr="0074352C" w14:paraId="6B709D63" w14:textId="77777777" w:rsidTr="00031B8C">
        <w:trPr>
          <w:trHeight w:val="144"/>
        </w:trPr>
        <w:tc>
          <w:tcPr>
            <w:tcW w:w="813" w:type="dxa"/>
          </w:tcPr>
          <w:p w14:paraId="717B5D2C" w14:textId="5C3069DC" w:rsidR="00AE53E9" w:rsidRPr="0074352C" w:rsidRDefault="00AE53E9" w:rsidP="00AE53E9">
            <w:pPr>
              <w:tabs>
                <w:tab w:val="center" w:pos="4680"/>
              </w:tabs>
              <w:rPr>
                <w:rFonts w:cstheme="minorHAnsi"/>
              </w:rPr>
            </w:pPr>
            <w:r>
              <w:rPr>
                <w:rFonts w:cstheme="minorHAnsi"/>
              </w:rPr>
              <w:t>2</w:t>
            </w:r>
          </w:p>
        </w:tc>
        <w:tc>
          <w:tcPr>
            <w:tcW w:w="1972" w:type="dxa"/>
            <w:shd w:val="clear" w:color="auto" w:fill="auto"/>
          </w:tcPr>
          <w:p w14:paraId="24B24218" w14:textId="10632C18" w:rsidR="00AE53E9" w:rsidRDefault="00AE53E9" w:rsidP="00AE53E9">
            <w:pPr>
              <w:tabs>
                <w:tab w:val="center" w:pos="4680"/>
              </w:tabs>
              <w:rPr>
                <w:rFonts w:cstheme="minorHAnsi"/>
              </w:rPr>
            </w:pPr>
            <w:r>
              <w:rPr>
                <w:rFonts w:cstheme="minorHAnsi"/>
              </w:rPr>
              <w:t>Richard Sykes</w:t>
            </w:r>
          </w:p>
        </w:tc>
        <w:tc>
          <w:tcPr>
            <w:tcW w:w="4770" w:type="dxa"/>
            <w:shd w:val="clear" w:color="auto" w:fill="auto"/>
          </w:tcPr>
          <w:p w14:paraId="659E55C7" w14:textId="24D03126" w:rsidR="00AE53E9" w:rsidRDefault="00AE53E9" w:rsidP="00AE53E9">
            <w:pPr>
              <w:tabs>
                <w:tab w:val="center" w:pos="4680"/>
              </w:tabs>
              <w:rPr>
                <w:rFonts w:cstheme="minorHAnsi"/>
              </w:rPr>
            </w:pPr>
            <w:r>
              <w:rPr>
                <w:rFonts w:cstheme="minorHAnsi"/>
              </w:rPr>
              <w:t>UMRWA</w:t>
            </w:r>
          </w:p>
        </w:tc>
        <w:tc>
          <w:tcPr>
            <w:tcW w:w="1795" w:type="dxa"/>
          </w:tcPr>
          <w:p w14:paraId="064DA2F1" w14:textId="173D4F7A" w:rsidR="00AE53E9" w:rsidRDefault="00AE53E9" w:rsidP="00AE53E9">
            <w:pPr>
              <w:jc w:val="center"/>
              <w:rPr>
                <w:rFonts w:cstheme="minorHAnsi"/>
              </w:rPr>
            </w:pPr>
            <w:r w:rsidRPr="00754346">
              <w:rPr>
                <w:rFonts w:cstheme="minorHAnsi"/>
              </w:rPr>
              <w:t>3.0</w:t>
            </w:r>
          </w:p>
        </w:tc>
      </w:tr>
      <w:tr w:rsidR="00AE53E9" w:rsidRPr="0074352C" w14:paraId="599D1C7C" w14:textId="77777777" w:rsidTr="006045A7">
        <w:trPr>
          <w:trHeight w:val="224"/>
        </w:trPr>
        <w:tc>
          <w:tcPr>
            <w:tcW w:w="813" w:type="dxa"/>
          </w:tcPr>
          <w:p w14:paraId="06274F1D" w14:textId="44F71984" w:rsidR="00AE53E9" w:rsidRPr="0074352C" w:rsidRDefault="00877CA4" w:rsidP="00AE53E9">
            <w:pPr>
              <w:rPr>
                <w:rFonts w:cstheme="minorHAnsi"/>
              </w:rPr>
            </w:pPr>
            <w:r>
              <w:rPr>
                <w:rFonts w:cstheme="minorHAnsi"/>
              </w:rPr>
              <w:t>3</w:t>
            </w:r>
          </w:p>
        </w:tc>
        <w:tc>
          <w:tcPr>
            <w:tcW w:w="1972" w:type="dxa"/>
            <w:shd w:val="clear" w:color="auto" w:fill="auto"/>
          </w:tcPr>
          <w:p w14:paraId="2D12CFF2" w14:textId="78F68220" w:rsidR="00AE53E9" w:rsidRPr="0074352C" w:rsidRDefault="00AE53E9" w:rsidP="00AE53E9">
            <w:pPr>
              <w:rPr>
                <w:rFonts w:cstheme="minorHAnsi"/>
              </w:rPr>
            </w:pPr>
            <w:r>
              <w:rPr>
                <w:rFonts w:cstheme="minorHAnsi"/>
              </w:rPr>
              <w:t>Ray Cablayan</w:t>
            </w:r>
          </w:p>
        </w:tc>
        <w:tc>
          <w:tcPr>
            <w:tcW w:w="4770" w:type="dxa"/>
            <w:shd w:val="clear" w:color="auto" w:fill="auto"/>
          </w:tcPr>
          <w:p w14:paraId="45C04A89" w14:textId="36116300" w:rsidR="00AE53E9" w:rsidRPr="0074352C" w:rsidRDefault="00AE53E9" w:rsidP="00AE53E9">
            <w:pPr>
              <w:rPr>
                <w:rFonts w:cstheme="minorHAnsi"/>
              </w:rPr>
            </w:pPr>
            <w:r>
              <w:rPr>
                <w:rFonts w:cstheme="minorHAnsi"/>
              </w:rPr>
              <w:t>USFS STF, Calaveras RD</w:t>
            </w:r>
            <w:r w:rsidR="00905D19">
              <w:rPr>
                <w:rFonts w:cstheme="minorHAnsi"/>
              </w:rPr>
              <w:t>– in-person</w:t>
            </w:r>
          </w:p>
        </w:tc>
        <w:tc>
          <w:tcPr>
            <w:tcW w:w="1795" w:type="dxa"/>
          </w:tcPr>
          <w:p w14:paraId="7CF83884" w14:textId="2DB82CA9" w:rsidR="00AE53E9" w:rsidRPr="0074352C" w:rsidRDefault="00AE53E9" w:rsidP="00AE53E9">
            <w:pPr>
              <w:jc w:val="center"/>
              <w:rPr>
                <w:rFonts w:cstheme="minorHAnsi"/>
              </w:rPr>
            </w:pPr>
            <w:r w:rsidRPr="00754346">
              <w:rPr>
                <w:rFonts w:cstheme="minorHAnsi"/>
              </w:rPr>
              <w:t>3.0</w:t>
            </w:r>
          </w:p>
        </w:tc>
      </w:tr>
      <w:tr w:rsidR="00AE53E9" w:rsidRPr="0074352C" w14:paraId="54E7A2BE" w14:textId="77777777" w:rsidTr="006045A7">
        <w:trPr>
          <w:trHeight w:val="224"/>
        </w:trPr>
        <w:tc>
          <w:tcPr>
            <w:tcW w:w="813" w:type="dxa"/>
          </w:tcPr>
          <w:p w14:paraId="67F0E8EE" w14:textId="05ABBAB8" w:rsidR="00AE53E9" w:rsidRPr="0074352C" w:rsidRDefault="00877CA4" w:rsidP="00AE53E9">
            <w:pPr>
              <w:rPr>
                <w:rFonts w:cstheme="minorHAnsi"/>
              </w:rPr>
            </w:pPr>
            <w:r>
              <w:rPr>
                <w:rFonts w:cstheme="minorHAnsi"/>
              </w:rPr>
              <w:t>4</w:t>
            </w:r>
          </w:p>
        </w:tc>
        <w:tc>
          <w:tcPr>
            <w:tcW w:w="1972" w:type="dxa"/>
            <w:shd w:val="clear" w:color="auto" w:fill="auto"/>
          </w:tcPr>
          <w:p w14:paraId="2024D2D2" w14:textId="3D759BB9" w:rsidR="00AE53E9" w:rsidRPr="0074352C" w:rsidRDefault="00AE53E9" w:rsidP="00AE53E9">
            <w:pPr>
              <w:rPr>
                <w:rFonts w:cstheme="minorHAnsi"/>
              </w:rPr>
            </w:pPr>
            <w:r>
              <w:rPr>
                <w:rFonts w:cstheme="minorHAnsi"/>
              </w:rPr>
              <w:t>Meredith Sierra</w:t>
            </w:r>
          </w:p>
        </w:tc>
        <w:tc>
          <w:tcPr>
            <w:tcW w:w="4770" w:type="dxa"/>
            <w:shd w:val="clear" w:color="auto" w:fill="auto"/>
          </w:tcPr>
          <w:p w14:paraId="3FB88C65" w14:textId="2AEAE26E" w:rsidR="00AE53E9" w:rsidRPr="0074352C" w:rsidRDefault="00A41B6C" w:rsidP="00AE53E9">
            <w:pPr>
              <w:rPr>
                <w:rFonts w:cstheme="minorHAnsi"/>
              </w:rPr>
            </w:pPr>
            <w:r>
              <w:rPr>
                <w:rFonts w:cstheme="minorHAnsi"/>
              </w:rPr>
              <w:t>Foothill Conservancy</w:t>
            </w:r>
          </w:p>
        </w:tc>
        <w:tc>
          <w:tcPr>
            <w:tcW w:w="1795" w:type="dxa"/>
          </w:tcPr>
          <w:p w14:paraId="25EECAD2" w14:textId="50E1A0B3" w:rsidR="00AE53E9" w:rsidRPr="0074352C" w:rsidRDefault="00AE53E9" w:rsidP="00AE53E9">
            <w:pPr>
              <w:jc w:val="center"/>
              <w:rPr>
                <w:rFonts w:cstheme="minorHAnsi"/>
              </w:rPr>
            </w:pPr>
            <w:r w:rsidRPr="00754346">
              <w:rPr>
                <w:rFonts w:cstheme="minorHAnsi"/>
              </w:rPr>
              <w:t>3.0</w:t>
            </w:r>
          </w:p>
        </w:tc>
      </w:tr>
      <w:tr w:rsidR="00AE53E9" w:rsidRPr="0074352C" w14:paraId="17EF3CE5" w14:textId="77777777" w:rsidTr="006045A7">
        <w:trPr>
          <w:trHeight w:val="224"/>
        </w:trPr>
        <w:tc>
          <w:tcPr>
            <w:tcW w:w="813" w:type="dxa"/>
          </w:tcPr>
          <w:p w14:paraId="080B928A" w14:textId="752E947E" w:rsidR="00AE53E9" w:rsidRPr="0074352C" w:rsidRDefault="00877CA4" w:rsidP="00AE53E9">
            <w:pPr>
              <w:rPr>
                <w:rFonts w:cstheme="minorHAnsi"/>
              </w:rPr>
            </w:pPr>
            <w:r>
              <w:rPr>
                <w:rFonts w:cstheme="minorHAnsi"/>
              </w:rPr>
              <w:t>5</w:t>
            </w:r>
          </w:p>
        </w:tc>
        <w:tc>
          <w:tcPr>
            <w:tcW w:w="1972" w:type="dxa"/>
            <w:shd w:val="clear" w:color="auto" w:fill="auto"/>
          </w:tcPr>
          <w:p w14:paraId="3F015C8C" w14:textId="31A5B631" w:rsidR="00AE53E9" w:rsidRPr="0074352C" w:rsidRDefault="00877CA4" w:rsidP="00AE53E9">
            <w:pPr>
              <w:rPr>
                <w:rFonts w:cstheme="minorHAnsi"/>
              </w:rPr>
            </w:pPr>
            <w:r>
              <w:rPr>
                <w:rFonts w:cstheme="minorHAnsi"/>
              </w:rPr>
              <w:t>Nathan Fernetti</w:t>
            </w:r>
          </w:p>
        </w:tc>
        <w:tc>
          <w:tcPr>
            <w:tcW w:w="4770" w:type="dxa"/>
            <w:shd w:val="clear" w:color="auto" w:fill="auto"/>
          </w:tcPr>
          <w:p w14:paraId="32484B57" w14:textId="337C3AB7" w:rsidR="00AE53E9" w:rsidRPr="0074352C" w:rsidRDefault="00877CA4" w:rsidP="00AE53E9">
            <w:pPr>
              <w:rPr>
                <w:rFonts w:cstheme="minorHAnsi"/>
              </w:rPr>
            </w:pPr>
            <w:r>
              <w:rPr>
                <w:rFonts w:cstheme="minorHAnsi"/>
              </w:rPr>
              <w:t>USFS STF, Calaveras RD– in-person</w:t>
            </w:r>
          </w:p>
        </w:tc>
        <w:tc>
          <w:tcPr>
            <w:tcW w:w="1795" w:type="dxa"/>
          </w:tcPr>
          <w:p w14:paraId="1A7F1256" w14:textId="4ED3C46D" w:rsidR="00AE53E9" w:rsidRPr="0074352C" w:rsidRDefault="00AE53E9" w:rsidP="00AE53E9">
            <w:pPr>
              <w:jc w:val="center"/>
              <w:rPr>
                <w:rFonts w:cstheme="minorHAnsi"/>
              </w:rPr>
            </w:pPr>
            <w:r w:rsidRPr="00754346">
              <w:rPr>
                <w:rFonts w:cstheme="minorHAnsi"/>
              </w:rPr>
              <w:t>3.0</w:t>
            </w:r>
          </w:p>
        </w:tc>
      </w:tr>
      <w:tr w:rsidR="00AE53E9" w:rsidRPr="0074352C" w14:paraId="5CBF6C73" w14:textId="77777777" w:rsidTr="00031B8C">
        <w:trPr>
          <w:trHeight w:val="20"/>
        </w:trPr>
        <w:tc>
          <w:tcPr>
            <w:tcW w:w="813" w:type="dxa"/>
          </w:tcPr>
          <w:p w14:paraId="14D57EBB" w14:textId="012303A9" w:rsidR="00AE53E9" w:rsidRPr="0074352C" w:rsidRDefault="00877CA4" w:rsidP="00AE53E9">
            <w:pPr>
              <w:tabs>
                <w:tab w:val="center" w:pos="4680"/>
              </w:tabs>
              <w:rPr>
                <w:rFonts w:cstheme="minorHAnsi"/>
              </w:rPr>
            </w:pPr>
            <w:r>
              <w:rPr>
                <w:rFonts w:cstheme="minorHAnsi"/>
              </w:rPr>
              <w:t>6</w:t>
            </w:r>
          </w:p>
        </w:tc>
        <w:tc>
          <w:tcPr>
            <w:tcW w:w="1972" w:type="dxa"/>
            <w:shd w:val="clear" w:color="auto" w:fill="auto"/>
          </w:tcPr>
          <w:p w14:paraId="5D6B8F98" w14:textId="6175D94B" w:rsidR="00AE53E9" w:rsidRPr="0074352C" w:rsidRDefault="00AE53E9" w:rsidP="00AE53E9">
            <w:pPr>
              <w:tabs>
                <w:tab w:val="center" w:pos="4680"/>
              </w:tabs>
              <w:rPr>
                <w:rFonts w:cstheme="minorHAnsi"/>
              </w:rPr>
            </w:pPr>
            <w:r>
              <w:rPr>
                <w:rFonts w:cstheme="minorHAnsi"/>
              </w:rPr>
              <w:t>John Heissenbuttal</w:t>
            </w:r>
          </w:p>
        </w:tc>
        <w:tc>
          <w:tcPr>
            <w:tcW w:w="4770" w:type="dxa"/>
            <w:shd w:val="clear" w:color="auto" w:fill="auto"/>
          </w:tcPr>
          <w:p w14:paraId="027094E3" w14:textId="7F1D7AC0" w:rsidR="00AE53E9" w:rsidRPr="0074352C" w:rsidRDefault="00AE53E9" w:rsidP="00AE53E9">
            <w:pPr>
              <w:tabs>
                <w:tab w:val="center" w:pos="4680"/>
              </w:tabs>
              <w:rPr>
                <w:rFonts w:cstheme="minorHAnsi"/>
              </w:rPr>
            </w:pPr>
            <w:r>
              <w:rPr>
                <w:rFonts w:cstheme="minorHAnsi"/>
              </w:rPr>
              <w:t>Cal Am Team</w:t>
            </w:r>
            <w:r w:rsidR="00DC4788">
              <w:rPr>
                <w:rFonts w:cstheme="minorHAnsi"/>
              </w:rPr>
              <w:t xml:space="preserve"> (Meeting Facilitator)</w:t>
            </w:r>
          </w:p>
        </w:tc>
        <w:tc>
          <w:tcPr>
            <w:tcW w:w="1795" w:type="dxa"/>
          </w:tcPr>
          <w:p w14:paraId="340C73B3" w14:textId="41D88F4A" w:rsidR="00AE53E9" w:rsidRPr="0074352C" w:rsidRDefault="00AE53E9" w:rsidP="00AE53E9">
            <w:pPr>
              <w:jc w:val="center"/>
              <w:rPr>
                <w:rFonts w:cstheme="minorHAnsi"/>
              </w:rPr>
            </w:pPr>
            <w:r w:rsidRPr="00754346">
              <w:rPr>
                <w:rFonts w:cstheme="minorHAnsi"/>
              </w:rPr>
              <w:t>3.0</w:t>
            </w:r>
          </w:p>
        </w:tc>
      </w:tr>
      <w:tr w:rsidR="00AE53E9" w:rsidRPr="0074352C" w14:paraId="0D99B30B" w14:textId="77777777" w:rsidTr="00031B8C">
        <w:trPr>
          <w:trHeight w:val="20"/>
        </w:trPr>
        <w:tc>
          <w:tcPr>
            <w:tcW w:w="813" w:type="dxa"/>
          </w:tcPr>
          <w:p w14:paraId="2F62699C" w14:textId="14FEC390" w:rsidR="00AE53E9" w:rsidRPr="0074352C" w:rsidRDefault="00877CA4" w:rsidP="00AE53E9">
            <w:pPr>
              <w:tabs>
                <w:tab w:val="center" w:pos="4680"/>
              </w:tabs>
              <w:rPr>
                <w:rFonts w:cstheme="minorHAnsi"/>
              </w:rPr>
            </w:pPr>
            <w:r>
              <w:rPr>
                <w:rFonts w:cstheme="minorHAnsi"/>
              </w:rPr>
              <w:t>7</w:t>
            </w:r>
          </w:p>
        </w:tc>
        <w:tc>
          <w:tcPr>
            <w:tcW w:w="1972" w:type="dxa"/>
            <w:shd w:val="clear" w:color="auto" w:fill="auto"/>
          </w:tcPr>
          <w:p w14:paraId="6D7A5A57" w14:textId="321B460F" w:rsidR="00AE53E9" w:rsidRPr="0074352C" w:rsidRDefault="00AE53E9" w:rsidP="00AE53E9">
            <w:pPr>
              <w:tabs>
                <w:tab w:val="center" w:pos="4680"/>
              </w:tabs>
              <w:rPr>
                <w:rFonts w:cstheme="minorHAnsi"/>
              </w:rPr>
            </w:pPr>
            <w:r>
              <w:rPr>
                <w:rFonts w:cstheme="minorHAnsi"/>
              </w:rPr>
              <w:t>Rich Farrington</w:t>
            </w:r>
          </w:p>
        </w:tc>
        <w:tc>
          <w:tcPr>
            <w:tcW w:w="4770" w:type="dxa"/>
            <w:shd w:val="clear" w:color="auto" w:fill="auto"/>
          </w:tcPr>
          <w:p w14:paraId="09E89F30" w14:textId="7BA0D2BC" w:rsidR="00AE53E9" w:rsidRPr="0074352C" w:rsidRDefault="00AE53E9" w:rsidP="00AE53E9">
            <w:pPr>
              <w:tabs>
                <w:tab w:val="center" w:pos="4680"/>
              </w:tabs>
              <w:rPr>
                <w:rFonts w:cstheme="minorHAnsi"/>
              </w:rPr>
            </w:pPr>
            <w:r>
              <w:rPr>
                <w:rFonts w:cstheme="minorHAnsi"/>
              </w:rPr>
              <w:t>UMRWA Board</w:t>
            </w:r>
            <w:r w:rsidR="00905D19">
              <w:rPr>
                <w:rFonts w:cstheme="minorHAnsi"/>
              </w:rPr>
              <w:t>– in-person</w:t>
            </w:r>
          </w:p>
        </w:tc>
        <w:tc>
          <w:tcPr>
            <w:tcW w:w="1795" w:type="dxa"/>
          </w:tcPr>
          <w:p w14:paraId="3C2FB759" w14:textId="5281B45D" w:rsidR="00AE53E9" w:rsidRPr="0074352C" w:rsidRDefault="00AE53E9" w:rsidP="00AE53E9">
            <w:pPr>
              <w:jc w:val="center"/>
              <w:rPr>
                <w:rFonts w:cstheme="minorHAnsi"/>
              </w:rPr>
            </w:pPr>
            <w:r w:rsidRPr="00754346">
              <w:rPr>
                <w:rFonts w:cstheme="minorHAnsi"/>
              </w:rPr>
              <w:t>3.0</w:t>
            </w:r>
          </w:p>
        </w:tc>
      </w:tr>
      <w:tr w:rsidR="00D33E0C" w:rsidRPr="00483CA9" w14:paraId="0957F17D" w14:textId="77777777" w:rsidTr="006500C8">
        <w:trPr>
          <w:trHeight w:val="20"/>
        </w:trPr>
        <w:tc>
          <w:tcPr>
            <w:tcW w:w="813" w:type="dxa"/>
          </w:tcPr>
          <w:p w14:paraId="74CA852E" w14:textId="1CBC7655" w:rsidR="00D33E0C" w:rsidRDefault="00877CA4" w:rsidP="006500C8">
            <w:pPr>
              <w:tabs>
                <w:tab w:val="center" w:pos="4680"/>
              </w:tabs>
              <w:rPr>
                <w:rFonts w:cstheme="minorHAnsi"/>
              </w:rPr>
            </w:pPr>
            <w:r>
              <w:rPr>
                <w:rFonts w:cstheme="minorHAnsi"/>
              </w:rPr>
              <w:t>8</w:t>
            </w:r>
          </w:p>
        </w:tc>
        <w:tc>
          <w:tcPr>
            <w:tcW w:w="1972" w:type="dxa"/>
            <w:shd w:val="clear" w:color="auto" w:fill="auto"/>
          </w:tcPr>
          <w:p w14:paraId="186438FD" w14:textId="77777777" w:rsidR="00D33E0C" w:rsidRDefault="00D33E0C" w:rsidP="006500C8">
            <w:pPr>
              <w:tabs>
                <w:tab w:val="center" w:pos="4680"/>
              </w:tabs>
              <w:rPr>
                <w:rFonts w:cstheme="minorHAnsi"/>
              </w:rPr>
            </w:pPr>
            <w:r>
              <w:rPr>
                <w:rFonts w:cstheme="minorHAnsi"/>
              </w:rPr>
              <w:t>Megan Fiske</w:t>
            </w:r>
          </w:p>
        </w:tc>
        <w:tc>
          <w:tcPr>
            <w:tcW w:w="4770" w:type="dxa"/>
            <w:shd w:val="clear" w:color="auto" w:fill="auto"/>
          </w:tcPr>
          <w:p w14:paraId="57EAFE60" w14:textId="5C3FECD1" w:rsidR="00D33E0C" w:rsidRDefault="00A41B6C" w:rsidP="006500C8">
            <w:pPr>
              <w:tabs>
                <w:tab w:val="center" w:pos="4680"/>
              </w:tabs>
              <w:rPr>
                <w:rFonts w:cstheme="minorHAnsi"/>
              </w:rPr>
            </w:pPr>
            <w:r>
              <w:rPr>
                <w:rFonts w:cstheme="minorHAnsi"/>
              </w:rPr>
              <w:t>Foothill Conservancy</w:t>
            </w:r>
          </w:p>
        </w:tc>
        <w:tc>
          <w:tcPr>
            <w:tcW w:w="1795" w:type="dxa"/>
          </w:tcPr>
          <w:p w14:paraId="6D2D991D" w14:textId="77777777" w:rsidR="00D33E0C" w:rsidRDefault="00D33E0C" w:rsidP="006500C8">
            <w:pPr>
              <w:jc w:val="center"/>
              <w:rPr>
                <w:rFonts w:cstheme="minorHAnsi"/>
              </w:rPr>
            </w:pPr>
            <w:r>
              <w:rPr>
                <w:rFonts w:cstheme="minorHAnsi"/>
              </w:rPr>
              <w:t>2.0</w:t>
            </w:r>
          </w:p>
        </w:tc>
      </w:tr>
      <w:tr w:rsidR="00905D19" w:rsidRPr="00483CA9" w14:paraId="2B3F0C7D" w14:textId="77777777" w:rsidTr="00031B8C">
        <w:trPr>
          <w:trHeight w:val="20"/>
        </w:trPr>
        <w:tc>
          <w:tcPr>
            <w:tcW w:w="813" w:type="dxa"/>
          </w:tcPr>
          <w:p w14:paraId="0AC7839E" w14:textId="795EF016" w:rsidR="00905D19" w:rsidRDefault="00877CA4" w:rsidP="00905D19">
            <w:pPr>
              <w:tabs>
                <w:tab w:val="center" w:pos="4680"/>
              </w:tabs>
              <w:rPr>
                <w:rFonts w:cstheme="minorHAnsi"/>
              </w:rPr>
            </w:pPr>
            <w:r>
              <w:rPr>
                <w:rFonts w:cstheme="minorHAnsi"/>
              </w:rPr>
              <w:t>9</w:t>
            </w:r>
          </w:p>
        </w:tc>
        <w:tc>
          <w:tcPr>
            <w:tcW w:w="1972" w:type="dxa"/>
            <w:shd w:val="clear" w:color="auto" w:fill="auto"/>
          </w:tcPr>
          <w:p w14:paraId="2310F57B" w14:textId="381741F1" w:rsidR="00905D19" w:rsidRDefault="00905D19" w:rsidP="00905D19">
            <w:pPr>
              <w:tabs>
                <w:tab w:val="center" w:pos="4680"/>
              </w:tabs>
              <w:rPr>
                <w:rFonts w:cstheme="minorHAnsi"/>
              </w:rPr>
            </w:pPr>
            <w:r>
              <w:rPr>
                <w:rFonts w:cstheme="minorHAnsi"/>
              </w:rPr>
              <w:t>Linda Diesem</w:t>
            </w:r>
          </w:p>
        </w:tc>
        <w:tc>
          <w:tcPr>
            <w:tcW w:w="4770" w:type="dxa"/>
            <w:shd w:val="clear" w:color="auto" w:fill="auto"/>
          </w:tcPr>
          <w:p w14:paraId="5CA6222F" w14:textId="67C4ACD9" w:rsidR="00905D19" w:rsidRDefault="00905D19" w:rsidP="00905D19">
            <w:pPr>
              <w:tabs>
                <w:tab w:val="center" w:pos="4680"/>
              </w:tabs>
              <w:rPr>
                <w:rFonts w:cstheme="minorHAnsi"/>
              </w:rPr>
            </w:pPr>
            <w:r>
              <w:rPr>
                <w:rFonts w:cstheme="minorHAnsi"/>
              </w:rPr>
              <w:t>Private citizen</w:t>
            </w:r>
          </w:p>
        </w:tc>
        <w:tc>
          <w:tcPr>
            <w:tcW w:w="1795" w:type="dxa"/>
          </w:tcPr>
          <w:p w14:paraId="6C7A4F3F" w14:textId="7614F2C3" w:rsidR="00905D19" w:rsidRDefault="00905D19" w:rsidP="00905D19">
            <w:pPr>
              <w:jc w:val="center"/>
              <w:rPr>
                <w:rFonts w:cstheme="minorHAnsi"/>
              </w:rPr>
            </w:pPr>
            <w:r w:rsidRPr="00754346">
              <w:rPr>
                <w:rFonts w:cstheme="minorHAnsi"/>
              </w:rPr>
              <w:t>3.0</w:t>
            </w:r>
          </w:p>
        </w:tc>
      </w:tr>
      <w:tr w:rsidR="00905D19" w:rsidRPr="00483CA9" w14:paraId="784F3995" w14:textId="77777777" w:rsidTr="00031B8C">
        <w:trPr>
          <w:trHeight w:val="20"/>
        </w:trPr>
        <w:tc>
          <w:tcPr>
            <w:tcW w:w="813" w:type="dxa"/>
          </w:tcPr>
          <w:p w14:paraId="34F0240F" w14:textId="47BF11E0" w:rsidR="00905D19" w:rsidRDefault="00877CA4" w:rsidP="00905D19">
            <w:pPr>
              <w:tabs>
                <w:tab w:val="center" w:pos="4680"/>
              </w:tabs>
              <w:rPr>
                <w:rFonts w:cstheme="minorHAnsi"/>
              </w:rPr>
            </w:pPr>
            <w:r>
              <w:rPr>
                <w:rFonts w:cstheme="minorHAnsi"/>
              </w:rPr>
              <w:t>10</w:t>
            </w:r>
          </w:p>
        </w:tc>
        <w:tc>
          <w:tcPr>
            <w:tcW w:w="1972" w:type="dxa"/>
            <w:shd w:val="clear" w:color="auto" w:fill="auto"/>
          </w:tcPr>
          <w:p w14:paraId="7BA41409" w14:textId="019036F9" w:rsidR="00905D19" w:rsidRDefault="00905D19" w:rsidP="00905D19">
            <w:pPr>
              <w:tabs>
                <w:tab w:val="center" w:pos="4680"/>
              </w:tabs>
              <w:rPr>
                <w:rFonts w:cstheme="minorHAnsi"/>
              </w:rPr>
            </w:pPr>
            <w:r>
              <w:rPr>
                <w:rFonts w:cstheme="minorHAnsi"/>
              </w:rPr>
              <w:t>Liz Meyer-Shields</w:t>
            </w:r>
          </w:p>
        </w:tc>
        <w:tc>
          <w:tcPr>
            <w:tcW w:w="4770" w:type="dxa"/>
            <w:shd w:val="clear" w:color="auto" w:fill="auto"/>
          </w:tcPr>
          <w:p w14:paraId="60A18D23" w14:textId="1866F5DD" w:rsidR="00905D19" w:rsidRDefault="00905D19" w:rsidP="00905D19">
            <w:pPr>
              <w:tabs>
                <w:tab w:val="center" w:pos="4680"/>
              </w:tabs>
              <w:rPr>
                <w:rFonts w:cstheme="minorHAnsi"/>
              </w:rPr>
            </w:pPr>
            <w:r>
              <w:rPr>
                <w:rFonts w:cstheme="minorHAnsi"/>
              </w:rPr>
              <w:t>BLM Motherlode Field Office</w:t>
            </w:r>
          </w:p>
        </w:tc>
        <w:tc>
          <w:tcPr>
            <w:tcW w:w="1795" w:type="dxa"/>
          </w:tcPr>
          <w:p w14:paraId="30B058E6" w14:textId="2468AC2E" w:rsidR="00905D19" w:rsidRDefault="00905D19" w:rsidP="00905D19">
            <w:pPr>
              <w:jc w:val="center"/>
              <w:rPr>
                <w:rFonts w:cstheme="minorHAnsi"/>
              </w:rPr>
            </w:pPr>
            <w:r w:rsidRPr="00FC799C">
              <w:rPr>
                <w:rFonts w:cstheme="minorHAnsi"/>
              </w:rPr>
              <w:t>3.0</w:t>
            </w:r>
          </w:p>
        </w:tc>
      </w:tr>
      <w:tr w:rsidR="00905D19" w:rsidRPr="00483CA9" w14:paraId="3E968945" w14:textId="77777777" w:rsidTr="00031B8C">
        <w:trPr>
          <w:trHeight w:val="20"/>
        </w:trPr>
        <w:tc>
          <w:tcPr>
            <w:tcW w:w="813" w:type="dxa"/>
          </w:tcPr>
          <w:p w14:paraId="4DCD280D" w14:textId="3686AD66" w:rsidR="00905D19" w:rsidRDefault="00877CA4" w:rsidP="00905D19">
            <w:pPr>
              <w:tabs>
                <w:tab w:val="center" w:pos="4680"/>
              </w:tabs>
              <w:rPr>
                <w:rFonts w:cstheme="minorHAnsi"/>
              </w:rPr>
            </w:pPr>
            <w:r>
              <w:rPr>
                <w:rFonts w:cstheme="minorHAnsi"/>
              </w:rPr>
              <w:t>11</w:t>
            </w:r>
          </w:p>
        </w:tc>
        <w:tc>
          <w:tcPr>
            <w:tcW w:w="1972" w:type="dxa"/>
            <w:shd w:val="clear" w:color="auto" w:fill="auto"/>
          </w:tcPr>
          <w:p w14:paraId="52864B45" w14:textId="1AA02E7B" w:rsidR="00905D19" w:rsidRDefault="00905D19" w:rsidP="00905D19">
            <w:pPr>
              <w:tabs>
                <w:tab w:val="center" w:pos="4680"/>
              </w:tabs>
              <w:rPr>
                <w:rFonts w:cstheme="minorHAnsi"/>
              </w:rPr>
            </w:pPr>
            <w:r>
              <w:rPr>
                <w:rFonts w:cstheme="minorHAnsi"/>
              </w:rPr>
              <w:t>Sue Holper</w:t>
            </w:r>
          </w:p>
        </w:tc>
        <w:tc>
          <w:tcPr>
            <w:tcW w:w="4770" w:type="dxa"/>
            <w:shd w:val="clear" w:color="auto" w:fill="auto"/>
          </w:tcPr>
          <w:p w14:paraId="05027A06" w14:textId="094882CE" w:rsidR="00905D19" w:rsidRDefault="00905D19" w:rsidP="00905D19">
            <w:pPr>
              <w:tabs>
                <w:tab w:val="center" w:pos="4680"/>
              </w:tabs>
              <w:rPr>
                <w:rFonts w:cstheme="minorHAnsi"/>
              </w:rPr>
            </w:pPr>
            <w:r>
              <w:rPr>
                <w:rFonts w:cstheme="minorHAnsi"/>
              </w:rPr>
              <w:t>ACCG member</w:t>
            </w:r>
          </w:p>
        </w:tc>
        <w:tc>
          <w:tcPr>
            <w:tcW w:w="1795" w:type="dxa"/>
          </w:tcPr>
          <w:p w14:paraId="4B0FF77E" w14:textId="5EA21981" w:rsidR="00905D19" w:rsidRDefault="00905D19" w:rsidP="00905D19">
            <w:pPr>
              <w:jc w:val="center"/>
              <w:rPr>
                <w:rFonts w:cstheme="minorHAnsi"/>
              </w:rPr>
            </w:pPr>
            <w:r w:rsidRPr="00FC799C">
              <w:rPr>
                <w:rFonts w:cstheme="minorHAnsi"/>
              </w:rPr>
              <w:t>3.0</w:t>
            </w:r>
          </w:p>
        </w:tc>
      </w:tr>
      <w:tr w:rsidR="00905D19" w:rsidRPr="00483CA9" w14:paraId="14A85779" w14:textId="77777777" w:rsidTr="00031B8C">
        <w:trPr>
          <w:trHeight w:val="20"/>
        </w:trPr>
        <w:tc>
          <w:tcPr>
            <w:tcW w:w="813" w:type="dxa"/>
          </w:tcPr>
          <w:p w14:paraId="34EA5208" w14:textId="1007853E" w:rsidR="00905D19" w:rsidRDefault="00877CA4" w:rsidP="00905D19">
            <w:pPr>
              <w:tabs>
                <w:tab w:val="center" w:pos="4680"/>
              </w:tabs>
              <w:rPr>
                <w:rFonts w:cstheme="minorHAnsi"/>
              </w:rPr>
            </w:pPr>
            <w:r>
              <w:rPr>
                <w:rFonts w:cstheme="minorHAnsi"/>
              </w:rPr>
              <w:lastRenderedPageBreak/>
              <w:t>12</w:t>
            </w:r>
          </w:p>
        </w:tc>
        <w:tc>
          <w:tcPr>
            <w:tcW w:w="1972" w:type="dxa"/>
            <w:shd w:val="clear" w:color="auto" w:fill="auto"/>
          </w:tcPr>
          <w:p w14:paraId="1C59B9FA" w14:textId="2AC34DD8" w:rsidR="00905D19" w:rsidRDefault="00905D19" w:rsidP="00905D19">
            <w:pPr>
              <w:tabs>
                <w:tab w:val="center" w:pos="4680"/>
              </w:tabs>
              <w:rPr>
                <w:rFonts w:cstheme="minorHAnsi"/>
              </w:rPr>
            </w:pPr>
            <w:r>
              <w:rPr>
                <w:rFonts w:cstheme="minorHAnsi"/>
              </w:rPr>
              <w:t>Marcie Powers</w:t>
            </w:r>
          </w:p>
        </w:tc>
        <w:tc>
          <w:tcPr>
            <w:tcW w:w="4770" w:type="dxa"/>
            <w:shd w:val="clear" w:color="auto" w:fill="auto"/>
          </w:tcPr>
          <w:p w14:paraId="394060B8" w14:textId="4B025789" w:rsidR="00905D19" w:rsidRDefault="00905D19" w:rsidP="00905D19">
            <w:pPr>
              <w:tabs>
                <w:tab w:val="center" w:pos="4680"/>
              </w:tabs>
              <w:rPr>
                <w:rFonts w:cstheme="minorHAnsi"/>
              </w:rPr>
            </w:pPr>
            <w:r>
              <w:rPr>
                <w:rFonts w:cstheme="minorHAnsi"/>
              </w:rPr>
              <w:t>CA Big Trees Association</w:t>
            </w:r>
          </w:p>
        </w:tc>
        <w:tc>
          <w:tcPr>
            <w:tcW w:w="1795" w:type="dxa"/>
          </w:tcPr>
          <w:p w14:paraId="75CB55D2" w14:textId="6EC91C16" w:rsidR="00905D19" w:rsidRDefault="00905D19" w:rsidP="00905D19">
            <w:pPr>
              <w:jc w:val="center"/>
              <w:rPr>
                <w:rFonts w:cstheme="minorHAnsi"/>
              </w:rPr>
            </w:pPr>
            <w:r>
              <w:rPr>
                <w:rFonts w:cstheme="minorHAnsi"/>
              </w:rPr>
              <w:t>2.0</w:t>
            </w:r>
          </w:p>
        </w:tc>
      </w:tr>
      <w:tr w:rsidR="00905D19" w:rsidRPr="00483CA9" w14:paraId="4D60B222" w14:textId="77777777" w:rsidTr="00031B8C">
        <w:trPr>
          <w:trHeight w:val="20"/>
        </w:trPr>
        <w:tc>
          <w:tcPr>
            <w:tcW w:w="813" w:type="dxa"/>
          </w:tcPr>
          <w:p w14:paraId="077B915A" w14:textId="46D58389" w:rsidR="00905D19" w:rsidRDefault="00877CA4" w:rsidP="00905D19">
            <w:pPr>
              <w:tabs>
                <w:tab w:val="center" w:pos="4680"/>
              </w:tabs>
              <w:rPr>
                <w:rFonts w:cstheme="minorHAnsi"/>
              </w:rPr>
            </w:pPr>
            <w:r>
              <w:rPr>
                <w:rFonts w:cstheme="minorHAnsi"/>
              </w:rPr>
              <w:t>13</w:t>
            </w:r>
          </w:p>
        </w:tc>
        <w:tc>
          <w:tcPr>
            <w:tcW w:w="1972" w:type="dxa"/>
            <w:shd w:val="clear" w:color="auto" w:fill="auto"/>
          </w:tcPr>
          <w:p w14:paraId="2A83D4DC" w14:textId="6A046B7F" w:rsidR="00905D19" w:rsidRDefault="00905D19" w:rsidP="00905D19">
            <w:pPr>
              <w:tabs>
                <w:tab w:val="center" w:pos="4680"/>
              </w:tabs>
              <w:rPr>
                <w:rFonts w:cstheme="minorHAnsi"/>
              </w:rPr>
            </w:pPr>
            <w:r>
              <w:rPr>
                <w:rFonts w:cstheme="minorHAnsi"/>
              </w:rPr>
              <w:t xml:space="preserve">Regine Miller </w:t>
            </w:r>
          </w:p>
        </w:tc>
        <w:tc>
          <w:tcPr>
            <w:tcW w:w="4770" w:type="dxa"/>
            <w:shd w:val="clear" w:color="auto" w:fill="auto"/>
          </w:tcPr>
          <w:p w14:paraId="1E89B802" w14:textId="57FD98EA" w:rsidR="00905D19" w:rsidRDefault="00905D19" w:rsidP="00905D19">
            <w:pPr>
              <w:tabs>
                <w:tab w:val="center" w:pos="4680"/>
              </w:tabs>
              <w:rPr>
                <w:rFonts w:cstheme="minorHAnsi"/>
              </w:rPr>
            </w:pPr>
            <w:r>
              <w:rPr>
                <w:rFonts w:cstheme="minorHAnsi"/>
              </w:rPr>
              <w:t>UMRWA, Landmark Environmental– in-person</w:t>
            </w:r>
          </w:p>
        </w:tc>
        <w:tc>
          <w:tcPr>
            <w:tcW w:w="1795" w:type="dxa"/>
          </w:tcPr>
          <w:p w14:paraId="2464E2E2" w14:textId="1CD75EF0" w:rsidR="00905D19" w:rsidRDefault="00905D19" w:rsidP="00905D19">
            <w:pPr>
              <w:jc w:val="center"/>
              <w:rPr>
                <w:rFonts w:cstheme="minorHAnsi"/>
              </w:rPr>
            </w:pPr>
            <w:r w:rsidRPr="00FC799C">
              <w:rPr>
                <w:rFonts w:cstheme="minorHAnsi"/>
              </w:rPr>
              <w:t>3.0</w:t>
            </w:r>
          </w:p>
        </w:tc>
      </w:tr>
      <w:tr w:rsidR="00905D19" w:rsidRPr="00483CA9" w14:paraId="32FD4497" w14:textId="77777777" w:rsidTr="00031B8C">
        <w:trPr>
          <w:trHeight w:val="20"/>
        </w:trPr>
        <w:tc>
          <w:tcPr>
            <w:tcW w:w="813" w:type="dxa"/>
          </w:tcPr>
          <w:p w14:paraId="15D84F2E" w14:textId="1B58B49B" w:rsidR="00905D19" w:rsidRDefault="00877CA4" w:rsidP="00905D19">
            <w:pPr>
              <w:tabs>
                <w:tab w:val="center" w:pos="4680"/>
              </w:tabs>
              <w:rPr>
                <w:rFonts w:cstheme="minorHAnsi"/>
              </w:rPr>
            </w:pPr>
            <w:r>
              <w:rPr>
                <w:rFonts w:cstheme="minorHAnsi"/>
              </w:rPr>
              <w:t>14</w:t>
            </w:r>
          </w:p>
        </w:tc>
        <w:tc>
          <w:tcPr>
            <w:tcW w:w="1972" w:type="dxa"/>
            <w:shd w:val="clear" w:color="auto" w:fill="auto"/>
          </w:tcPr>
          <w:p w14:paraId="26625767" w14:textId="74DAC490" w:rsidR="00905D19" w:rsidRDefault="00905D19" w:rsidP="00905D19">
            <w:pPr>
              <w:tabs>
                <w:tab w:val="center" w:pos="4680"/>
              </w:tabs>
              <w:rPr>
                <w:rFonts w:cstheme="minorHAnsi"/>
              </w:rPr>
            </w:pPr>
            <w:r>
              <w:rPr>
                <w:rFonts w:cstheme="minorHAnsi"/>
              </w:rPr>
              <w:t>John Buckley</w:t>
            </w:r>
          </w:p>
        </w:tc>
        <w:tc>
          <w:tcPr>
            <w:tcW w:w="4770" w:type="dxa"/>
            <w:shd w:val="clear" w:color="auto" w:fill="auto"/>
          </w:tcPr>
          <w:p w14:paraId="25BFCD08" w14:textId="747CB372" w:rsidR="00905D19" w:rsidRPr="00183BC7" w:rsidRDefault="00905D19" w:rsidP="00905D19">
            <w:pPr>
              <w:tabs>
                <w:tab w:val="center" w:pos="4680"/>
              </w:tabs>
              <w:rPr>
                <w:rFonts w:cstheme="minorHAnsi"/>
              </w:rPr>
            </w:pPr>
            <w:r w:rsidRPr="00183BC7">
              <w:rPr>
                <w:rFonts w:cstheme="minorHAnsi"/>
              </w:rPr>
              <w:t>CSERC</w:t>
            </w:r>
            <w:r w:rsidR="00F435B2" w:rsidRPr="00183BC7">
              <w:rPr>
                <w:rFonts w:cstheme="minorHAnsi"/>
              </w:rPr>
              <w:t xml:space="preserve"> – in person</w:t>
            </w:r>
          </w:p>
        </w:tc>
        <w:tc>
          <w:tcPr>
            <w:tcW w:w="1795" w:type="dxa"/>
          </w:tcPr>
          <w:p w14:paraId="4A2971BD" w14:textId="2724793C" w:rsidR="00905D19" w:rsidRDefault="00905D19" w:rsidP="00905D19">
            <w:pPr>
              <w:jc w:val="center"/>
              <w:rPr>
                <w:rFonts w:cstheme="minorHAnsi"/>
              </w:rPr>
            </w:pPr>
            <w:r>
              <w:rPr>
                <w:rFonts w:cstheme="minorHAnsi"/>
              </w:rPr>
              <w:t>2.5</w:t>
            </w:r>
          </w:p>
        </w:tc>
      </w:tr>
      <w:tr w:rsidR="00DC4788" w:rsidRPr="00483CA9" w14:paraId="6C1B79BF" w14:textId="77777777" w:rsidTr="00031B8C">
        <w:trPr>
          <w:trHeight w:val="20"/>
        </w:trPr>
        <w:tc>
          <w:tcPr>
            <w:tcW w:w="813" w:type="dxa"/>
          </w:tcPr>
          <w:p w14:paraId="0AE73D81" w14:textId="0F764C1B" w:rsidR="00DC4788" w:rsidRDefault="00877CA4" w:rsidP="00905D19">
            <w:pPr>
              <w:tabs>
                <w:tab w:val="center" w:pos="4680"/>
              </w:tabs>
              <w:rPr>
                <w:rFonts w:cstheme="minorHAnsi"/>
              </w:rPr>
            </w:pPr>
            <w:r>
              <w:rPr>
                <w:rFonts w:cstheme="minorHAnsi"/>
              </w:rPr>
              <w:t>15</w:t>
            </w:r>
          </w:p>
        </w:tc>
        <w:tc>
          <w:tcPr>
            <w:tcW w:w="1972" w:type="dxa"/>
            <w:shd w:val="clear" w:color="auto" w:fill="auto"/>
          </w:tcPr>
          <w:p w14:paraId="642F42DF" w14:textId="4E87F53C" w:rsidR="00DC4788" w:rsidRDefault="00DC4788" w:rsidP="00905D19">
            <w:pPr>
              <w:tabs>
                <w:tab w:val="center" w:pos="4680"/>
              </w:tabs>
              <w:rPr>
                <w:rFonts w:cstheme="minorHAnsi"/>
              </w:rPr>
            </w:pPr>
            <w:r>
              <w:rPr>
                <w:rFonts w:cstheme="minorHAnsi"/>
              </w:rPr>
              <w:t>Thurman Roberts</w:t>
            </w:r>
          </w:p>
        </w:tc>
        <w:tc>
          <w:tcPr>
            <w:tcW w:w="4770" w:type="dxa"/>
            <w:shd w:val="clear" w:color="auto" w:fill="auto"/>
          </w:tcPr>
          <w:p w14:paraId="04254A05" w14:textId="4380E920" w:rsidR="00DC4788" w:rsidRPr="00183BC7" w:rsidRDefault="00F435B2" w:rsidP="00905D19">
            <w:pPr>
              <w:tabs>
                <w:tab w:val="center" w:pos="4680"/>
              </w:tabs>
              <w:rPr>
                <w:rFonts w:cstheme="minorHAnsi"/>
              </w:rPr>
            </w:pPr>
            <w:r w:rsidRPr="00183BC7">
              <w:rPr>
                <w:rFonts w:cstheme="minorHAnsi"/>
              </w:rPr>
              <w:t>CHIPS, Guest Panelist and Panel Moderator</w:t>
            </w:r>
          </w:p>
        </w:tc>
        <w:tc>
          <w:tcPr>
            <w:tcW w:w="1795" w:type="dxa"/>
          </w:tcPr>
          <w:p w14:paraId="25954F99" w14:textId="3A94A09B" w:rsidR="00DC4788" w:rsidRDefault="00F435B2" w:rsidP="00905D19">
            <w:pPr>
              <w:jc w:val="center"/>
              <w:rPr>
                <w:rFonts w:cstheme="minorHAnsi"/>
              </w:rPr>
            </w:pPr>
            <w:r>
              <w:rPr>
                <w:rFonts w:cstheme="minorHAnsi"/>
              </w:rPr>
              <w:t>1.25</w:t>
            </w:r>
          </w:p>
        </w:tc>
      </w:tr>
      <w:tr w:rsidR="00DC4788" w:rsidRPr="00483CA9" w14:paraId="2A6F5A6D" w14:textId="77777777" w:rsidTr="00031B8C">
        <w:trPr>
          <w:trHeight w:val="20"/>
        </w:trPr>
        <w:tc>
          <w:tcPr>
            <w:tcW w:w="813" w:type="dxa"/>
          </w:tcPr>
          <w:p w14:paraId="3FCA5405" w14:textId="1CB2781B" w:rsidR="00DC4788" w:rsidRDefault="00877CA4" w:rsidP="00905D19">
            <w:pPr>
              <w:tabs>
                <w:tab w:val="center" w:pos="4680"/>
              </w:tabs>
              <w:rPr>
                <w:rFonts w:cstheme="minorHAnsi"/>
              </w:rPr>
            </w:pPr>
            <w:r>
              <w:rPr>
                <w:rFonts w:cstheme="minorHAnsi"/>
              </w:rPr>
              <w:t>16</w:t>
            </w:r>
          </w:p>
        </w:tc>
        <w:tc>
          <w:tcPr>
            <w:tcW w:w="1972" w:type="dxa"/>
            <w:shd w:val="clear" w:color="auto" w:fill="auto"/>
          </w:tcPr>
          <w:p w14:paraId="5006218D" w14:textId="48C77C7E" w:rsidR="00DC4788" w:rsidRDefault="00DC4788" w:rsidP="00905D19">
            <w:pPr>
              <w:tabs>
                <w:tab w:val="center" w:pos="4680"/>
              </w:tabs>
              <w:rPr>
                <w:rFonts w:cstheme="minorHAnsi"/>
              </w:rPr>
            </w:pPr>
            <w:r>
              <w:rPr>
                <w:rFonts w:cstheme="minorHAnsi"/>
              </w:rPr>
              <w:t>Ali</w:t>
            </w:r>
            <w:r w:rsidR="00183BC7">
              <w:rPr>
                <w:rFonts w:cstheme="minorHAnsi"/>
              </w:rPr>
              <w:t xml:space="preserve"> Meyers-Knight</w:t>
            </w:r>
          </w:p>
        </w:tc>
        <w:tc>
          <w:tcPr>
            <w:tcW w:w="4770" w:type="dxa"/>
            <w:shd w:val="clear" w:color="auto" w:fill="auto"/>
          </w:tcPr>
          <w:p w14:paraId="164200FB" w14:textId="52E1E13E" w:rsidR="00DC4788" w:rsidRPr="00183BC7" w:rsidRDefault="00F435B2" w:rsidP="00905D19">
            <w:pPr>
              <w:tabs>
                <w:tab w:val="center" w:pos="4680"/>
              </w:tabs>
              <w:rPr>
                <w:rFonts w:cstheme="minorHAnsi"/>
              </w:rPr>
            </w:pPr>
            <w:r w:rsidRPr="00183BC7">
              <w:rPr>
                <w:rFonts w:cstheme="minorHAnsi"/>
              </w:rPr>
              <w:t>Guest panelist</w:t>
            </w:r>
            <w:r w:rsidR="00183BC7" w:rsidRPr="00183BC7">
              <w:rPr>
                <w:rFonts w:cstheme="minorHAnsi"/>
              </w:rPr>
              <w:t xml:space="preserve">, </w:t>
            </w:r>
            <w:r w:rsidR="00183BC7" w:rsidRPr="00183BC7">
              <w:t>Mechoopda Tribal member</w:t>
            </w:r>
            <w:r w:rsidR="00183BC7" w:rsidRPr="00183BC7">
              <w:t xml:space="preserve">, </w:t>
            </w:r>
            <w:r w:rsidR="00183BC7" w:rsidRPr="00183BC7">
              <w:t>Master TEK</w:t>
            </w:r>
            <w:r w:rsidR="00183BC7" w:rsidRPr="00183BC7">
              <w:t xml:space="preserve"> </w:t>
            </w:r>
            <w:r w:rsidR="00183BC7" w:rsidRPr="00183BC7">
              <w:t>Practitioner</w:t>
            </w:r>
          </w:p>
        </w:tc>
        <w:tc>
          <w:tcPr>
            <w:tcW w:w="1795" w:type="dxa"/>
          </w:tcPr>
          <w:p w14:paraId="7D2C6017" w14:textId="673E15FE" w:rsidR="00DC4788" w:rsidRDefault="00F435B2" w:rsidP="00905D19">
            <w:pPr>
              <w:jc w:val="center"/>
              <w:rPr>
                <w:rFonts w:cstheme="minorHAnsi"/>
              </w:rPr>
            </w:pPr>
            <w:r>
              <w:rPr>
                <w:rFonts w:cstheme="minorHAnsi"/>
              </w:rPr>
              <w:t>1.5</w:t>
            </w:r>
          </w:p>
        </w:tc>
      </w:tr>
      <w:tr w:rsidR="00DC4788" w:rsidRPr="00483CA9" w14:paraId="4C125728" w14:textId="77777777" w:rsidTr="00031B8C">
        <w:trPr>
          <w:trHeight w:val="20"/>
        </w:trPr>
        <w:tc>
          <w:tcPr>
            <w:tcW w:w="813" w:type="dxa"/>
          </w:tcPr>
          <w:p w14:paraId="39280C63" w14:textId="4019D35D" w:rsidR="00DC4788" w:rsidRDefault="00877CA4" w:rsidP="00905D19">
            <w:pPr>
              <w:tabs>
                <w:tab w:val="center" w:pos="4680"/>
              </w:tabs>
              <w:rPr>
                <w:rFonts w:cstheme="minorHAnsi"/>
              </w:rPr>
            </w:pPr>
            <w:r>
              <w:rPr>
                <w:rFonts w:cstheme="minorHAnsi"/>
              </w:rPr>
              <w:t>17</w:t>
            </w:r>
          </w:p>
        </w:tc>
        <w:tc>
          <w:tcPr>
            <w:tcW w:w="1972" w:type="dxa"/>
            <w:shd w:val="clear" w:color="auto" w:fill="auto"/>
          </w:tcPr>
          <w:p w14:paraId="506FF45A" w14:textId="286E917A" w:rsidR="00DC4788" w:rsidRDefault="00DC4788" w:rsidP="00905D19">
            <w:pPr>
              <w:tabs>
                <w:tab w:val="center" w:pos="4680"/>
              </w:tabs>
              <w:rPr>
                <w:rFonts w:cstheme="minorHAnsi"/>
              </w:rPr>
            </w:pPr>
            <w:r>
              <w:rPr>
                <w:rFonts w:cstheme="minorHAnsi"/>
              </w:rPr>
              <w:t>Meyo</w:t>
            </w:r>
            <w:r w:rsidR="00183BC7">
              <w:rPr>
                <w:rFonts w:cstheme="minorHAnsi"/>
              </w:rPr>
              <w:t xml:space="preserve"> Marrufo</w:t>
            </w:r>
          </w:p>
        </w:tc>
        <w:tc>
          <w:tcPr>
            <w:tcW w:w="4770" w:type="dxa"/>
            <w:shd w:val="clear" w:color="auto" w:fill="auto"/>
          </w:tcPr>
          <w:p w14:paraId="71FDF7FC" w14:textId="10B954B6" w:rsidR="00DC4788" w:rsidRPr="00183BC7" w:rsidRDefault="00F435B2" w:rsidP="00905D19">
            <w:pPr>
              <w:tabs>
                <w:tab w:val="center" w:pos="4680"/>
              </w:tabs>
              <w:rPr>
                <w:rFonts w:cstheme="minorHAnsi"/>
              </w:rPr>
            </w:pPr>
            <w:r w:rsidRPr="00183BC7">
              <w:rPr>
                <w:rFonts w:cstheme="minorHAnsi"/>
              </w:rPr>
              <w:t>Guest panelist</w:t>
            </w:r>
            <w:r w:rsidR="00183BC7" w:rsidRPr="00183BC7">
              <w:rPr>
                <w:rFonts w:cstheme="minorHAnsi"/>
              </w:rPr>
              <w:t xml:space="preserve">, </w:t>
            </w:r>
            <w:r w:rsidR="00183BC7" w:rsidRPr="00183BC7">
              <w:t>tribal member with the Robinson Rancheria Band of Pomo Indians</w:t>
            </w:r>
            <w:r w:rsidR="00183BC7" w:rsidRPr="00183BC7">
              <w:t xml:space="preserve">, </w:t>
            </w:r>
            <w:r w:rsidR="00183BC7" w:rsidRPr="00183BC7">
              <w:t>Environmental Director for Guidiville Rancheria</w:t>
            </w:r>
            <w:r w:rsidR="00183BC7" w:rsidRPr="00183BC7">
              <w:t xml:space="preserve">, </w:t>
            </w:r>
            <w:r w:rsidR="00183BC7" w:rsidRPr="00183BC7">
              <w:t>Central CA Regional Tribal Operations Committee Member for the US EPA Region 9</w:t>
            </w:r>
            <w:r w:rsidR="00183BC7" w:rsidRPr="00183BC7">
              <w:t xml:space="preserve">, </w:t>
            </w:r>
            <w:r w:rsidR="00183BC7" w:rsidRPr="00183BC7">
              <w:t>CA Representative on the US EPA Tribal Caucus</w:t>
            </w:r>
          </w:p>
        </w:tc>
        <w:tc>
          <w:tcPr>
            <w:tcW w:w="1795" w:type="dxa"/>
          </w:tcPr>
          <w:p w14:paraId="371F6FD7" w14:textId="14522AE9" w:rsidR="00DC4788" w:rsidRDefault="00F435B2" w:rsidP="00905D19">
            <w:pPr>
              <w:jc w:val="center"/>
              <w:rPr>
                <w:rFonts w:cstheme="minorHAnsi"/>
              </w:rPr>
            </w:pPr>
            <w:r>
              <w:rPr>
                <w:rFonts w:cstheme="minorHAnsi"/>
              </w:rPr>
              <w:t>1.5</w:t>
            </w:r>
          </w:p>
        </w:tc>
      </w:tr>
      <w:tr w:rsidR="00DC4788" w:rsidRPr="00483CA9" w14:paraId="05715875" w14:textId="77777777" w:rsidTr="00031B8C">
        <w:trPr>
          <w:trHeight w:val="20"/>
        </w:trPr>
        <w:tc>
          <w:tcPr>
            <w:tcW w:w="813" w:type="dxa"/>
          </w:tcPr>
          <w:p w14:paraId="1184CD7C" w14:textId="3EC0C770" w:rsidR="00DC4788" w:rsidRDefault="00877CA4" w:rsidP="00905D19">
            <w:pPr>
              <w:tabs>
                <w:tab w:val="center" w:pos="4680"/>
              </w:tabs>
              <w:rPr>
                <w:rFonts w:cstheme="minorHAnsi"/>
              </w:rPr>
            </w:pPr>
            <w:r>
              <w:rPr>
                <w:rFonts w:cstheme="minorHAnsi"/>
              </w:rPr>
              <w:t>18</w:t>
            </w:r>
          </w:p>
        </w:tc>
        <w:tc>
          <w:tcPr>
            <w:tcW w:w="1972" w:type="dxa"/>
            <w:shd w:val="clear" w:color="auto" w:fill="auto"/>
          </w:tcPr>
          <w:p w14:paraId="2ECBB7A2" w14:textId="768DBF51" w:rsidR="00DC4788" w:rsidRDefault="00DC4788" w:rsidP="00905D19">
            <w:pPr>
              <w:tabs>
                <w:tab w:val="center" w:pos="4680"/>
              </w:tabs>
              <w:rPr>
                <w:rFonts w:cstheme="minorHAnsi"/>
              </w:rPr>
            </w:pPr>
            <w:r>
              <w:rPr>
                <w:rFonts w:cstheme="minorHAnsi"/>
              </w:rPr>
              <w:t>Irvin</w:t>
            </w:r>
            <w:r w:rsidR="00183BC7">
              <w:rPr>
                <w:rFonts w:cstheme="minorHAnsi"/>
              </w:rPr>
              <w:t xml:space="preserve"> Jim</w:t>
            </w:r>
          </w:p>
        </w:tc>
        <w:tc>
          <w:tcPr>
            <w:tcW w:w="4770" w:type="dxa"/>
            <w:shd w:val="clear" w:color="auto" w:fill="auto"/>
          </w:tcPr>
          <w:p w14:paraId="5850946C" w14:textId="5798CE2E" w:rsidR="00DC4788" w:rsidRPr="00183BC7" w:rsidRDefault="00F435B2" w:rsidP="00905D19">
            <w:pPr>
              <w:tabs>
                <w:tab w:val="center" w:pos="4680"/>
              </w:tabs>
              <w:rPr>
                <w:rFonts w:cstheme="minorHAnsi"/>
              </w:rPr>
            </w:pPr>
            <w:r w:rsidRPr="00183BC7">
              <w:rPr>
                <w:rFonts w:cstheme="minorHAnsi"/>
              </w:rPr>
              <w:t>Guest panelist</w:t>
            </w:r>
            <w:r w:rsidR="00183BC7" w:rsidRPr="00183BC7">
              <w:rPr>
                <w:rFonts w:cstheme="minorHAnsi"/>
              </w:rPr>
              <w:t xml:space="preserve">, </w:t>
            </w:r>
            <w:r w:rsidR="00183BC7" w:rsidRPr="00183BC7">
              <w:t>Chairman of the Hung A Lel Ti community of the Washoe tribe</w:t>
            </w:r>
            <w:r w:rsidR="00183BC7" w:rsidRPr="00183BC7">
              <w:t xml:space="preserve">, </w:t>
            </w:r>
            <w:r w:rsidR="00183BC7" w:rsidRPr="00183BC7">
              <w:t xml:space="preserve">EMT </w:t>
            </w:r>
            <w:r w:rsidR="00183BC7" w:rsidRPr="00183BC7">
              <w:t>F</w:t>
            </w:r>
            <w:r w:rsidR="00183BC7" w:rsidRPr="00183BC7">
              <w:t>irefighter for Alpine County, and District 3 Supervisor of Alpine County</w:t>
            </w:r>
          </w:p>
        </w:tc>
        <w:tc>
          <w:tcPr>
            <w:tcW w:w="1795" w:type="dxa"/>
          </w:tcPr>
          <w:p w14:paraId="265AD385" w14:textId="6179DB6A" w:rsidR="00DC4788" w:rsidRDefault="00F435B2" w:rsidP="00905D19">
            <w:pPr>
              <w:jc w:val="center"/>
              <w:rPr>
                <w:rFonts w:cstheme="minorHAnsi"/>
              </w:rPr>
            </w:pPr>
            <w:r>
              <w:rPr>
                <w:rFonts w:cstheme="minorHAnsi"/>
              </w:rPr>
              <w:t>1.5</w:t>
            </w:r>
          </w:p>
        </w:tc>
      </w:tr>
      <w:tr w:rsidR="00125F20" w:rsidRPr="00483CA9" w14:paraId="518D1122" w14:textId="77777777" w:rsidTr="00031B8C">
        <w:trPr>
          <w:trHeight w:val="20"/>
        </w:trPr>
        <w:tc>
          <w:tcPr>
            <w:tcW w:w="813" w:type="dxa"/>
          </w:tcPr>
          <w:p w14:paraId="23B5B164" w14:textId="5EBDEDA6" w:rsidR="00125F20" w:rsidRDefault="00125F20" w:rsidP="00905D19">
            <w:pPr>
              <w:tabs>
                <w:tab w:val="center" w:pos="4680"/>
              </w:tabs>
              <w:rPr>
                <w:rFonts w:cstheme="minorHAnsi"/>
              </w:rPr>
            </w:pPr>
            <w:r>
              <w:rPr>
                <w:rFonts w:cstheme="minorHAnsi"/>
              </w:rPr>
              <w:t>19</w:t>
            </w:r>
          </w:p>
        </w:tc>
        <w:tc>
          <w:tcPr>
            <w:tcW w:w="1972" w:type="dxa"/>
            <w:shd w:val="clear" w:color="auto" w:fill="auto"/>
          </w:tcPr>
          <w:p w14:paraId="0C630AAB" w14:textId="42595D1F" w:rsidR="00125F20" w:rsidRDefault="00125F20" w:rsidP="00905D19">
            <w:pPr>
              <w:tabs>
                <w:tab w:val="center" w:pos="4680"/>
              </w:tabs>
              <w:rPr>
                <w:rFonts w:cstheme="minorHAnsi"/>
              </w:rPr>
            </w:pPr>
            <w:r>
              <w:rPr>
                <w:rFonts w:cstheme="minorHAnsi"/>
              </w:rPr>
              <w:t>George Dondero</w:t>
            </w:r>
          </w:p>
        </w:tc>
        <w:tc>
          <w:tcPr>
            <w:tcW w:w="4770" w:type="dxa"/>
            <w:shd w:val="clear" w:color="auto" w:fill="auto"/>
          </w:tcPr>
          <w:p w14:paraId="4E9D0495" w14:textId="41E7870D" w:rsidR="00125F20" w:rsidRPr="00183BC7" w:rsidRDefault="00125F20" w:rsidP="00905D19">
            <w:pPr>
              <w:tabs>
                <w:tab w:val="center" w:pos="4680"/>
              </w:tabs>
              <w:rPr>
                <w:rFonts w:cstheme="minorHAnsi"/>
              </w:rPr>
            </w:pPr>
            <w:r w:rsidRPr="00183BC7">
              <w:rPr>
                <w:rFonts w:cstheme="minorHAnsi"/>
              </w:rPr>
              <w:t>CHIPS Board Chair</w:t>
            </w:r>
          </w:p>
        </w:tc>
        <w:tc>
          <w:tcPr>
            <w:tcW w:w="1795" w:type="dxa"/>
          </w:tcPr>
          <w:p w14:paraId="78C5A663" w14:textId="06BDA1A6" w:rsidR="00125F20" w:rsidRDefault="00125F20" w:rsidP="00905D19">
            <w:pPr>
              <w:jc w:val="center"/>
              <w:rPr>
                <w:rFonts w:cstheme="minorHAnsi"/>
              </w:rPr>
            </w:pPr>
            <w:r>
              <w:rPr>
                <w:rFonts w:cstheme="minorHAnsi"/>
              </w:rPr>
              <w:t>3.0</w:t>
            </w:r>
          </w:p>
        </w:tc>
      </w:tr>
      <w:tr w:rsidR="00125F20" w:rsidRPr="00483CA9" w14:paraId="2C70CB5A" w14:textId="77777777" w:rsidTr="00031B8C">
        <w:trPr>
          <w:trHeight w:val="20"/>
        </w:trPr>
        <w:tc>
          <w:tcPr>
            <w:tcW w:w="813" w:type="dxa"/>
          </w:tcPr>
          <w:p w14:paraId="72F4A398" w14:textId="035217E3" w:rsidR="00125F20" w:rsidRDefault="00125F20" w:rsidP="00905D19">
            <w:pPr>
              <w:tabs>
                <w:tab w:val="center" w:pos="4680"/>
              </w:tabs>
              <w:rPr>
                <w:rFonts w:cstheme="minorHAnsi"/>
              </w:rPr>
            </w:pPr>
            <w:r>
              <w:rPr>
                <w:rFonts w:cstheme="minorHAnsi"/>
              </w:rPr>
              <w:t>20</w:t>
            </w:r>
          </w:p>
        </w:tc>
        <w:tc>
          <w:tcPr>
            <w:tcW w:w="1972" w:type="dxa"/>
            <w:shd w:val="clear" w:color="auto" w:fill="auto"/>
          </w:tcPr>
          <w:p w14:paraId="2E34F7AE" w14:textId="0318CF26" w:rsidR="00125F20" w:rsidRDefault="00125F20" w:rsidP="00905D19">
            <w:pPr>
              <w:tabs>
                <w:tab w:val="center" w:pos="4680"/>
              </w:tabs>
              <w:rPr>
                <w:rFonts w:cstheme="minorHAnsi"/>
              </w:rPr>
            </w:pPr>
            <w:r>
              <w:rPr>
                <w:rFonts w:cstheme="minorHAnsi"/>
              </w:rPr>
              <w:t>Gerald Schwartz</w:t>
            </w:r>
          </w:p>
        </w:tc>
        <w:tc>
          <w:tcPr>
            <w:tcW w:w="4770" w:type="dxa"/>
            <w:shd w:val="clear" w:color="auto" w:fill="auto"/>
          </w:tcPr>
          <w:p w14:paraId="410E929F" w14:textId="5CBB6D87" w:rsidR="00125F20" w:rsidRPr="00183BC7" w:rsidRDefault="00125F20" w:rsidP="00905D19">
            <w:pPr>
              <w:tabs>
                <w:tab w:val="center" w:pos="4680"/>
              </w:tabs>
              <w:rPr>
                <w:rFonts w:cstheme="minorHAnsi"/>
              </w:rPr>
            </w:pPr>
            <w:r w:rsidRPr="00183BC7">
              <w:rPr>
                <w:rFonts w:cstheme="minorHAnsi"/>
              </w:rPr>
              <w:t>EBMUD</w:t>
            </w:r>
          </w:p>
        </w:tc>
        <w:tc>
          <w:tcPr>
            <w:tcW w:w="1795" w:type="dxa"/>
          </w:tcPr>
          <w:p w14:paraId="671BB161" w14:textId="5A835AAB" w:rsidR="00125F20" w:rsidRDefault="00125F20" w:rsidP="00905D19">
            <w:pPr>
              <w:jc w:val="center"/>
              <w:rPr>
                <w:rFonts w:cstheme="minorHAnsi"/>
              </w:rPr>
            </w:pPr>
            <w:r>
              <w:rPr>
                <w:rFonts w:cstheme="minorHAnsi"/>
              </w:rPr>
              <w:t>3.0</w:t>
            </w:r>
          </w:p>
        </w:tc>
      </w:tr>
      <w:tr w:rsidR="00CF195B" w:rsidRPr="00483CA9" w14:paraId="52A6FADA" w14:textId="77777777" w:rsidTr="00031B8C">
        <w:trPr>
          <w:trHeight w:val="20"/>
        </w:trPr>
        <w:tc>
          <w:tcPr>
            <w:tcW w:w="813" w:type="dxa"/>
          </w:tcPr>
          <w:p w14:paraId="1695E2C4" w14:textId="2C712B98" w:rsidR="00CF195B" w:rsidRDefault="00CF195B" w:rsidP="00905D19">
            <w:pPr>
              <w:tabs>
                <w:tab w:val="center" w:pos="4680"/>
              </w:tabs>
              <w:rPr>
                <w:rFonts w:cstheme="minorHAnsi"/>
              </w:rPr>
            </w:pPr>
            <w:r>
              <w:rPr>
                <w:rFonts w:cstheme="minorHAnsi"/>
              </w:rPr>
              <w:t>21</w:t>
            </w:r>
          </w:p>
        </w:tc>
        <w:tc>
          <w:tcPr>
            <w:tcW w:w="1972" w:type="dxa"/>
            <w:shd w:val="clear" w:color="auto" w:fill="auto"/>
          </w:tcPr>
          <w:p w14:paraId="0F293E5E" w14:textId="43139952" w:rsidR="00CF195B" w:rsidRDefault="00CF195B" w:rsidP="00905D19">
            <w:pPr>
              <w:tabs>
                <w:tab w:val="center" w:pos="4680"/>
              </w:tabs>
              <w:rPr>
                <w:rFonts w:cstheme="minorHAnsi"/>
              </w:rPr>
            </w:pPr>
            <w:r>
              <w:rPr>
                <w:rFonts w:cstheme="minorHAnsi"/>
              </w:rPr>
              <w:t>Matt Sjoholm</w:t>
            </w:r>
          </w:p>
        </w:tc>
        <w:tc>
          <w:tcPr>
            <w:tcW w:w="4770" w:type="dxa"/>
            <w:shd w:val="clear" w:color="auto" w:fill="auto"/>
          </w:tcPr>
          <w:p w14:paraId="3C4A425D" w14:textId="22E64729" w:rsidR="00CF195B" w:rsidRPr="00183BC7" w:rsidRDefault="00CF195B" w:rsidP="00905D19">
            <w:pPr>
              <w:tabs>
                <w:tab w:val="center" w:pos="4680"/>
              </w:tabs>
              <w:rPr>
                <w:rFonts w:cstheme="minorHAnsi"/>
              </w:rPr>
            </w:pPr>
            <w:r w:rsidRPr="00183BC7">
              <w:rPr>
                <w:rFonts w:cstheme="minorHAnsi"/>
              </w:rPr>
              <w:t>Blue Forest Conservation</w:t>
            </w:r>
          </w:p>
        </w:tc>
        <w:tc>
          <w:tcPr>
            <w:tcW w:w="1795" w:type="dxa"/>
          </w:tcPr>
          <w:p w14:paraId="07E0B5B1" w14:textId="7D09A660" w:rsidR="00CF195B" w:rsidRDefault="00CF195B" w:rsidP="00905D19">
            <w:pPr>
              <w:jc w:val="center"/>
              <w:rPr>
                <w:rFonts w:cstheme="minorHAnsi"/>
              </w:rPr>
            </w:pPr>
            <w:r>
              <w:rPr>
                <w:rFonts w:cstheme="minorHAnsi"/>
              </w:rPr>
              <w:t>1.5</w:t>
            </w:r>
          </w:p>
        </w:tc>
      </w:tr>
      <w:tr w:rsidR="00CF195B" w:rsidRPr="00483CA9" w14:paraId="557BA377" w14:textId="77777777" w:rsidTr="00031B8C">
        <w:trPr>
          <w:trHeight w:val="20"/>
        </w:trPr>
        <w:tc>
          <w:tcPr>
            <w:tcW w:w="813" w:type="dxa"/>
          </w:tcPr>
          <w:p w14:paraId="2FDA0DA1" w14:textId="12F510D9" w:rsidR="00CF195B" w:rsidRDefault="00CF195B" w:rsidP="00905D19">
            <w:pPr>
              <w:tabs>
                <w:tab w:val="center" w:pos="4680"/>
              </w:tabs>
              <w:rPr>
                <w:rFonts w:cstheme="minorHAnsi"/>
              </w:rPr>
            </w:pPr>
            <w:r>
              <w:rPr>
                <w:rFonts w:cstheme="minorHAnsi"/>
              </w:rPr>
              <w:t>22</w:t>
            </w:r>
          </w:p>
        </w:tc>
        <w:tc>
          <w:tcPr>
            <w:tcW w:w="1972" w:type="dxa"/>
            <w:shd w:val="clear" w:color="auto" w:fill="auto"/>
          </w:tcPr>
          <w:p w14:paraId="5B499E59" w14:textId="3E9B057E" w:rsidR="00CF195B" w:rsidRDefault="00CF195B" w:rsidP="00905D19">
            <w:pPr>
              <w:tabs>
                <w:tab w:val="center" w:pos="4680"/>
              </w:tabs>
              <w:rPr>
                <w:rFonts w:cstheme="minorHAnsi"/>
              </w:rPr>
            </w:pPr>
            <w:r>
              <w:rPr>
                <w:rFonts w:cstheme="minorHAnsi"/>
              </w:rPr>
              <w:t>Frank Axe</w:t>
            </w:r>
          </w:p>
        </w:tc>
        <w:tc>
          <w:tcPr>
            <w:tcW w:w="4770" w:type="dxa"/>
            <w:shd w:val="clear" w:color="auto" w:fill="auto"/>
          </w:tcPr>
          <w:p w14:paraId="324C9366" w14:textId="5F996093" w:rsidR="00CF195B" w:rsidRDefault="00CF195B" w:rsidP="00905D19">
            <w:pPr>
              <w:tabs>
                <w:tab w:val="center" w:pos="4680"/>
              </w:tabs>
              <w:rPr>
                <w:rFonts w:cstheme="minorHAnsi"/>
              </w:rPr>
            </w:pPr>
            <w:r>
              <w:rPr>
                <w:rFonts w:cstheme="minorHAnsi"/>
              </w:rPr>
              <w:t>Amador County BOS District 4</w:t>
            </w:r>
          </w:p>
        </w:tc>
        <w:tc>
          <w:tcPr>
            <w:tcW w:w="1795" w:type="dxa"/>
          </w:tcPr>
          <w:p w14:paraId="3EBF8C71" w14:textId="3A46597A" w:rsidR="00CF195B" w:rsidRDefault="00CF195B" w:rsidP="00905D19">
            <w:pPr>
              <w:jc w:val="center"/>
              <w:rPr>
                <w:rFonts w:cstheme="minorHAnsi"/>
              </w:rPr>
            </w:pPr>
            <w:r>
              <w:rPr>
                <w:rFonts w:cstheme="minorHAnsi"/>
              </w:rPr>
              <w:t>1.5</w:t>
            </w:r>
          </w:p>
        </w:tc>
      </w:tr>
      <w:tr w:rsidR="00CF195B" w:rsidRPr="00483CA9" w14:paraId="7AE7FE89" w14:textId="77777777" w:rsidTr="00031B8C">
        <w:trPr>
          <w:trHeight w:val="20"/>
        </w:trPr>
        <w:tc>
          <w:tcPr>
            <w:tcW w:w="813" w:type="dxa"/>
          </w:tcPr>
          <w:p w14:paraId="0F6D4679" w14:textId="72C73112" w:rsidR="00CF195B" w:rsidRDefault="00CF195B" w:rsidP="00905D19">
            <w:pPr>
              <w:tabs>
                <w:tab w:val="center" w:pos="4680"/>
              </w:tabs>
              <w:rPr>
                <w:rFonts w:cstheme="minorHAnsi"/>
              </w:rPr>
            </w:pPr>
            <w:r>
              <w:rPr>
                <w:rFonts w:cstheme="minorHAnsi"/>
              </w:rPr>
              <w:t>23</w:t>
            </w:r>
          </w:p>
        </w:tc>
        <w:tc>
          <w:tcPr>
            <w:tcW w:w="1972" w:type="dxa"/>
            <w:shd w:val="clear" w:color="auto" w:fill="auto"/>
          </w:tcPr>
          <w:p w14:paraId="6E353B43" w14:textId="2170B415" w:rsidR="00CF195B" w:rsidRDefault="00CF195B" w:rsidP="00905D19">
            <w:pPr>
              <w:tabs>
                <w:tab w:val="center" w:pos="4680"/>
              </w:tabs>
              <w:rPr>
                <w:rFonts w:cstheme="minorHAnsi"/>
              </w:rPr>
            </w:pPr>
            <w:r>
              <w:rPr>
                <w:rFonts w:cstheme="minorHAnsi"/>
              </w:rPr>
              <w:t>Bud Hoekstra</w:t>
            </w:r>
          </w:p>
        </w:tc>
        <w:tc>
          <w:tcPr>
            <w:tcW w:w="4770" w:type="dxa"/>
            <w:shd w:val="clear" w:color="auto" w:fill="auto"/>
          </w:tcPr>
          <w:p w14:paraId="0B2F7919" w14:textId="64E87167" w:rsidR="00CF195B" w:rsidRDefault="00CF195B" w:rsidP="00905D19">
            <w:pPr>
              <w:tabs>
                <w:tab w:val="center" w:pos="4680"/>
              </w:tabs>
              <w:rPr>
                <w:rFonts w:cstheme="minorHAnsi"/>
              </w:rPr>
            </w:pPr>
            <w:r>
              <w:rPr>
                <w:rFonts w:cstheme="minorHAnsi"/>
              </w:rPr>
              <w:t>Private citizen</w:t>
            </w:r>
          </w:p>
        </w:tc>
        <w:tc>
          <w:tcPr>
            <w:tcW w:w="1795" w:type="dxa"/>
          </w:tcPr>
          <w:p w14:paraId="37455C05" w14:textId="37E3707E" w:rsidR="00CF195B" w:rsidRDefault="00CF195B" w:rsidP="00905D19">
            <w:pPr>
              <w:jc w:val="center"/>
              <w:rPr>
                <w:rFonts w:cstheme="minorHAnsi"/>
              </w:rPr>
            </w:pPr>
            <w:r>
              <w:rPr>
                <w:rFonts w:cstheme="minorHAnsi"/>
              </w:rPr>
              <w:t>1.5</w:t>
            </w:r>
          </w:p>
        </w:tc>
      </w:tr>
      <w:tr w:rsidR="00CF195B" w:rsidRPr="00483CA9" w14:paraId="60DFD68A" w14:textId="77777777" w:rsidTr="00031B8C">
        <w:trPr>
          <w:trHeight w:val="20"/>
        </w:trPr>
        <w:tc>
          <w:tcPr>
            <w:tcW w:w="813" w:type="dxa"/>
          </w:tcPr>
          <w:p w14:paraId="1EC58D13" w14:textId="00CFEE4B" w:rsidR="00CF195B" w:rsidRDefault="00CF195B" w:rsidP="00905D19">
            <w:pPr>
              <w:tabs>
                <w:tab w:val="center" w:pos="4680"/>
              </w:tabs>
              <w:rPr>
                <w:rFonts w:cstheme="minorHAnsi"/>
              </w:rPr>
            </w:pPr>
            <w:r>
              <w:rPr>
                <w:rFonts w:cstheme="minorHAnsi"/>
              </w:rPr>
              <w:t>24</w:t>
            </w:r>
          </w:p>
        </w:tc>
        <w:tc>
          <w:tcPr>
            <w:tcW w:w="1972" w:type="dxa"/>
            <w:shd w:val="clear" w:color="auto" w:fill="auto"/>
          </w:tcPr>
          <w:p w14:paraId="1BC1C54F" w14:textId="151F95EB" w:rsidR="00CF195B" w:rsidRDefault="00CF195B" w:rsidP="00905D19">
            <w:pPr>
              <w:tabs>
                <w:tab w:val="center" w:pos="4680"/>
              </w:tabs>
              <w:rPr>
                <w:rFonts w:cstheme="minorHAnsi"/>
              </w:rPr>
            </w:pPr>
            <w:r>
              <w:rPr>
                <w:rFonts w:cstheme="minorHAnsi"/>
              </w:rPr>
              <w:t>Helen Loffland</w:t>
            </w:r>
          </w:p>
        </w:tc>
        <w:tc>
          <w:tcPr>
            <w:tcW w:w="4770" w:type="dxa"/>
            <w:shd w:val="clear" w:color="auto" w:fill="auto"/>
          </w:tcPr>
          <w:p w14:paraId="73BB19AC" w14:textId="537A2F80" w:rsidR="00CF195B" w:rsidRDefault="00CF195B" w:rsidP="00905D19">
            <w:pPr>
              <w:tabs>
                <w:tab w:val="center" w:pos="4680"/>
              </w:tabs>
              <w:rPr>
                <w:rFonts w:cstheme="minorHAnsi"/>
              </w:rPr>
            </w:pPr>
            <w:r>
              <w:rPr>
                <w:rFonts w:cstheme="minorHAnsi"/>
              </w:rPr>
              <w:t>Institute for Bird Populations</w:t>
            </w:r>
          </w:p>
        </w:tc>
        <w:tc>
          <w:tcPr>
            <w:tcW w:w="1795" w:type="dxa"/>
          </w:tcPr>
          <w:p w14:paraId="6BD4E19B" w14:textId="2B5F5D14" w:rsidR="00CF195B" w:rsidRDefault="00CF195B" w:rsidP="00905D19">
            <w:pPr>
              <w:jc w:val="center"/>
              <w:rPr>
                <w:rFonts w:cstheme="minorHAnsi"/>
              </w:rPr>
            </w:pPr>
            <w:r>
              <w:rPr>
                <w:rFonts w:cstheme="minorHAnsi"/>
              </w:rPr>
              <w:t>1.5</w:t>
            </w:r>
          </w:p>
        </w:tc>
      </w:tr>
      <w:tr w:rsidR="00CF195B" w:rsidRPr="00483CA9" w14:paraId="10944B39" w14:textId="77777777" w:rsidTr="00031B8C">
        <w:trPr>
          <w:trHeight w:val="20"/>
        </w:trPr>
        <w:tc>
          <w:tcPr>
            <w:tcW w:w="813" w:type="dxa"/>
          </w:tcPr>
          <w:p w14:paraId="28A209FD" w14:textId="36255365" w:rsidR="00CF195B" w:rsidRDefault="00CF195B" w:rsidP="00905D19">
            <w:pPr>
              <w:tabs>
                <w:tab w:val="center" w:pos="4680"/>
              </w:tabs>
              <w:rPr>
                <w:rFonts w:cstheme="minorHAnsi"/>
              </w:rPr>
            </w:pPr>
            <w:r>
              <w:rPr>
                <w:rFonts w:cstheme="minorHAnsi"/>
              </w:rPr>
              <w:t>25</w:t>
            </w:r>
          </w:p>
        </w:tc>
        <w:tc>
          <w:tcPr>
            <w:tcW w:w="1972" w:type="dxa"/>
            <w:shd w:val="clear" w:color="auto" w:fill="auto"/>
          </w:tcPr>
          <w:p w14:paraId="6B65F87D" w14:textId="2BF323EE" w:rsidR="00CF195B" w:rsidRDefault="00CF195B" w:rsidP="00905D19">
            <w:pPr>
              <w:tabs>
                <w:tab w:val="center" w:pos="4680"/>
              </w:tabs>
              <w:rPr>
                <w:rFonts w:cstheme="minorHAnsi"/>
              </w:rPr>
            </w:pPr>
            <w:r>
              <w:rPr>
                <w:rFonts w:cstheme="minorHAnsi"/>
              </w:rPr>
              <w:t>Hannah Hepner</w:t>
            </w:r>
          </w:p>
        </w:tc>
        <w:tc>
          <w:tcPr>
            <w:tcW w:w="4770" w:type="dxa"/>
            <w:shd w:val="clear" w:color="auto" w:fill="auto"/>
          </w:tcPr>
          <w:p w14:paraId="41FABB7C" w14:textId="4456D511" w:rsidR="00CF195B" w:rsidRDefault="00CF195B" w:rsidP="00905D19">
            <w:pPr>
              <w:tabs>
                <w:tab w:val="center" w:pos="4680"/>
              </w:tabs>
              <w:rPr>
                <w:rFonts w:cstheme="minorHAnsi"/>
              </w:rPr>
            </w:pPr>
            <w:r>
              <w:rPr>
                <w:rFonts w:cstheme="minorHAnsi"/>
              </w:rPr>
              <w:t>CA State Parks</w:t>
            </w:r>
          </w:p>
        </w:tc>
        <w:tc>
          <w:tcPr>
            <w:tcW w:w="1795" w:type="dxa"/>
          </w:tcPr>
          <w:p w14:paraId="4AF7696D" w14:textId="048290CD" w:rsidR="00CF195B" w:rsidRDefault="00CF195B" w:rsidP="00905D19">
            <w:pPr>
              <w:jc w:val="center"/>
              <w:rPr>
                <w:rFonts w:cstheme="minorHAnsi"/>
              </w:rPr>
            </w:pPr>
            <w:r>
              <w:rPr>
                <w:rFonts w:cstheme="minorHAnsi"/>
              </w:rPr>
              <w:t>1.5</w:t>
            </w:r>
          </w:p>
        </w:tc>
      </w:tr>
      <w:tr w:rsidR="00CF195B" w:rsidRPr="00483CA9" w14:paraId="253DE1EA" w14:textId="77777777" w:rsidTr="00031B8C">
        <w:trPr>
          <w:trHeight w:val="20"/>
        </w:trPr>
        <w:tc>
          <w:tcPr>
            <w:tcW w:w="813" w:type="dxa"/>
          </w:tcPr>
          <w:p w14:paraId="2E6B7C9D" w14:textId="164F57DD" w:rsidR="00CF195B" w:rsidRDefault="00CF195B" w:rsidP="00905D19">
            <w:pPr>
              <w:tabs>
                <w:tab w:val="center" w:pos="4680"/>
              </w:tabs>
              <w:rPr>
                <w:rFonts w:cstheme="minorHAnsi"/>
              </w:rPr>
            </w:pPr>
            <w:r>
              <w:rPr>
                <w:rFonts w:cstheme="minorHAnsi"/>
              </w:rPr>
              <w:t>26</w:t>
            </w:r>
          </w:p>
        </w:tc>
        <w:tc>
          <w:tcPr>
            <w:tcW w:w="1972" w:type="dxa"/>
            <w:shd w:val="clear" w:color="auto" w:fill="auto"/>
          </w:tcPr>
          <w:p w14:paraId="6C986933" w14:textId="0C5946C6" w:rsidR="00CF195B" w:rsidRDefault="00CF195B" w:rsidP="00905D19">
            <w:pPr>
              <w:tabs>
                <w:tab w:val="center" w:pos="4680"/>
              </w:tabs>
              <w:rPr>
                <w:rFonts w:cstheme="minorHAnsi"/>
              </w:rPr>
            </w:pPr>
            <w:r>
              <w:rPr>
                <w:rFonts w:cstheme="minorHAnsi"/>
              </w:rPr>
              <w:t>Alissa Fogg</w:t>
            </w:r>
          </w:p>
        </w:tc>
        <w:tc>
          <w:tcPr>
            <w:tcW w:w="4770" w:type="dxa"/>
            <w:shd w:val="clear" w:color="auto" w:fill="auto"/>
          </w:tcPr>
          <w:p w14:paraId="2E08C563" w14:textId="0AB690BD" w:rsidR="00CF195B" w:rsidRDefault="00CF195B" w:rsidP="00905D19">
            <w:pPr>
              <w:tabs>
                <w:tab w:val="center" w:pos="4680"/>
              </w:tabs>
              <w:rPr>
                <w:rFonts w:cstheme="minorHAnsi"/>
              </w:rPr>
            </w:pPr>
            <w:r>
              <w:rPr>
                <w:rFonts w:cstheme="minorHAnsi"/>
              </w:rPr>
              <w:t>Point Blue</w:t>
            </w:r>
          </w:p>
        </w:tc>
        <w:tc>
          <w:tcPr>
            <w:tcW w:w="1795" w:type="dxa"/>
          </w:tcPr>
          <w:p w14:paraId="2189242F" w14:textId="62E03841" w:rsidR="00CF195B" w:rsidRDefault="00CF195B" w:rsidP="00905D19">
            <w:pPr>
              <w:jc w:val="center"/>
              <w:rPr>
                <w:rFonts w:cstheme="minorHAnsi"/>
              </w:rPr>
            </w:pPr>
            <w:r>
              <w:rPr>
                <w:rFonts w:cstheme="minorHAnsi"/>
              </w:rPr>
              <w:t>1.5</w:t>
            </w:r>
          </w:p>
        </w:tc>
      </w:tr>
      <w:tr w:rsidR="00183BC7" w:rsidRPr="00483CA9" w14:paraId="3AAB5BAD" w14:textId="77777777" w:rsidTr="00031B8C">
        <w:trPr>
          <w:trHeight w:val="20"/>
        </w:trPr>
        <w:tc>
          <w:tcPr>
            <w:tcW w:w="813" w:type="dxa"/>
          </w:tcPr>
          <w:p w14:paraId="3EC7FF22" w14:textId="0D7A9E5D" w:rsidR="00183BC7" w:rsidRDefault="00183BC7" w:rsidP="00905D19">
            <w:pPr>
              <w:tabs>
                <w:tab w:val="center" w:pos="4680"/>
              </w:tabs>
              <w:rPr>
                <w:rFonts w:cstheme="minorHAnsi"/>
              </w:rPr>
            </w:pPr>
            <w:r>
              <w:rPr>
                <w:rFonts w:cstheme="minorHAnsi"/>
              </w:rPr>
              <w:t>27</w:t>
            </w:r>
          </w:p>
        </w:tc>
        <w:tc>
          <w:tcPr>
            <w:tcW w:w="1972" w:type="dxa"/>
            <w:shd w:val="clear" w:color="auto" w:fill="auto"/>
          </w:tcPr>
          <w:p w14:paraId="199382C3" w14:textId="0E2F5266" w:rsidR="00183BC7" w:rsidRDefault="00183BC7" w:rsidP="00905D19">
            <w:pPr>
              <w:tabs>
                <w:tab w:val="center" w:pos="4680"/>
              </w:tabs>
              <w:rPr>
                <w:rFonts w:cstheme="minorHAnsi"/>
              </w:rPr>
            </w:pPr>
            <w:r>
              <w:rPr>
                <w:rFonts w:cstheme="minorHAnsi"/>
              </w:rPr>
              <w:t>Annapurna Holtzapple</w:t>
            </w:r>
          </w:p>
        </w:tc>
        <w:tc>
          <w:tcPr>
            <w:tcW w:w="4770" w:type="dxa"/>
            <w:shd w:val="clear" w:color="auto" w:fill="auto"/>
          </w:tcPr>
          <w:p w14:paraId="4B0C2A49" w14:textId="13F98FB0" w:rsidR="00183BC7" w:rsidRDefault="00183BC7" w:rsidP="00905D19">
            <w:pPr>
              <w:tabs>
                <w:tab w:val="center" w:pos="4680"/>
              </w:tabs>
              <w:rPr>
                <w:rFonts w:cstheme="minorHAnsi"/>
              </w:rPr>
            </w:pPr>
            <w:r>
              <w:rPr>
                <w:rFonts w:cstheme="minorHAnsi"/>
              </w:rPr>
              <w:t>Blue Forest Conservation</w:t>
            </w:r>
          </w:p>
        </w:tc>
        <w:tc>
          <w:tcPr>
            <w:tcW w:w="1795" w:type="dxa"/>
          </w:tcPr>
          <w:p w14:paraId="2CBF1C3F" w14:textId="4094A560" w:rsidR="00183BC7" w:rsidRDefault="00183BC7" w:rsidP="00905D19">
            <w:pPr>
              <w:jc w:val="center"/>
              <w:rPr>
                <w:rFonts w:cstheme="minorHAnsi"/>
              </w:rPr>
            </w:pPr>
            <w:r>
              <w:rPr>
                <w:rFonts w:cstheme="minorHAnsi"/>
              </w:rPr>
              <w:t>1.5</w:t>
            </w:r>
          </w:p>
        </w:tc>
      </w:tr>
      <w:tr w:rsidR="00183BC7" w:rsidRPr="00483CA9" w14:paraId="1F4FFF53" w14:textId="77777777" w:rsidTr="00031B8C">
        <w:trPr>
          <w:trHeight w:val="20"/>
        </w:trPr>
        <w:tc>
          <w:tcPr>
            <w:tcW w:w="813" w:type="dxa"/>
          </w:tcPr>
          <w:p w14:paraId="08C4E34F" w14:textId="21352D4D" w:rsidR="00183BC7" w:rsidRDefault="00183BC7" w:rsidP="00905D19">
            <w:pPr>
              <w:tabs>
                <w:tab w:val="center" w:pos="4680"/>
              </w:tabs>
              <w:rPr>
                <w:rFonts w:cstheme="minorHAnsi"/>
              </w:rPr>
            </w:pPr>
            <w:r>
              <w:rPr>
                <w:rFonts w:cstheme="minorHAnsi"/>
              </w:rPr>
              <w:t>28</w:t>
            </w:r>
          </w:p>
        </w:tc>
        <w:tc>
          <w:tcPr>
            <w:tcW w:w="1972" w:type="dxa"/>
            <w:shd w:val="clear" w:color="auto" w:fill="auto"/>
          </w:tcPr>
          <w:p w14:paraId="0450F783" w14:textId="232001B1" w:rsidR="00183BC7" w:rsidRDefault="00183BC7" w:rsidP="00905D19">
            <w:pPr>
              <w:tabs>
                <w:tab w:val="center" w:pos="4680"/>
              </w:tabs>
              <w:rPr>
                <w:rFonts w:cstheme="minorHAnsi"/>
              </w:rPr>
            </w:pPr>
            <w:r>
              <w:rPr>
                <w:rFonts w:cstheme="minorHAnsi"/>
              </w:rPr>
              <w:t>Jill Micheau</w:t>
            </w:r>
          </w:p>
        </w:tc>
        <w:tc>
          <w:tcPr>
            <w:tcW w:w="4770" w:type="dxa"/>
            <w:shd w:val="clear" w:color="auto" w:fill="auto"/>
          </w:tcPr>
          <w:p w14:paraId="31341DB4" w14:textId="09DB3499" w:rsidR="00183BC7" w:rsidRDefault="00183BC7" w:rsidP="00905D19">
            <w:pPr>
              <w:tabs>
                <w:tab w:val="center" w:pos="4680"/>
              </w:tabs>
              <w:rPr>
                <w:rFonts w:cstheme="minorHAnsi"/>
              </w:rPr>
            </w:pPr>
            <w:r>
              <w:rPr>
                <w:rFonts w:cstheme="minorHAnsi"/>
              </w:rPr>
              <w:t>CHIPS</w:t>
            </w:r>
          </w:p>
        </w:tc>
        <w:tc>
          <w:tcPr>
            <w:tcW w:w="1795" w:type="dxa"/>
          </w:tcPr>
          <w:p w14:paraId="37645650" w14:textId="4CDE6B5A" w:rsidR="00183BC7" w:rsidRDefault="00183BC7" w:rsidP="00905D19">
            <w:pPr>
              <w:jc w:val="center"/>
              <w:rPr>
                <w:rFonts w:cstheme="minorHAnsi"/>
              </w:rPr>
            </w:pPr>
            <w:r>
              <w:rPr>
                <w:rFonts w:cstheme="minorHAnsi"/>
              </w:rPr>
              <w:t>1.5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A9E4" w14:textId="77777777" w:rsidR="00151802" w:rsidRDefault="00151802" w:rsidP="0006632C">
      <w:pPr>
        <w:spacing w:after="0" w:line="240" w:lineRule="auto"/>
      </w:pPr>
      <w:r>
        <w:separator/>
      </w:r>
    </w:p>
  </w:endnote>
  <w:endnote w:type="continuationSeparator" w:id="0">
    <w:p w14:paraId="540D4207" w14:textId="77777777" w:rsidR="00151802" w:rsidRDefault="00151802"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45B3" w14:textId="77777777" w:rsidR="00151802" w:rsidRDefault="00151802" w:rsidP="0006632C">
      <w:pPr>
        <w:spacing w:after="0" w:line="240" w:lineRule="auto"/>
      </w:pPr>
      <w:r>
        <w:separator/>
      </w:r>
    </w:p>
  </w:footnote>
  <w:footnote w:type="continuationSeparator" w:id="0">
    <w:p w14:paraId="70F80E10" w14:textId="77777777" w:rsidR="00151802" w:rsidRDefault="00151802"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75DE7257" w:rsidR="007E3435" w:rsidRDefault="007E3435">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Pr="0006632C">
      <w:rPr>
        <w:rFonts w:ascii="Arial Rounded MT Bold" w:hAnsi="Arial Rounded MT Bold"/>
        <w:color w:val="385623" w:themeColor="accent6" w:themeShade="80"/>
        <w:sz w:val="32"/>
        <w:szCs w:val="32"/>
      </w:rPr>
      <w:t>Calaveras Consensus Group</w:t>
    </w:r>
    <w:r>
      <w:rPr>
        <w:rFonts w:ascii="Arial Rounded MT Bold" w:hAnsi="Arial Rounded MT Bold"/>
        <w:color w:val="385623" w:themeColor="accent6" w:themeShade="80"/>
        <w:sz w:val="32"/>
        <w:szCs w:val="32"/>
      </w:rPr>
      <w:t xml:space="preserve"> (ACCG)</w:t>
    </w:r>
  </w:p>
  <w:p w14:paraId="00A4FECB" w14:textId="22FD5287" w:rsidR="007E3435" w:rsidRPr="00692E40" w:rsidRDefault="007E3435">
    <w:pPr>
      <w:pStyle w:val="Header"/>
      <w:rPr>
        <w:i/>
      </w:rPr>
    </w:pPr>
    <w:r>
      <w:rPr>
        <w:i/>
      </w:rPr>
      <w:t>General Meeting Notes</w:t>
    </w:r>
    <w:r w:rsidR="00F73999">
      <w:rPr>
        <w:i/>
      </w:rPr>
      <w:t xml:space="preserve"> </w:t>
    </w:r>
    <w:r w:rsidR="00CE40B0">
      <w:rPr>
        <w:i/>
      </w:rPr>
      <w:t>April 20th</w:t>
    </w:r>
    <w:r w:rsidR="004C0420">
      <w:rPr>
        <w:i/>
      </w:rPr>
      <w:t xml:space="preserve">, </w:t>
    </w:r>
    <w:r w:rsidR="00861A1E">
      <w:rPr>
        <w:i/>
      </w:rPr>
      <w:t>2022</w:t>
    </w:r>
    <w:r>
      <w:rPr>
        <w:i/>
      </w:rPr>
      <w:t xml:space="preserve">, </w:t>
    </w:r>
    <w:r w:rsidR="00C724C5">
      <w:rPr>
        <w:i/>
      </w:rPr>
      <w:t xml:space="preserve">meeting </w:t>
    </w:r>
    <w:r w:rsidR="00F51ADC">
      <w:rPr>
        <w:i/>
      </w:rPr>
      <w:t xml:space="preserve">in-person </w:t>
    </w:r>
    <w:r w:rsidR="00DC4788">
      <w:rPr>
        <w:i/>
      </w:rPr>
      <w:t xml:space="preserve">at Calaveras Ranger District office </w:t>
    </w:r>
    <w:r w:rsidR="00F51ADC">
      <w:rPr>
        <w:i/>
      </w:rPr>
      <w:t xml:space="preserve">and via </w:t>
    </w:r>
    <w:r>
      <w:rPr>
        <w:i/>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1"/>
  </w:num>
  <w:num w:numId="2" w16cid:durableId="1737430562">
    <w:abstractNumId w:val="4"/>
  </w:num>
  <w:num w:numId="3" w16cid:durableId="1820344130">
    <w:abstractNumId w:val="0"/>
  </w:num>
  <w:num w:numId="4" w16cid:durableId="502159317">
    <w:abstractNumId w:val="8"/>
  </w:num>
  <w:num w:numId="5" w16cid:durableId="933438044">
    <w:abstractNumId w:val="9"/>
  </w:num>
  <w:num w:numId="6" w16cid:durableId="131098638">
    <w:abstractNumId w:val="2"/>
  </w:num>
  <w:num w:numId="7" w16cid:durableId="1930193431">
    <w:abstractNumId w:val="5"/>
  </w:num>
  <w:num w:numId="8" w16cid:durableId="338194190">
    <w:abstractNumId w:val="6"/>
  </w:num>
  <w:num w:numId="9" w16cid:durableId="174654112">
    <w:abstractNumId w:val="7"/>
  </w:num>
  <w:num w:numId="10" w16cid:durableId="13964596">
    <w:abstractNumId w:val="3"/>
  </w:num>
  <w:num w:numId="11" w16cid:durableId="31858216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F7"/>
    <w:rsid w:val="00011F01"/>
    <w:rsid w:val="0001228B"/>
    <w:rsid w:val="000151B5"/>
    <w:rsid w:val="000158A4"/>
    <w:rsid w:val="00015FFF"/>
    <w:rsid w:val="0001626A"/>
    <w:rsid w:val="0001733D"/>
    <w:rsid w:val="00017FD2"/>
    <w:rsid w:val="0002127F"/>
    <w:rsid w:val="000214A0"/>
    <w:rsid w:val="00021F38"/>
    <w:rsid w:val="000225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79B"/>
    <w:rsid w:val="00046E46"/>
    <w:rsid w:val="00046E5A"/>
    <w:rsid w:val="00047012"/>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388"/>
    <w:rsid w:val="00067EAE"/>
    <w:rsid w:val="0007052F"/>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534E"/>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3168"/>
    <w:rsid w:val="001031CF"/>
    <w:rsid w:val="00104954"/>
    <w:rsid w:val="00104BF7"/>
    <w:rsid w:val="00104C14"/>
    <w:rsid w:val="001068E1"/>
    <w:rsid w:val="00106F4B"/>
    <w:rsid w:val="001104EC"/>
    <w:rsid w:val="00110804"/>
    <w:rsid w:val="00111618"/>
    <w:rsid w:val="001129CB"/>
    <w:rsid w:val="00113ACD"/>
    <w:rsid w:val="00114115"/>
    <w:rsid w:val="0011509E"/>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F20"/>
    <w:rsid w:val="00127303"/>
    <w:rsid w:val="001275C8"/>
    <w:rsid w:val="00127816"/>
    <w:rsid w:val="00132311"/>
    <w:rsid w:val="001324DA"/>
    <w:rsid w:val="001325F1"/>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802"/>
    <w:rsid w:val="00152255"/>
    <w:rsid w:val="001535ED"/>
    <w:rsid w:val="00154303"/>
    <w:rsid w:val="00155B2F"/>
    <w:rsid w:val="00156D4C"/>
    <w:rsid w:val="0016070A"/>
    <w:rsid w:val="00161E73"/>
    <w:rsid w:val="00164A07"/>
    <w:rsid w:val="00164E94"/>
    <w:rsid w:val="00165280"/>
    <w:rsid w:val="00165A98"/>
    <w:rsid w:val="001679E9"/>
    <w:rsid w:val="00170BA0"/>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56D"/>
    <w:rsid w:val="001B173D"/>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1A1C"/>
    <w:rsid w:val="00212920"/>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37A9B"/>
    <w:rsid w:val="00241128"/>
    <w:rsid w:val="00242CFA"/>
    <w:rsid w:val="00243856"/>
    <w:rsid w:val="00243E6C"/>
    <w:rsid w:val="00244261"/>
    <w:rsid w:val="00244BE8"/>
    <w:rsid w:val="00244CB6"/>
    <w:rsid w:val="00245DEA"/>
    <w:rsid w:val="002460A0"/>
    <w:rsid w:val="00246FC3"/>
    <w:rsid w:val="0024748B"/>
    <w:rsid w:val="0024787A"/>
    <w:rsid w:val="002506D9"/>
    <w:rsid w:val="00251125"/>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8A2"/>
    <w:rsid w:val="002E1D44"/>
    <w:rsid w:val="002E234B"/>
    <w:rsid w:val="002E3D34"/>
    <w:rsid w:val="002E3F3D"/>
    <w:rsid w:val="002E41FC"/>
    <w:rsid w:val="002E45CA"/>
    <w:rsid w:val="002E4AA6"/>
    <w:rsid w:val="002E4AFD"/>
    <w:rsid w:val="002E4B66"/>
    <w:rsid w:val="002E5A59"/>
    <w:rsid w:val="002E6A21"/>
    <w:rsid w:val="002E6B4A"/>
    <w:rsid w:val="002E72D8"/>
    <w:rsid w:val="002E7873"/>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44CE"/>
    <w:rsid w:val="00325293"/>
    <w:rsid w:val="003254E1"/>
    <w:rsid w:val="00325C5A"/>
    <w:rsid w:val="00325DFA"/>
    <w:rsid w:val="00326FB4"/>
    <w:rsid w:val="0033158F"/>
    <w:rsid w:val="00331E79"/>
    <w:rsid w:val="00331FD3"/>
    <w:rsid w:val="003324A2"/>
    <w:rsid w:val="00332B0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2E0B"/>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6D76"/>
    <w:rsid w:val="003F7F76"/>
    <w:rsid w:val="00400A93"/>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3867"/>
    <w:rsid w:val="00413D9F"/>
    <w:rsid w:val="00414D2D"/>
    <w:rsid w:val="00416FF1"/>
    <w:rsid w:val="004178FE"/>
    <w:rsid w:val="00417E6F"/>
    <w:rsid w:val="00420624"/>
    <w:rsid w:val="00420AC9"/>
    <w:rsid w:val="00421594"/>
    <w:rsid w:val="0042327A"/>
    <w:rsid w:val="00423A0E"/>
    <w:rsid w:val="00423F01"/>
    <w:rsid w:val="0042417F"/>
    <w:rsid w:val="00424438"/>
    <w:rsid w:val="00424C39"/>
    <w:rsid w:val="0042621E"/>
    <w:rsid w:val="00426234"/>
    <w:rsid w:val="004262FE"/>
    <w:rsid w:val="00426B5A"/>
    <w:rsid w:val="00427B23"/>
    <w:rsid w:val="00427CFA"/>
    <w:rsid w:val="004317A6"/>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79B"/>
    <w:rsid w:val="00496A47"/>
    <w:rsid w:val="00497CD4"/>
    <w:rsid w:val="004A12A5"/>
    <w:rsid w:val="004A1F8E"/>
    <w:rsid w:val="004A46E4"/>
    <w:rsid w:val="004A60C5"/>
    <w:rsid w:val="004A7681"/>
    <w:rsid w:val="004A7BB2"/>
    <w:rsid w:val="004B01E4"/>
    <w:rsid w:val="004B0D2A"/>
    <w:rsid w:val="004B123A"/>
    <w:rsid w:val="004B1614"/>
    <w:rsid w:val="004B16C2"/>
    <w:rsid w:val="004B1C2D"/>
    <w:rsid w:val="004B3BF5"/>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1785"/>
    <w:rsid w:val="0050200E"/>
    <w:rsid w:val="0050252C"/>
    <w:rsid w:val="005028ED"/>
    <w:rsid w:val="00503500"/>
    <w:rsid w:val="00504F46"/>
    <w:rsid w:val="005054F3"/>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33FD"/>
    <w:rsid w:val="005C3EDE"/>
    <w:rsid w:val="005C6577"/>
    <w:rsid w:val="005C716B"/>
    <w:rsid w:val="005C72FA"/>
    <w:rsid w:val="005D0963"/>
    <w:rsid w:val="005D09AA"/>
    <w:rsid w:val="005D133C"/>
    <w:rsid w:val="005D199A"/>
    <w:rsid w:val="005D21AB"/>
    <w:rsid w:val="005D2A78"/>
    <w:rsid w:val="005D3072"/>
    <w:rsid w:val="005D4705"/>
    <w:rsid w:val="005D507A"/>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9F3"/>
    <w:rsid w:val="00615569"/>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BFF"/>
    <w:rsid w:val="0066204A"/>
    <w:rsid w:val="0066231F"/>
    <w:rsid w:val="00663517"/>
    <w:rsid w:val="00664AEF"/>
    <w:rsid w:val="00664D94"/>
    <w:rsid w:val="006651ED"/>
    <w:rsid w:val="00665574"/>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4048"/>
    <w:rsid w:val="006A4371"/>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78D"/>
    <w:rsid w:val="00737D1B"/>
    <w:rsid w:val="00737D7E"/>
    <w:rsid w:val="00740801"/>
    <w:rsid w:val="00741096"/>
    <w:rsid w:val="00742779"/>
    <w:rsid w:val="00742B6E"/>
    <w:rsid w:val="0074318C"/>
    <w:rsid w:val="0074352C"/>
    <w:rsid w:val="00743FA2"/>
    <w:rsid w:val="0074426C"/>
    <w:rsid w:val="007447BB"/>
    <w:rsid w:val="00744E54"/>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5B0F"/>
    <w:rsid w:val="007D65A1"/>
    <w:rsid w:val="007D7682"/>
    <w:rsid w:val="007D799E"/>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4557"/>
    <w:rsid w:val="00804B4F"/>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60B6"/>
    <w:rsid w:val="008376F9"/>
    <w:rsid w:val="00837971"/>
    <w:rsid w:val="008406D8"/>
    <w:rsid w:val="00841B3E"/>
    <w:rsid w:val="00842D44"/>
    <w:rsid w:val="008436AA"/>
    <w:rsid w:val="0084390B"/>
    <w:rsid w:val="00843B4C"/>
    <w:rsid w:val="0084456E"/>
    <w:rsid w:val="0084459A"/>
    <w:rsid w:val="00844676"/>
    <w:rsid w:val="00844AB7"/>
    <w:rsid w:val="00844F7E"/>
    <w:rsid w:val="00845912"/>
    <w:rsid w:val="00845A78"/>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3150"/>
    <w:rsid w:val="009434EA"/>
    <w:rsid w:val="009435F0"/>
    <w:rsid w:val="00943C46"/>
    <w:rsid w:val="00945A38"/>
    <w:rsid w:val="00945A97"/>
    <w:rsid w:val="00946572"/>
    <w:rsid w:val="00946A9C"/>
    <w:rsid w:val="00946D50"/>
    <w:rsid w:val="009510ED"/>
    <w:rsid w:val="00952205"/>
    <w:rsid w:val="009531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153F"/>
    <w:rsid w:val="00A02BA9"/>
    <w:rsid w:val="00A0315D"/>
    <w:rsid w:val="00A03266"/>
    <w:rsid w:val="00A037EB"/>
    <w:rsid w:val="00A038AC"/>
    <w:rsid w:val="00A03ED6"/>
    <w:rsid w:val="00A04547"/>
    <w:rsid w:val="00A04970"/>
    <w:rsid w:val="00A054BE"/>
    <w:rsid w:val="00A05508"/>
    <w:rsid w:val="00A059B4"/>
    <w:rsid w:val="00A059E7"/>
    <w:rsid w:val="00A062A5"/>
    <w:rsid w:val="00A1090B"/>
    <w:rsid w:val="00A10A68"/>
    <w:rsid w:val="00A10FA2"/>
    <w:rsid w:val="00A11AD6"/>
    <w:rsid w:val="00A120C6"/>
    <w:rsid w:val="00A12737"/>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1B6C"/>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5BDF"/>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3344"/>
    <w:rsid w:val="00A7353A"/>
    <w:rsid w:val="00A74A55"/>
    <w:rsid w:val="00A74B57"/>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C5D"/>
    <w:rsid w:val="00AD7FBA"/>
    <w:rsid w:val="00AE0347"/>
    <w:rsid w:val="00AE0622"/>
    <w:rsid w:val="00AE0826"/>
    <w:rsid w:val="00AE0AE1"/>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16E7C"/>
    <w:rsid w:val="00B20604"/>
    <w:rsid w:val="00B206BC"/>
    <w:rsid w:val="00B217D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E32"/>
    <w:rsid w:val="00B701DF"/>
    <w:rsid w:val="00B713B9"/>
    <w:rsid w:val="00B7344D"/>
    <w:rsid w:val="00B74820"/>
    <w:rsid w:val="00B7652C"/>
    <w:rsid w:val="00B769CD"/>
    <w:rsid w:val="00B76CF5"/>
    <w:rsid w:val="00B77C3E"/>
    <w:rsid w:val="00B81D7A"/>
    <w:rsid w:val="00B83E5C"/>
    <w:rsid w:val="00B8406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375"/>
    <w:rsid w:val="00C07B1B"/>
    <w:rsid w:val="00C07BD7"/>
    <w:rsid w:val="00C11CC7"/>
    <w:rsid w:val="00C11E64"/>
    <w:rsid w:val="00C16A11"/>
    <w:rsid w:val="00C16DE9"/>
    <w:rsid w:val="00C1700B"/>
    <w:rsid w:val="00C21785"/>
    <w:rsid w:val="00C21D85"/>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2E08"/>
    <w:rsid w:val="00C437CB"/>
    <w:rsid w:val="00C43D25"/>
    <w:rsid w:val="00C45DFD"/>
    <w:rsid w:val="00C465C6"/>
    <w:rsid w:val="00C46E66"/>
    <w:rsid w:val="00C47170"/>
    <w:rsid w:val="00C500D5"/>
    <w:rsid w:val="00C51FA4"/>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3BE8"/>
    <w:rsid w:val="00C957EE"/>
    <w:rsid w:val="00C95B10"/>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6739"/>
    <w:rsid w:val="00CA683C"/>
    <w:rsid w:val="00CA6C77"/>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40B0"/>
    <w:rsid w:val="00CE5631"/>
    <w:rsid w:val="00CE5E31"/>
    <w:rsid w:val="00CE707F"/>
    <w:rsid w:val="00CF00FF"/>
    <w:rsid w:val="00CF1086"/>
    <w:rsid w:val="00CF1180"/>
    <w:rsid w:val="00CF126A"/>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98"/>
    <w:rsid w:val="00D26E01"/>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2613"/>
    <w:rsid w:val="00D93157"/>
    <w:rsid w:val="00D93693"/>
    <w:rsid w:val="00D937D9"/>
    <w:rsid w:val="00D94945"/>
    <w:rsid w:val="00D94D5D"/>
    <w:rsid w:val="00D956BB"/>
    <w:rsid w:val="00D95A54"/>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AB3"/>
    <w:rsid w:val="00E41BE8"/>
    <w:rsid w:val="00E41D0B"/>
    <w:rsid w:val="00E41D1A"/>
    <w:rsid w:val="00E424EA"/>
    <w:rsid w:val="00E43E01"/>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0954"/>
    <w:rsid w:val="00EF197F"/>
    <w:rsid w:val="00EF1D9E"/>
    <w:rsid w:val="00EF28A1"/>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93B"/>
    <w:rsid w:val="00F47DED"/>
    <w:rsid w:val="00F51ADC"/>
    <w:rsid w:val="00F51D6B"/>
    <w:rsid w:val="00F522FE"/>
    <w:rsid w:val="00F524B0"/>
    <w:rsid w:val="00F526D7"/>
    <w:rsid w:val="00F53BF1"/>
    <w:rsid w:val="00F53ECF"/>
    <w:rsid w:val="00F545F7"/>
    <w:rsid w:val="00F554E0"/>
    <w:rsid w:val="00F57FA1"/>
    <w:rsid w:val="00F6191C"/>
    <w:rsid w:val="00F61D7D"/>
    <w:rsid w:val="00F62250"/>
    <w:rsid w:val="00F64393"/>
    <w:rsid w:val="00F64411"/>
    <w:rsid w:val="00F64AE8"/>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A7F"/>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ondero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11</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5</cp:revision>
  <cp:lastPrinted>2022-03-21T17:28:00Z</cp:lastPrinted>
  <dcterms:created xsi:type="dcterms:W3CDTF">2022-04-27T19:23:00Z</dcterms:created>
  <dcterms:modified xsi:type="dcterms:W3CDTF">2022-05-13T21:30:00Z</dcterms:modified>
</cp:coreProperties>
</file>