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449D" w14:textId="0CD41447" w:rsidR="00943DF4" w:rsidRPr="00DE6BD6" w:rsidRDefault="00A0404B">
      <w:pPr>
        <w:rPr>
          <w:b/>
          <w:bCs/>
        </w:rPr>
      </w:pPr>
      <w:r w:rsidRPr="00DE6BD6">
        <w:rPr>
          <w:b/>
          <w:bCs/>
        </w:rPr>
        <w:t>FPP Update</w:t>
      </w:r>
    </w:p>
    <w:p w14:paraId="3F1AAA1B" w14:textId="7CFC9E21" w:rsidR="00A0404B" w:rsidRPr="00DE6BD6" w:rsidRDefault="00A0404B">
      <w:pPr>
        <w:rPr>
          <w:b/>
          <w:bCs/>
        </w:rPr>
      </w:pPr>
    </w:p>
    <w:p w14:paraId="024B4D68" w14:textId="4C5BB2FB" w:rsidR="00A0404B" w:rsidRPr="00DE6BD6" w:rsidRDefault="00A0404B">
      <w:pPr>
        <w:rPr>
          <w:b/>
          <w:bCs/>
        </w:rPr>
      </w:pPr>
      <w:r w:rsidRPr="00DE6BD6">
        <w:rPr>
          <w:b/>
          <w:bCs/>
        </w:rPr>
        <w:t>Phase 1 Update:</w:t>
      </w:r>
    </w:p>
    <w:p w14:paraId="74EE23CB" w14:textId="6EE01010" w:rsidR="004E2B5A" w:rsidRDefault="004E2B5A"/>
    <w:p w14:paraId="2B396A5E" w14:textId="5DA0E3BB" w:rsidR="004E2B5A" w:rsidRDefault="004E2B5A" w:rsidP="004E2B5A">
      <w:pPr>
        <w:pStyle w:val="ListParagraph"/>
        <w:numPr>
          <w:ilvl w:val="0"/>
          <w:numId w:val="2"/>
        </w:numPr>
      </w:pPr>
      <w:r>
        <w:t xml:space="preserve">Map </w:t>
      </w:r>
    </w:p>
    <w:p w14:paraId="004D6AEF" w14:textId="77777777" w:rsidR="00AC468C" w:rsidRDefault="00AC468C" w:rsidP="00AC468C"/>
    <w:p w14:paraId="5C890FBF" w14:textId="20C8BBF0" w:rsidR="00AC468C" w:rsidRDefault="00AC468C" w:rsidP="00AC468C">
      <w:r>
        <w:rPr>
          <w:noProof/>
        </w:rPr>
        <w:drawing>
          <wp:inline distT="0" distB="0" distL="0" distR="0" wp14:anchorId="4FDE9A30" wp14:editId="0D890C13">
            <wp:extent cx="5943600" cy="4592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4B35" w14:textId="50EE22EE" w:rsidR="00AC468C" w:rsidRPr="00AC468C" w:rsidRDefault="00AC468C" w:rsidP="00AC468C">
      <w:pPr>
        <w:rPr>
          <w:rFonts w:ascii="Times New Roman" w:eastAsia="Times New Roman" w:hAnsi="Times New Roman" w:cs="Times New Roman"/>
        </w:rPr>
      </w:pPr>
      <w:r w:rsidRPr="00AC468C">
        <w:rPr>
          <w:rFonts w:ascii="Times New Roman" w:eastAsia="Times New Roman" w:hAnsi="Times New Roman" w:cs="Times New Roman"/>
        </w:rPr>
        <w:fldChar w:fldCharType="begin"/>
      </w:r>
      <w:r w:rsidRPr="00AC468C">
        <w:rPr>
          <w:rFonts w:ascii="Times New Roman" w:eastAsia="Times New Roman" w:hAnsi="Times New Roman" w:cs="Times New Roman"/>
        </w:rPr>
        <w:instrText xml:space="preserve"> INCLUDEPICTURE "cid:f_l5bl7p5i0" \* MERGEFORMATINET </w:instrText>
      </w:r>
      <w:r w:rsidRPr="00AC468C">
        <w:rPr>
          <w:rFonts w:ascii="Times New Roman" w:eastAsia="Times New Roman" w:hAnsi="Times New Roman" w:cs="Times New Roman"/>
        </w:rPr>
        <w:fldChar w:fldCharType="separate"/>
      </w:r>
      <w:r w:rsidRPr="00AC46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3636BA4" wp14:editId="6E3C679A">
                <wp:extent cx="304800" cy="304800"/>
                <wp:effectExtent l="0" t="0" r="0" b="0"/>
                <wp:docPr id="1" name="Rectangle 1" descr="Map 1. Project Area 07.06.2022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3BD6A" id="Rectangle 1" o:spid="_x0000_s1026" alt="Map 1. Project Area 07.06.2022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AC468C">
        <w:rPr>
          <w:rFonts w:ascii="Times New Roman" w:eastAsia="Times New Roman" w:hAnsi="Times New Roman" w:cs="Times New Roman"/>
        </w:rPr>
        <w:fldChar w:fldCharType="end"/>
      </w:r>
    </w:p>
    <w:p w14:paraId="24D5369E" w14:textId="739841A3" w:rsidR="004E2B5A" w:rsidRDefault="004E2B5A" w:rsidP="004E2B5A">
      <w:pPr>
        <w:pStyle w:val="ListParagraph"/>
        <w:numPr>
          <w:ilvl w:val="0"/>
          <w:numId w:val="2"/>
        </w:numPr>
      </w:pPr>
      <w:r>
        <w:t>Project remains at about 25,000 acres.  Mostly ladder fuel work with primary method is mechanical mastication</w:t>
      </w:r>
      <w:r w:rsidR="00AC468C">
        <w:t>.</w:t>
      </w:r>
    </w:p>
    <w:p w14:paraId="331B00D4" w14:textId="0D8B2BE9" w:rsidR="00AC468C" w:rsidRDefault="00AC468C" w:rsidP="00AC468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620"/>
      </w:tblGrid>
      <w:tr w:rsidR="00AC468C" w:rsidRPr="00AC468C" w14:paraId="244EFF0D" w14:textId="77777777" w:rsidTr="00AC468C">
        <w:tc>
          <w:tcPr>
            <w:tcW w:w="4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0FC5" w14:textId="77777777" w:rsidR="00AC468C" w:rsidRPr="00AC468C" w:rsidRDefault="00AC468C" w:rsidP="00AC468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Treatment activity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A572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GIS Acreage</w:t>
            </w:r>
          </w:p>
        </w:tc>
      </w:tr>
      <w:tr w:rsidR="00AC468C" w:rsidRPr="00AC468C" w14:paraId="58022835" w14:textId="77777777" w:rsidTr="00AC468C"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5A23" w14:textId="77777777" w:rsidR="00AC468C" w:rsidRPr="00AC468C" w:rsidRDefault="00AC468C" w:rsidP="00AC468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Mechanical Fuels Reduction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9DF9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14,537</w:t>
            </w:r>
          </w:p>
        </w:tc>
      </w:tr>
      <w:tr w:rsidR="00AC468C" w:rsidRPr="00AC468C" w14:paraId="35D13E13" w14:textId="77777777" w:rsidTr="00AC468C"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4F6B" w14:textId="77777777" w:rsidR="00AC468C" w:rsidRPr="00AC468C" w:rsidRDefault="00AC468C" w:rsidP="00AC468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Mechanical Fuels Reduction, Prescribed Burning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B7BB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4,715</w:t>
            </w:r>
          </w:p>
        </w:tc>
      </w:tr>
      <w:tr w:rsidR="00AC468C" w:rsidRPr="00AC468C" w14:paraId="1C34B3CF" w14:textId="77777777" w:rsidTr="00AC468C"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4122" w14:textId="77777777" w:rsidR="00AC468C" w:rsidRPr="00AC468C" w:rsidRDefault="00AC468C" w:rsidP="00AC468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Prescribed Burning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9436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1,888</w:t>
            </w:r>
          </w:p>
        </w:tc>
      </w:tr>
      <w:tr w:rsidR="00AC468C" w:rsidRPr="00AC468C" w14:paraId="53D84A6C" w14:textId="77777777" w:rsidTr="00AC468C"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DE06" w14:textId="77777777" w:rsidR="00AC468C" w:rsidRPr="00AC468C" w:rsidRDefault="00AC468C" w:rsidP="00AC468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Aspen Restoration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4D25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172</w:t>
            </w:r>
          </w:p>
        </w:tc>
      </w:tr>
      <w:tr w:rsidR="00AC468C" w:rsidRPr="00AC468C" w14:paraId="2E684D46" w14:textId="77777777" w:rsidTr="00AC468C"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041A" w14:textId="77777777" w:rsidR="00AC468C" w:rsidRPr="00AC468C" w:rsidRDefault="00AC468C" w:rsidP="00AC468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Aspen Restoration, Prescribed Burning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1E62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</w:tr>
      <w:tr w:rsidR="00AC468C" w:rsidRPr="00AC468C" w14:paraId="1D35109C" w14:textId="77777777" w:rsidTr="00AC468C"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4EB2" w14:textId="77777777" w:rsidR="00AC468C" w:rsidRPr="00AC468C" w:rsidRDefault="00AC468C" w:rsidP="00AC468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Hand Thinning Only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E6F5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sz w:val="22"/>
                <w:szCs w:val="22"/>
              </w:rPr>
              <w:t>4,337</w:t>
            </w:r>
          </w:p>
        </w:tc>
      </w:tr>
      <w:tr w:rsidR="00AC468C" w:rsidRPr="00AC468C" w14:paraId="01B40F4C" w14:textId="77777777" w:rsidTr="00AC468C">
        <w:tc>
          <w:tcPr>
            <w:tcW w:w="46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EEB7" w14:textId="77777777" w:rsidR="00AC468C" w:rsidRPr="00AC468C" w:rsidRDefault="00AC468C" w:rsidP="00AC468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acreage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A53D" w14:textId="77777777" w:rsidR="00AC468C" w:rsidRPr="00AC468C" w:rsidRDefault="00AC468C" w:rsidP="00AC468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6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25,671</w:t>
            </w:r>
          </w:p>
        </w:tc>
      </w:tr>
    </w:tbl>
    <w:p w14:paraId="73BB8CEE" w14:textId="77777777" w:rsidR="00AC468C" w:rsidRPr="00AC468C" w:rsidRDefault="00AC468C" w:rsidP="00AC468C">
      <w:pPr>
        <w:rPr>
          <w:rFonts w:ascii="Times New Roman" w:eastAsia="Times New Roman" w:hAnsi="Times New Roman" w:cs="Times New Roman"/>
        </w:rPr>
      </w:pPr>
      <w:r w:rsidRPr="00AC468C">
        <w:rPr>
          <w:rFonts w:ascii="Helvetica" w:eastAsia="Times New Roman" w:hAnsi="Helvetica" w:cs="Times New Roman"/>
          <w:color w:val="000000"/>
          <w:sz w:val="18"/>
          <w:szCs w:val="18"/>
        </w:rPr>
        <w:t>-- </w:t>
      </w:r>
    </w:p>
    <w:p w14:paraId="2F20370D" w14:textId="77777777" w:rsidR="00AC468C" w:rsidRDefault="00AC468C" w:rsidP="00AC468C"/>
    <w:p w14:paraId="718B353D" w14:textId="3B0D799B" w:rsidR="00676796" w:rsidRDefault="00AC468C" w:rsidP="004E2B5A">
      <w:pPr>
        <w:pStyle w:val="ListParagraph"/>
        <w:numPr>
          <w:ilvl w:val="0"/>
          <w:numId w:val="2"/>
        </w:numPr>
      </w:pPr>
      <w:r>
        <w:t xml:space="preserve">Obtained resources to fund archeological surveys for all areas that were identified as potentially needing surveys </w:t>
      </w:r>
      <w:r w:rsidR="00676796">
        <w:t xml:space="preserve">for </w:t>
      </w:r>
      <w:r>
        <w:t xml:space="preserve">possible mechanical fuels </w:t>
      </w:r>
      <w:r w:rsidR="00676796">
        <w:t>work.  About 4,000 acres being surveyed.  Work in progress now.</w:t>
      </w:r>
    </w:p>
    <w:p w14:paraId="0EFF0302" w14:textId="77777777" w:rsidR="00676796" w:rsidRDefault="00676796" w:rsidP="00676796">
      <w:pPr>
        <w:pStyle w:val="ListParagraph"/>
        <w:ind w:left="1080"/>
      </w:pPr>
    </w:p>
    <w:p w14:paraId="2F031F8A" w14:textId="68231314" w:rsidR="00676796" w:rsidRDefault="00676796" w:rsidP="004E2B5A">
      <w:pPr>
        <w:pStyle w:val="ListParagraph"/>
        <w:numPr>
          <w:ilvl w:val="0"/>
          <w:numId w:val="2"/>
        </w:numPr>
      </w:pPr>
      <w:r>
        <w:t>Planning Phase is fully funded and should be complete this year.</w:t>
      </w:r>
    </w:p>
    <w:p w14:paraId="242E68B8" w14:textId="77777777" w:rsidR="00676796" w:rsidRDefault="00676796" w:rsidP="00676796">
      <w:pPr>
        <w:pStyle w:val="ListParagraph"/>
      </w:pPr>
    </w:p>
    <w:p w14:paraId="249FDEAD" w14:textId="289A2FE5" w:rsidR="00676796" w:rsidRDefault="00676796" w:rsidP="004E2B5A">
      <w:pPr>
        <w:pStyle w:val="ListParagraph"/>
        <w:numPr>
          <w:ilvl w:val="0"/>
          <w:numId w:val="2"/>
        </w:numPr>
      </w:pPr>
      <w:r>
        <w:t xml:space="preserve">Detailed presentation </w:t>
      </w:r>
      <w:proofErr w:type="gramStart"/>
      <w:r>
        <w:t>at</w:t>
      </w:r>
      <w:proofErr w:type="gramEnd"/>
      <w:r>
        <w:t xml:space="preserve"> September ACCG meeting.  Letter of support from ACCG expected prior to ENF decision.</w:t>
      </w:r>
    </w:p>
    <w:p w14:paraId="412F57C5" w14:textId="77777777" w:rsidR="00D01E00" w:rsidRDefault="00D01E00" w:rsidP="00D01E00">
      <w:pPr>
        <w:pStyle w:val="ListParagraph"/>
      </w:pPr>
    </w:p>
    <w:p w14:paraId="3E2C3663" w14:textId="27F3BA9A" w:rsidR="00D01E00" w:rsidRDefault="00D01E00" w:rsidP="004E2B5A">
      <w:pPr>
        <w:pStyle w:val="ListParagraph"/>
        <w:numPr>
          <w:ilvl w:val="0"/>
          <w:numId w:val="2"/>
        </w:numPr>
      </w:pPr>
      <w:r>
        <w:t>UMRWA recently awarded Cal Fire grant which will fund implementation of about 12% of Phase 1.  Pre-application to SNC for next 10-12% to be submitted at end of month.</w:t>
      </w:r>
    </w:p>
    <w:p w14:paraId="0D68F60E" w14:textId="0050CABE" w:rsidR="00A0404B" w:rsidRDefault="00A0404B"/>
    <w:p w14:paraId="2EC39FA7" w14:textId="21D095F2" w:rsidR="00A0404B" w:rsidRDefault="00A0404B"/>
    <w:p w14:paraId="5A153B4E" w14:textId="2B9C8D01" w:rsidR="00A0404B" w:rsidRPr="00DE6BD6" w:rsidRDefault="00A0404B">
      <w:pPr>
        <w:rPr>
          <w:b/>
          <w:bCs/>
        </w:rPr>
      </w:pPr>
      <w:r w:rsidRPr="00DE6BD6">
        <w:rPr>
          <w:b/>
          <w:bCs/>
        </w:rPr>
        <w:t>Phase 2 Update:</w:t>
      </w:r>
    </w:p>
    <w:p w14:paraId="01EC3F2D" w14:textId="5F4057AB" w:rsidR="00A0404B" w:rsidRDefault="00A0404B"/>
    <w:p w14:paraId="42702F6A" w14:textId="561A4C29" w:rsidR="00A0404B" w:rsidRDefault="00A0404B" w:rsidP="00A0404B">
      <w:pPr>
        <w:pStyle w:val="ListParagraph"/>
        <w:numPr>
          <w:ilvl w:val="0"/>
          <w:numId w:val="1"/>
        </w:numPr>
      </w:pPr>
      <w:r>
        <w:t>Meeting held this past month with ENF Supervisor to confirm approach and plan for getting PM and Env. Planning assistance.</w:t>
      </w:r>
    </w:p>
    <w:p w14:paraId="49E8A2C0" w14:textId="77777777" w:rsidR="00676796" w:rsidRDefault="00676796" w:rsidP="00676796">
      <w:pPr>
        <w:pStyle w:val="ListParagraph"/>
        <w:ind w:left="1080"/>
      </w:pPr>
    </w:p>
    <w:p w14:paraId="5151F4C6" w14:textId="49C78B19" w:rsidR="004E2B5A" w:rsidRDefault="004E2B5A" w:rsidP="00A0404B">
      <w:pPr>
        <w:pStyle w:val="ListParagraph"/>
        <w:numPr>
          <w:ilvl w:val="0"/>
          <w:numId w:val="1"/>
        </w:numPr>
      </w:pPr>
      <w:r>
        <w:t>Discussion held this past month with others engaged in similar efforts</w:t>
      </w:r>
      <w:r w:rsidR="00DE6BD6">
        <w:t>.</w:t>
      </w:r>
    </w:p>
    <w:p w14:paraId="4D6518C9" w14:textId="77777777" w:rsidR="00676796" w:rsidRDefault="00676796" w:rsidP="00676796"/>
    <w:p w14:paraId="404EA2E6" w14:textId="0F240945" w:rsidR="00A0404B" w:rsidRDefault="00A0404B" w:rsidP="00A0404B">
      <w:pPr>
        <w:pStyle w:val="ListParagraph"/>
        <w:numPr>
          <w:ilvl w:val="0"/>
          <w:numId w:val="1"/>
        </w:numPr>
      </w:pPr>
      <w:r>
        <w:t>Reviewed preliminary physical scope in Calaveras and Amador Ranger Districts.  Potentially 220,000 acres.</w:t>
      </w:r>
    </w:p>
    <w:p w14:paraId="7484681E" w14:textId="77777777" w:rsidR="00676796" w:rsidRDefault="00676796" w:rsidP="00676796"/>
    <w:p w14:paraId="17188141" w14:textId="5046C937" w:rsidR="00A0404B" w:rsidRDefault="00A0404B" w:rsidP="00A0404B">
      <w:pPr>
        <w:pStyle w:val="ListParagraph"/>
        <w:numPr>
          <w:ilvl w:val="0"/>
          <w:numId w:val="1"/>
        </w:numPr>
      </w:pPr>
      <w:r>
        <w:t xml:space="preserve">RFP issued beginning of the Month.  Proposals due by August 1.  Selection by </w:t>
      </w:r>
      <w:r w:rsidR="00676796">
        <w:t>mid-August</w:t>
      </w:r>
      <w:r>
        <w:t>.  Key deliverables of initial scope of work:</w:t>
      </w:r>
    </w:p>
    <w:p w14:paraId="336C6C4A" w14:textId="7EB31542" w:rsidR="00A0404B" w:rsidRDefault="00A0404B" w:rsidP="00A0404B">
      <w:pPr>
        <w:pStyle w:val="ListParagraph"/>
        <w:numPr>
          <w:ilvl w:val="1"/>
          <w:numId w:val="1"/>
        </w:numPr>
      </w:pPr>
      <w:r>
        <w:t xml:space="preserve">Prepare Draft Work plan (description, goals, objectives, major tasks to achieve NEPA/CEQA compliance, preliminary </w:t>
      </w:r>
      <w:r w:rsidR="00676796">
        <w:t>schedule,</w:t>
      </w:r>
      <w:r>
        <w:t xml:space="preserve"> and budget)</w:t>
      </w:r>
    </w:p>
    <w:p w14:paraId="669805C5" w14:textId="37EC89C8" w:rsidR="00A0404B" w:rsidRDefault="00A0404B" w:rsidP="00A0404B">
      <w:pPr>
        <w:pStyle w:val="ListParagraph"/>
        <w:numPr>
          <w:ilvl w:val="1"/>
          <w:numId w:val="1"/>
        </w:numPr>
      </w:pPr>
      <w:r>
        <w:t>Outreach and Communication Plan</w:t>
      </w:r>
    </w:p>
    <w:p w14:paraId="086E8DC2" w14:textId="54EF18F7" w:rsidR="00A0404B" w:rsidRDefault="00A0404B" w:rsidP="00A0404B">
      <w:pPr>
        <w:pStyle w:val="ListParagraph"/>
        <w:numPr>
          <w:ilvl w:val="1"/>
          <w:numId w:val="1"/>
        </w:numPr>
      </w:pPr>
      <w:r>
        <w:t>Fundraising Strategy</w:t>
      </w:r>
    </w:p>
    <w:p w14:paraId="739D956B" w14:textId="37437FDC" w:rsidR="00A0404B" w:rsidRDefault="00A0404B" w:rsidP="00A0404B">
      <w:pPr>
        <w:pStyle w:val="ListParagraph"/>
        <w:numPr>
          <w:ilvl w:val="1"/>
          <w:numId w:val="1"/>
        </w:numPr>
      </w:pPr>
      <w:r>
        <w:t xml:space="preserve">Meeting </w:t>
      </w:r>
      <w:r w:rsidR="004E2B5A">
        <w:t>Organization</w:t>
      </w:r>
      <w:r>
        <w:t xml:space="preserve"> and Facilitation</w:t>
      </w:r>
      <w:r w:rsidR="004E2B5A">
        <w:t xml:space="preserve"> (kick off TAC and Stakeholder group)</w:t>
      </w:r>
    </w:p>
    <w:p w14:paraId="338CF091" w14:textId="5C3A56A3" w:rsidR="00676796" w:rsidRDefault="00676796" w:rsidP="00676796"/>
    <w:p w14:paraId="451A9AB5" w14:textId="5CB4BCB4" w:rsidR="00676796" w:rsidRDefault="00676796" w:rsidP="00676796">
      <w:pPr>
        <w:pStyle w:val="ListParagraph"/>
        <w:numPr>
          <w:ilvl w:val="0"/>
          <w:numId w:val="1"/>
        </w:numPr>
      </w:pPr>
      <w:r>
        <w:t xml:space="preserve">UMRWA is looking to ACCG as a partner is Phase 2 and it should be seen as an ACCG sponsored effort.   This will be critical to obtaining funding.  </w:t>
      </w:r>
    </w:p>
    <w:sectPr w:rsidR="00676796" w:rsidSect="0052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B10"/>
    <w:multiLevelType w:val="hybridMultilevel"/>
    <w:tmpl w:val="736A3A2C"/>
    <w:lvl w:ilvl="0" w:tplc="FD4CD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655B0"/>
    <w:multiLevelType w:val="hybridMultilevel"/>
    <w:tmpl w:val="D9A2ABCE"/>
    <w:lvl w:ilvl="0" w:tplc="B45E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2745783">
    <w:abstractNumId w:val="0"/>
  </w:num>
  <w:num w:numId="2" w16cid:durableId="137392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4B"/>
    <w:rsid w:val="00100FF4"/>
    <w:rsid w:val="0014024B"/>
    <w:rsid w:val="004E2B5A"/>
    <w:rsid w:val="005202CC"/>
    <w:rsid w:val="00676796"/>
    <w:rsid w:val="00A0404B"/>
    <w:rsid w:val="00AC468C"/>
    <w:rsid w:val="00D01E00"/>
    <w:rsid w:val="00D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BCA48"/>
  <w15:chartTrackingRefBased/>
  <w15:docId w15:val="{8F961A2C-AB22-9A45-8B1E-E40F2B3C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Jamison</dc:creator>
  <cp:keywords/>
  <dc:description/>
  <cp:lastModifiedBy>Susan Jamison</cp:lastModifiedBy>
  <cp:revision>3</cp:revision>
  <dcterms:created xsi:type="dcterms:W3CDTF">2022-07-19T20:11:00Z</dcterms:created>
  <dcterms:modified xsi:type="dcterms:W3CDTF">2022-07-19T20:36:00Z</dcterms:modified>
</cp:coreProperties>
</file>