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1D59E93F" w14:textId="1F3A0C4C" w:rsidR="00C73DF7" w:rsidRPr="00F6060A" w:rsidRDefault="00C73DF7">
      <w:pPr>
        <w:pStyle w:val="ListParagraph"/>
        <w:numPr>
          <w:ilvl w:val="0"/>
          <w:numId w:val="2"/>
        </w:numPr>
      </w:pPr>
      <w:r w:rsidRPr="00F6060A">
        <w:t>FPP Phase 1</w:t>
      </w:r>
      <w:r w:rsidR="00207514" w:rsidRPr="00F6060A">
        <w:t xml:space="preserve"> team requesting consensus recommendation from work group for ACCG support of the project.</w:t>
      </w:r>
    </w:p>
    <w:p w14:paraId="6D3FE127" w14:textId="1D55D355" w:rsidR="00BE11AC" w:rsidRPr="00F6060A" w:rsidRDefault="00BE11AC">
      <w:pPr>
        <w:pStyle w:val="ListParagraph"/>
        <w:numPr>
          <w:ilvl w:val="0"/>
          <w:numId w:val="2"/>
        </w:numPr>
      </w:pPr>
      <w:r w:rsidRPr="00F6060A">
        <w:t>Update on ACCG Shared Vision on Tribal Engagement</w:t>
      </w:r>
      <w:r w:rsidR="005636F5" w:rsidRPr="00F6060A">
        <w:t>.</w:t>
      </w:r>
      <w:r w:rsidR="00ED1303" w:rsidRPr="00F6060A">
        <w:t xml:space="preserve"> </w:t>
      </w:r>
    </w:p>
    <w:p w14:paraId="1482BB96" w14:textId="630975E3" w:rsidR="006E4259" w:rsidRPr="00F6060A" w:rsidRDefault="00C73DF7">
      <w:pPr>
        <w:pStyle w:val="ListParagraph"/>
        <w:numPr>
          <w:ilvl w:val="0"/>
          <w:numId w:val="2"/>
        </w:numPr>
        <w:rPr>
          <w:i/>
          <w:iCs/>
        </w:rPr>
      </w:pPr>
      <w:r w:rsidRPr="00F6060A">
        <w:t>C</w:t>
      </w:r>
      <w:r w:rsidR="00240357" w:rsidRPr="00F6060A">
        <w:t>ontinuation of</w:t>
      </w:r>
      <w:r w:rsidR="006E4259" w:rsidRPr="00F6060A">
        <w:t xml:space="preserve"> internal </w:t>
      </w:r>
      <w:r w:rsidR="00240357" w:rsidRPr="00F6060A">
        <w:t xml:space="preserve">work group </w:t>
      </w:r>
      <w:r w:rsidR="006E4259" w:rsidRPr="00F6060A">
        <w:t>discussion on FPP Phase 2</w:t>
      </w:r>
      <w:r w:rsidR="00240357" w:rsidRPr="00F6060A">
        <w:t>.</w:t>
      </w:r>
    </w:p>
    <w:p w14:paraId="2995CD99" w14:textId="493AD7CE" w:rsidR="00C8176A" w:rsidRPr="00F6060A" w:rsidRDefault="005636F5">
      <w:pPr>
        <w:pStyle w:val="ListParagraph"/>
        <w:numPr>
          <w:ilvl w:val="0"/>
          <w:numId w:val="2"/>
        </w:numPr>
      </w:pPr>
      <w:r w:rsidRPr="00F6060A">
        <w:t>U</w:t>
      </w:r>
      <w:r w:rsidR="00C8176A" w:rsidRPr="00F6060A">
        <w:t>pcoming general meeting</w:t>
      </w:r>
      <w:r w:rsidR="003F3A53" w:rsidRPr="00F6060A">
        <w:t>s and</w:t>
      </w:r>
      <w:r w:rsidR="00C8176A" w:rsidRPr="00F6060A">
        <w:t xml:space="preserve"> topics.</w:t>
      </w:r>
      <w:r w:rsidR="00ED1303" w:rsidRPr="00F6060A">
        <w:t xml:space="preserve"> </w:t>
      </w:r>
    </w:p>
    <w:p w14:paraId="1DC8C92C" w14:textId="07220507" w:rsidR="0010197D" w:rsidRPr="00F6060A" w:rsidRDefault="00AF508E" w:rsidP="00C73DF7">
      <w:pPr>
        <w:pStyle w:val="ListParagraph"/>
        <w:numPr>
          <w:ilvl w:val="0"/>
          <w:numId w:val="2"/>
        </w:numPr>
      </w:pPr>
      <w:r w:rsidRPr="00F6060A">
        <w:t xml:space="preserve">Participant </w:t>
      </w:r>
      <w:r w:rsidR="005636F5" w:rsidRPr="00F6060A">
        <w:t xml:space="preserve">and </w:t>
      </w:r>
      <w:r w:rsidRPr="00F6060A">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F6060A" w14:paraId="3735ABFF" w14:textId="77777777" w:rsidTr="006F4A41">
        <w:tc>
          <w:tcPr>
            <w:tcW w:w="3799" w:type="pct"/>
            <w:shd w:val="clear" w:color="auto" w:fill="C5E0B3" w:themeFill="accent6" w:themeFillTint="66"/>
          </w:tcPr>
          <w:p w14:paraId="51BE49A7" w14:textId="77777777" w:rsidR="00926B34" w:rsidRPr="00F6060A" w:rsidRDefault="00926B34" w:rsidP="007F1DF7">
            <w:pPr>
              <w:jc w:val="center"/>
              <w:rPr>
                <w:rFonts w:cstheme="minorHAnsi"/>
                <w:b/>
                <w:sz w:val="22"/>
                <w:szCs w:val="22"/>
              </w:rPr>
            </w:pPr>
            <w:r w:rsidRPr="00F6060A">
              <w:rPr>
                <w:rFonts w:cstheme="minorHAnsi"/>
                <w:b/>
                <w:sz w:val="22"/>
                <w:szCs w:val="22"/>
              </w:rPr>
              <w:t>Actions</w:t>
            </w:r>
          </w:p>
        </w:tc>
        <w:tc>
          <w:tcPr>
            <w:tcW w:w="1201" w:type="pct"/>
            <w:shd w:val="clear" w:color="auto" w:fill="C5E0B3" w:themeFill="accent6" w:themeFillTint="66"/>
          </w:tcPr>
          <w:p w14:paraId="0C1C5D58" w14:textId="77777777" w:rsidR="00926B34" w:rsidRPr="00F6060A" w:rsidRDefault="00926B34" w:rsidP="007F1DF7">
            <w:pPr>
              <w:jc w:val="center"/>
              <w:rPr>
                <w:rFonts w:cstheme="minorHAnsi"/>
                <w:b/>
                <w:sz w:val="22"/>
                <w:szCs w:val="22"/>
              </w:rPr>
            </w:pPr>
            <w:r w:rsidRPr="00F6060A">
              <w:rPr>
                <w:rFonts w:cstheme="minorHAnsi"/>
                <w:b/>
                <w:sz w:val="22"/>
                <w:szCs w:val="22"/>
              </w:rPr>
              <w:t>Point Person(s)</w:t>
            </w:r>
          </w:p>
        </w:tc>
      </w:tr>
      <w:tr w:rsidR="00926B34" w:rsidRPr="00F6060A" w14:paraId="3F1EC89C" w14:textId="77777777" w:rsidTr="006F4A41">
        <w:tc>
          <w:tcPr>
            <w:tcW w:w="3799" w:type="pct"/>
          </w:tcPr>
          <w:p w14:paraId="211423DD" w14:textId="07C2AA1F" w:rsidR="00926B34" w:rsidRPr="00F6060A" w:rsidRDefault="00926B34" w:rsidP="007F1DF7">
            <w:pPr>
              <w:rPr>
                <w:rFonts w:cstheme="minorHAnsi"/>
                <w:bCs/>
                <w:sz w:val="22"/>
                <w:szCs w:val="22"/>
              </w:rPr>
            </w:pPr>
            <w:r w:rsidRPr="00F6060A">
              <w:rPr>
                <w:rFonts w:cstheme="minorHAnsi"/>
                <w:bCs/>
                <w:sz w:val="22"/>
                <w:szCs w:val="22"/>
              </w:rPr>
              <w:t xml:space="preserve">Post </w:t>
            </w:r>
            <w:r w:rsidR="00C73DF7" w:rsidRPr="00F6060A">
              <w:rPr>
                <w:rFonts w:cstheme="minorHAnsi"/>
                <w:bCs/>
                <w:sz w:val="22"/>
                <w:szCs w:val="22"/>
              </w:rPr>
              <w:t>September</w:t>
            </w:r>
            <w:r w:rsidRPr="00F6060A">
              <w:rPr>
                <w:rFonts w:cstheme="minorHAnsi"/>
                <w:bCs/>
                <w:sz w:val="22"/>
                <w:szCs w:val="22"/>
              </w:rPr>
              <w:t xml:space="preserve"> meeting summary as final to the ACCG website.</w:t>
            </w:r>
          </w:p>
        </w:tc>
        <w:tc>
          <w:tcPr>
            <w:tcW w:w="1201" w:type="pct"/>
          </w:tcPr>
          <w:p w14:paraId="1CB0A10A" w14:textId="0B9FE5C7" w:rsidR="00926B34" w:rsidRPr="00F6060A" w:rsidRDefault="00926B34" w:rsidP="007F1DF7">
            <w:pPr>
              <w:jc w:val="center"/>
              <w:rPr>
                <w:rFonts w:cstheme="minorHAnsi"/>
                <w:bCs/>
                <w:sz w:val="22"/>
                <w:szCs w:val="22"/>
              </w:rPr>
            </w:pPr>
            <w:r w:rsidRPr="00F6060A">
              <w:rPr>
                <w:rFonts w:cstheme="minorHAnsi"/>
                <w:bCs/>
                <w:sz w:val="22"/>
                <w:szCs w:val="22"/>
              </w:rPr>
              <w:t>Layhee</w:t>
            </w:r>
          </w:p>
        </w:tc>
      </w:tr>
      <w:tr w:rsidR="00AF508E" w:rsidRPr="00F6060A" w14:paraId="3474D425" w14:textId="77777777" w:rsidTr="006F4A41">
        <w:tc>
          <w:tcPr>
            <w:tcW w:w="3799" w:type="pct"/>
          </w:tcPr>
          <w:p w14:paraId="5CCC2134" w14:textId="69A3A17E" w:rsidR="00AF508E" w:rsidRPr="00F6060A" w:rsidRDefault="00996E42" w:rsidP="007F1DF7">
            <w:pPr>
              <w:rPr>
                <w:rFonts w:cstheme="minorHAnsi"/>
                <w:bCs/>
                <w:sz w:val="22"/>
                <w:szCs w:val="22"/>
              </w:rPr>
            </w:pPr>
            <w:r w:rsidRPr="00F6060A">
              <w:rPr>
                <w:rFonts w:cstheme="minorHAnsi"/>
                <w:bCs/>
                <w:sz w:val="22"/>
                <w:szCs w:val="22"/>
              </w:rPr>
              <w:t>Follow up with Becky Estes about getting ENF 2019 LiDAR products.</w:t>
            </w:r>
          </w:p>
        </w:tc>
        <w:tc>
          <w:tcPr>
            <w:tcW w:w="1201" w:type="pct"/>
          </w:tcPr>
          <w:p w14:paraId="1E22B48A" w14:textId="2D9E640D" w:rsidR="00AF508E" w:rsidRPr="00F6060A" w:rsidRDefault="00AF508E" w:rsidP="007F1DF7">
            <w:pPr>
              <w:jc w:val="center"/>
              <w:rPr>
                <w:rFonts w:cstheme="minorHAnsi"/>
                <w:bCs/>
                <w:sz w:val="22"/>
                <w:szCs w:val="22"/>
              </w:rPr>
            </w:pPr>
            <w:r w:rsidRPr="00F6060A">
              <w:rPr>
                <w:rFonts w:cstheme="minorHAnsi"/>
                <w:bCs/>
                <w:sz w:val="22"/>
                <w:szCs w:val="22"/>
              </w:rPr>
              <w:t>Layhee</w:t>
            </w:r>
            <w:r w:rsidR="00207514" w:rsidRPr="00F6060A">
              <w:rPr>
                <w:rFonts w:cstheme="minorHAnsi"/>
                <w:bCs/>
                <w:sz w:val="22"/>
                <w:szCs w:val="22"/>
              </w:rPr>
              <w:t xml:space="preserve"> (ongoing)</w:t>
            </w:r>
          </w:p>
        </w:tc>
      </w:tr>
      <w:tr w:rsidR="00D93888" w:rsidRPr="00F6060A" w14:paraId="785749FF" w14:textId="77777777" w:rsidTr="006F4A41">
        <w:tc>
          <w:tcPr>
            <w:tcW w:w="3799" w:type="pct"/>
          </w:tcPr>
          <w:p w14:paraId="10A6B035" w14:textId="64001B01" w:rsidR="00D93888" w:rsidRPr="00F6060A" w:rsidRDefault="00D93888" w:rsidP="007F1DF7">
            <w:pPr>
              <w:rPr>
                <w:rFonts w:cstheme="minorHAnsi"/>
                <w:bCs/>
                <w:sz w:val="22"/>
                <w:szCs w:val="22"/>
              </w:rPr>
            </w:pPr>
            <w:r>
              <w:rPr>
                <w:rFonts w:cstheme="minorHAnsi"/>
                <w:bCs/>
                <w:sz w:val="22"/>
                <w:szCs w:val="22"/>
              </w:rPr>
              <w:t>Finalize revised draft DM and revised draft ACCG LOS before ACCG Nov. 16</w:t>
            </w:r>
            <w:r w:rsidRPr="00D93888">
              <w:rPr>
                <w:rFonts w:cstheme="minorHAnsi"/>
                <w:bCs/>
                <w:sz w:val="22"/>
                <w:szCs w:val="22"/>
                <w:vertAlign w:val="superscript"/>
              </w:rPr>
              <w:t>th</w:t>
            </w:r>
            <w:r>
              <w:rPr>
                <w:rFonts w:cstheme="minorHAnsi"/>
                <w:bCs/>
                <w:sz w:val="22"/>
                <w:szCs w:val="22"/>
              </w:rPr>
              <w:t xml:space="preserve"> general meeting.</w:t>
            </w:r>
          </w:p>
        </w:tc>
        <w:tc>
          <w:tcPr>
            <w:tcW w:w="1201" w:type="pct"/>
          </w:tcPr>
          <w:p w14:paraId="65C2AC42" w14:textId="3984CE3A" w:rsidR="00D93888" w:rsidRPr="00F6060A" w:rsidRDefault="00D93888" w:rsidP="007F1DF7">
            <w:pPr>
              <w:jc w:val="center"/>
              <w:rPr>
                <w:rFonts w:cstheme="minorHAnsi"/>
                <w:bCs/>
                <w:sz w:val="22"/>
                <w:szCs w:val="22"/>
              </w:rPr>
            </w:pPr>
            <w:r>
              <w:rPr>
                <w:rFonts w:cstheme="minorHAnsi"/>
                <w:bCs/>
                <w:sz w:val="22"/>
                <w:szCs w:val="22"/>
              </w:rPr>
              <w:t>FPP Phase 1 team</w:t>
            </w:r>
          </w:p>
        </w:tc>
      </w:tr>
      <w:tr w:rsidR="0048277F" w:rsidRPr="00F6060A" w14:paraId="0967A2FA" w14:textId="77777777" w:rsidTr="006F4A41">
        <w:tc>
          <w:tcPr>
            <w:tcW w:w="3799" w:type="pct"/>
          </w:tcPr>
          <w:p w14:paraId="276E1E03" w14:textId="7EF87A60" w:rsidR="0048277F" w:rsidRPr="00F6060A" w:rsidRDefault="0048277F" w:rsidP="007F1DF7">
            <w:pPr>
              <w:rPr>
                <w:rFonts w:cstheme="minorHAnsi"/>
                <w:bCs/>
                <w:sz w:val="22"/>
                <w:szCs w:val="22"/>
              </w:rPr>
            </w:pPr>
            <w:r w:rsidRPr="00F6060A">
              <w:rPr>
                <w:rFonts w:cstheme="minorHAnsi"/>
                <w:bCs/>
                <w:sz w:val="22"/>
                <w:szCs w:val="22"/>
              </w:rPr>
              <w:t xml:space="preserve">Bring FPP Phase 1 updated draft decision memo and updated draft ACCG LOS and other project materials to full membership to seek consensus support </w:t>
            </w:r>
          </w:p>
        </w:tc>
        <w:tc>
          <w:tcPr>
            <w:tcW w:w="1201" w:type="pct"/>
          </w:tcPr>
          <w:p w14:paraId="2485C8B2" w14:textId="77777777" w:rsidR="00207514" w:rsidRPr="00F6060A" w:rsidRDefault="00207514" w:rsidP="007F1DF7">
            <w:pPr>
              <w:jc w:val="center"/>
              <w:rPr>
                <w:rFonts w:cstheme="minorHAnsi"/>
                <w:bCs/>
                <w:sz w:val="22"/>
                <w:szCs w:val="22"/>
              </w:rPr>
            </w:pPr>
            <w:r w:rsidRPr="00F6060A">
              <w:rPr>
                <w:rFonts w:cstheme="minorHAnsi"/>
                <w:bCs/>
                <w:sz w:val="22"/>
                <w:szCs w:val="22"/>
              </w:rPr>
              <w:t>Planning WG</w:t>
            </w:r>
          </w:p>
          <w:p w14:paraId="46822238" w14:textId="0B8A13EB" w:rsidR="00207514" w:rsidRPr="00F6060A" w:rsidRDefault="00207514" w:rsidP="007F1DF7">
            <w:pPr>
              <w:jc w:val="center"/>
              <w:rPr>
                <w:rFonts w:cstheme="minorHAnsi"/>
                <w:bCs/>
                <w:sz w:val="22"/>
                <w:szCs w:val="22"/>
              </w:rPr>
            </w:pPr>
            <w:r w:rsidRPr="00F6060A">
              <w:rPr>
                <w:rFonts w:cstheme="minorHAnsi"/>
                <w:bCs/>
                <w:sz w:val="22"/>
                <w:szCs w:val="22"/>
              </w:rPr>
              <w:t>FPP Phase 1 team</w:t>
            </w:r>
          </w:p>
        </w:tc>
      </w:tr>
      <w:tr w:rsidR="0038233A" w:rsidRPr="00F6060A" w14:paraId="2985B954" w14:textId="77777777" w:rsidTr="006F4A41">
        <w:tc>
          <w:tcPr>
            <w:tcW w:w="3799" w:type="pct"/>
          </w:tcPr>
          <w:p w14:paraId="5DD5D61B" w14:textId="4B971BE9" w:rsidR="0038233A" w:rsidRPr="00F6060A" w:rsidRDefault="00867411" w:rsidP="007F1DF7">
            <w:pPr>
              <w:rPr>
                <w:rFonts w:cstheme="minorHAnsi"/>
                <w:bCs/>
                <w:sz w:val="22"/>
                <w:szCs w:val="22"/>
              </w:rPr>
            </w:pPr>
            <w:r w:rsidRPr="00F6060A">
              <w:rPr>
                <w:rFonts w:cstheme="minorHAnsi"/>
                <w:bCs/>
                <w:sz w:val="22"/>
                <w:szCs w:val="22"/>
              </w:rPr>
              <w:t xml:space="preserve">Continue revising </w:t>
            </w:r>
            <w:r w:rsidR="00996E42" w:rsidRPr="00F6060A">
              <w:rPr>
                <w:rFonts w:cstheme="minorHAnsi"/>
                <w:bCs/>
                <w:sz w:val="22"/>
                <w:szCs w:val="22"/>
              </w:rPr>
              <w:t xml:space="preserve">shared vision document based on </w:t>
            </w:r>
            <w:r w:rsidRPr="00F6060A">
              <w:rPr>
                <w:rFonts w:cstheme="minorHAnsi"/>
                <w:bCs/>
                <w:sz w:val="22"/>
                <w:szCs w:val="22"/>
              </w:rPr>
              <w:t xml:space="preserve">feedback from comments received during the October general meeting. Bring to </w:t>
            </w:r>
            <w:r w:rsidR="0048277F" w:rsidRPr="00F6060A">
              <w:rPr>
                <w:rFonts w:cstheme="minorHAnsi"/>
                <w:bCs/>
                <w:sz w:val="22"/>
                <w:szCs w:val="22"/>
              </w:rPr>
              <w:t>full ACCG at November 16</w:t>
            </w:r>
            <w:r w:rsidR="0048277F" w:rsidRPr="00F6060A">
              <w:rPr>
                <w:rFonts w:cstheme="minorHAnsi"/>
                <w:bCs/>
                <w:sz w:val="22"/>
                <w:szCs w:val="22"/>
                <w:vertAlign w:val="superscript"/>
              </w:rPr>
              <w:t>th</w:t>
            </w:r>
            <w:r w:rsidR="0048277F" w:rsidRPr="00F6060A">
              <w:rPr>
                <w:rFonts w:cstheme="minorHAnsi"/>
                <w:bCs/>
                <w:sz w:val="22"/>
                <w:szCs w:val="22"/>
              </w:rPr>
              <w:t xml:space="preserve"> general meeting.</w:t>
            </w:r>
          </w:p>
        </w:tc>
        <w:tc>
          <w:tcPr>
            <w:tcW w:w="1201" w:type="pct"/>
          </w:tcPr>
          <w:p w14:paraId="6A9F169F" w14:textId="77777777" w:rsidR="0013059B" w:rsidRDefault="00D93888" w:rsidP="007F1DF7">
            <w:pPr>
              <w:jc w:val="center"/>
              <w:rPr>
                <w:rFonts w:cstheme="minorHAnsi"/>
                <w:bCs/>
                <w:sz w:val="22"/>
                <w:szCs w:val="22"/>
              </w:rPr>
            </w:pPr>
            <w:r>
              <w:rPr>
                <w:rFonts w:cstheme="minorHAnsi"/>
                <w:bCs/>
                <w:sz w:val="22"/>
                <w:szCs w:val="22"/>
              </w:rPr>
              <w:t xml:space="preserve">Rich Farrington </w:t>
            </w:r>
          </w:p>
          <w:p w14:paraId="36B13A93" w14:textId="399029C4" w:rsidR="00D93888" w:rsidRDefault="00D93888" w:rsidP="007F1DF7">
            <w:pPr>
              <w:jc w:val="center"/>
              <w:rPr>
                <w:rFonts w:cstheme="minorHAnsi"/>
                <w:bCs/>
                <w:sz w:val="22"/>
                <w:szCs w:val="22"/>
              </w:rPr>
            </w:pPr>
            <w:r>
              <w:rPr>
                <w:rFonts w:cstheme="minorHAnsi"/>
                <w:bCs/>
                <w:sz w:val="22"/>
                <w:szCs w:val="22"/>
              </w:rPr>
              <w:t>John Heissenbuttel</w:t>
            </w:r>
          </w:p>
          <w:p w14:paraId="6F83ACB6" w14:textId="7DE687B3" w:rsidR="0038233A" w:rsidRPr="00F6060A" w:rsidRDefault="0038233A" w:rsidP="007F1DF7">
            <w:pPr>
              <w:jc w:val="center"/>
              <w:rPr>
                <w:rFonts w:cstheme="minorHAnsi"/>
                <w:bCs/>
                <w:sz w:val="22"/>
                <w:szCs w:val="22"/>
              </w:rPr>
            </w:pPr>
          </w:p>
        </w:tc>
      </w:tr>
      <w:tr w:rsidR="00023761" w:rsidRPr="00F6060A" w14:paraId="625EE5B9" w14:textId="77777777" w:rsidTr="006F4A41">
        <w:tc>
          <w:tcPr>
            <w:tcW w:w="3799" w:type="pct"/>
          </w:tcPr>
          <w:p w14:paraId="3B9BFF3B" w14:textId="755D80E8" w:rsidR="00023761" w:rsidRPr="00023761" w:rsidRDefault="00023761" w:rsidP="007F1DF7">
            <w:pPr>
              <w:rPr>
                <w:sz w:val="22"/>
                <w:szCs w:val="22"/>
              </w:rPr>
            </w:pPr>
            <w:r w:rsidRPr="00023761">
              <w:rPr>
                <w:sz w:val="22"/>
                <w:szCs w:val="22"/>
              </w:rPr>
              <w:t xml:space="preserve">Formation of Ad Hoc group to the Planning work group -- </w:t>
            </w:r>
            <w:r w:rsidRPr="00023761">
              <w:rPr>
                <w:sz w:val="22"/>
                <w:szCs w:val="22"/>
              </w:rPr>
              <w:t>CSO-related Forest Plan Amendments Ad Hoc group.</w:t>
            </w:r>
            <w:r w:rsidRPr="00023761">
              <w:rPr>
                <w:sz w:val="22"/>
                <w:szCs w:val="22"/>
              </w:rPr>
              <w:t xml:space="preserve"> Send</w:t>
            </w:r>
            <w:r w:rsidRPr="00023761">
              <w:rPr>
                <w:sz w:val="22"/>
                <w:szCs w:val="22"/>
              </w:rPr>
              <w:t xml:space="preserve"> out doodle poll to </w:t>
            </w:r>
            <w:r w:rsidRPr="00023761">
              <w:rPr>
                <w:sz w:val="22"/>
                <w:szCs w:val="22"/>
              </w:rPr>
              <w:t>Ad Hoc group</w:t>
            </w:r>
            <w:r w:rsidRPr="00023761">
              <w:rPr>
                <w:sz w:val="22"/>
                <w:szCs w:val="22"/>
              </w:rPr>
              <w:t xml:space="preserve"> asking for best monthly meeting.</w:t>
            </w:r>
          </w:p>
        </w:tc>
        <w:tc>
          <w:tcPr>
            <w:tcW w:w="1201" w:type="pct"/>
          </w:tcPr>
          <w:p w14:paraId="056902DE" w14:textId="77777777" w:rsidR="00023761" w:rsidRDefault="00023761" w:rsidP="007F1DF7">
            <w:pPr>
              <w:jc w:val="center"/>
              <w:rPr>
                <w:rFonts w:cstheme="minorHAnsi"/>
                <w:bCs/>
                <w:sz w:val="22"/>
                <w:szCs w:val="22"/>
              </w:rPr>
            </w:pPr>
            <w:r>
              <w:rPr>
                <w:rFonts w:cstheme="minorHAnsi"/>
                <w:bCs/>
                <w:sz w:val="22"/>
                <w:szCs w:val="22"/>
              </w:rPr>
              <w:t xml:space="preserve">Layhee </w:t>
            </w:r>
          </w:p>
          <w:p w14:paraId="6A9B497B" w14:textId="128CEB93" w:rsidR="00023761" w:rsidRDefault="00023761" w:rsidP="007F1DF7">
            <w:pPr>
              <w:jc w:val="center"/>
              <w:rPr>
                <w:rFonts w:cstheme="minorHAnsi"/>
                <w:bCs/>
                <w:sz w:val="22"/>
                <w:szCs w:val="22"/>
              </w:rPr>
            </w:pPr>
            <w:r>
              <w:rPr>
                <w:rFonts w:cstheme="minorHAnsi"/>
                <w:bCs/>
                <w:sz w:val="22"/>
                <w:szCs w:val="22"/>
              </w:rPr>
              <w:t>Ad Hoc group members</w:t>
            </w:r>
          </w:p>
        </w:tc>
      </w:tr>
      <w:tr w:rsidR="00023761" w:rsidRPr="00F6060A" w14:paraId="72186F33" w14:textId="77777777" w:rsidTr="006F4A41">
        <w:tc>
          <w:tcPr>
            <w:tcW w:w="3799" w:type="pct"/>
          </w:tcPr>
          <w:p w14:paraId="3F270BB2" w14:textId="47538B27" w:rsidR="00023761" w:rsidRPr="00F6060A" w:rsidRDefault="00023761" w:rsidP="007F1DF7">
            <w:pPr>
              <w:rPr>
                <w:rFonts w:cstheme="minorHAnsi"/>
                <w:bCs/>
                <w:sz w:val="22"/>
                <w:szCs w:val="22"/>
              </w:rPr>
            </w:pPr>
            <w:r>
              <w:rPr>
                <w:rFonts w:cstheme="minorHAnsi"/>
                <w:bCs/>
                <w:sz w:val="22"/>
                <w:szCs w:val="22"/>
              </w:rPr>
              <w:t>Bring suggested modifications to the Panther Project decision document to the Planning Work Group to ask for consensus recommendation on the expansion of the herbicide treatments in the project area.</w:t>
            </w:r>
          </w:p>
        </w:tc>
        <w:tc>
          <w:tcPr>
            <w:tcW w:w="1201" w:type="pct"/>
          </w:tcPr>
          <w:p w14:paraId="052E5213" w14:textId="3109F20F" w:rsidR="00023761" w:rsidRDefault="00023761" w:rsidP="007F1DF7">
            <w:pPr>
              <w:jc w:val="center"/>
              <w:rPr>
                <w:rFonts w:cstheme="minorHAnsi"/>
                <w:bCs/>
                <w:sz w:val="22"/>
                <w:szCs w:val="22"/>
              </w:rPr>
            </w:pPr>
            <w:r>
              <w:rPr>
                <w:rFonts w:cstheme="minorHAnsi"/>
                <w:bCs/>
                <w:sz w:val="22"/>
                <w:szCs w:val="22"/>
              </w:rPr>
              <w:t>Layhee</w:t>
            </w:r>
          </w:p>
          <w:p w14:paraId="77B4623F" w14:textId="77777777" w:rsidR="00023761" w:rsidRDefault="00023761" w:rsidP="007F1DF7">
            <w:pPr>
              <w:jc w:val="center"/>
              <w:rPr>
                <w:rFonts w:cstheme="minorHAnsi"/>
                <w:bCs/>
                <w:sz w:val="22"/>
                <w:szCs w:val="22"/>
              </w:rPr>
            </w:pPr>
            <w:r>
              <w:rPr>
                <w:rFonts w:cstheme="minorHAnsi"/>
                <w:bCs/>
                <w:sz w:val="22"/>
                <w:szCs w:val="22"/>
              </w:rPr>
              <w:t>Brian Brown</w:t>
            </w:r>
          </w:p>
          <w:p w14:paraId="57F877CA" w14:textId="0667AF62" w:rsidR="00023761" w:rsidRDefault="00023761" w:rsidP="007F1DF7">
            <w:pPr>
              <w:jc w:val="center"/>
              <w:rPr>
                <w:rFonts w:cstheme="minorHAnsi"/>
                <w:bCs/>
                <w:sz w:val="22"/>
                <w:szCs w:val="22"/>
              </w:rPr>
            </w:pPr>
            <w:r>
              <w:rPr>
                <w:rFonts w:cstheme="minorHAnsi"/>
                <w:bCs/>
                <w:sz w:val="22"/>
                <w:szCs w:val="22"/>
              </w:rPr>
              <w:t>Jesse Plummer</w:t>
            </w:r>
          </w:p>
        </w:tc>
      </w:tr>
      <w:tr w:rsidR="00626A8B" w:rsidRPr="00F6060A" w14:paraId="4AD16389" w14:textId="77777777" w:rsidTr="006F4A41">
        <w:tc>
          <w:tcPr>
            <w:tcW w:w="3799" w:type="pct"/>
          </w:tcPr>
          <w:p w14:paraId="47910F8C" w14:textId="68068C1C" w:rsidR="00626A8B" w:rsidRPr="00F6060A" w:rsidRDefault="00626A8B" w:rsidP="00B37730">
            <w:pPr>
              <w:rPr>
                <w:sz w:val="22"/>
                <w:szCs w:val="22"/>
              </w:rPr>
            </w:pPr>
            <w:r w:rsidRPr="00F6060A">
              <w:rPr>
                <w:sz w:val="22"/>
                <w:szCs w:val="22"/>
              </w:rPr>
              <w:t xml:space="preserve">Perform follow up on potential </w:t>
            </w:r>
            <w:r w:rsidR="00996E42" w:rsidRPr="00F6060A">
              <w:rPr>
                <w:sz w:val="22"/>
                <w:szCs w:val="22"/>
              </w:rPr>
              <w:t>2023 potential</w:t>
            </w:r>
            <w:r w:rsidRPr="00F6060A">
              <w:rPr>
                <w:sz w:val="22"/>
                <w:szCs w:val="22"/>
              </w:rPr>
              <w:t xml:space="preserve"> general meeting topics</w:t>
            </w:r>
            <w:r w:rsidR="00996E42" w:rsidRPr="00F6060A">
              <w:rPr>
                <w:sz w:val="22"/>
                <w:szCs w:val="22"/>
              </w:rPr>
              <w:t>, including panel (i.e., Richard Sykes).</w:t>
            </w:r>
          </w:p>
        </w:tc>
        <w:tc>
          <w:tcPr>
            <w:tcW w:w="1201" w:type="pct"/>
          </w:tcPr>
          <w:p w14:paraId="230E56FC" w14:textId="3B4F65E4" w:rsidR="00626A8B" w:rsidRPr="00F6060A" w:rsidRDefault="00626A8B" w:rsidP="00B37730">
            <w:pPr>
              <w:jc w:val="center"/>
              <w:rPr>
                <w:rFonts w:cstheme="minorHAnsi"/>
                <w:bCs/>
                <w:sz w:val="22"/>
                <w:szCs w:val="22"/>
              </w:rPr>
            </w:pPr>
            <w:r w:rsidRPr="00F6060A">
              <w:rPr>
                <w:rFonts w:cstheme="minorHAnsi"/>
                <w:bCs/>
                <w:sz w:val="22"/>
                <w:szCs w:val="22"/>
              </w:rPr>
              <w:t>Layhee</w:t>
            </w:r>
            <w:r w:rsidR="00207514" w:rsidRPr="00F6060A">
              <w:rPr>
                <w:rFonts w:cstheme="minorHAnsi"/>
                <w:bCs/>
                <w:sz w:val="22"/>
                <w:szCs w:val="22"/>
              </w:rPr>
              <w:t xml:space="preserve"> (</w:t>
            </w:r>
            <w:r w:rsidR="0013059B" w:rsidRPr="00F6060A">
              <w:rPr>
                <w:rFonts w:cstheme="minorHAnsi"/>
                <w:bCs/>
                <w:sz w:val="22"/>
                <w:szCs w:val="22"/>
              </w:rPr>
              <w:t>ongoing</w:t>
            </w:r>
            <w:r w:rsidR="00207514" w:rsidRPr="00F6060A">
              <w:rPr>
                <w:rFonts w:cstheme="minorHAnsi"/>
                <w:bCs/>
                <w:sz w:val="22"/>
                <w:szCs w:val="22"/>
              </w:rPr>
              <w:t>)</w:t>
            </w:r>
          </w:p>
          <w:p w14:paraId="44A3611D" w14:textId="5E3A0981" w:rsidR="00073CD3" w:rsidRPr="00F6060A" w:rsidRDefault="00073CD3" w:rsidP="00B37730">
            <w:pPr>
              <w:jc w:val="center"/>
              <w:rPr>
                <w:rFonts w:cstheme="minorHAnsi"/>
                <w:bCs/>
                <w:sz w:val="22"/>
                <w:szCs w:val="22"/>
              </w:rPr>
            </w:pPr>
          </w:p>
        </w:tc>
      </w:tr>
      <w:tr w:rsidR="00B9725E" w:rsidRPr="00F6060A" w14:paraId="101315B9" w14:textId="77777777" w:rsidTr="006F4A41">
        <w:tc>
          <w:tcPr>
            <w:tcW w:w="3799" w:type="pct"/>
          </w:tcPr>
          <w:p w14:paraId="5E88D988" w14:textId="677716AC" w:rsidR="00B9725E" w:rsidRPr="00F6060A" w:rsidRDefault="00B9725E" w:rsidP="00B37730">
            <w:pPr>
              <w:rPr>
                <w:sz w:val="22"/>
                <w:szCs w:val="22"/>
              </w:rPr>
            </w:pPr>
            <w:r w:rsidRPr="00F6060A">
              <w:rPr>
                <w:sz w:val="22"/>
                <w:szCs w:val="22"/>
              </w:rPr>
              <w:t xml:space="preserve">Reach out to </w:t>
            </w:r>
            <w:r w:rsidR="0010197D" w:rsidRPr="00F6060A">
              <w:rPr>
                <w:sz w:val="22"/>
                <w:szCs w:val="22"/>
              </w:rPr>
              <w:t>Michael</w:t>
            </w:r>
            <w:r w:rsidRPr="00F6060A">
              <w:rPr>
                <w:sz w:val="22"/>
                <w:szCs w:val="22"/>
              </w:rPr>
              <w:t xml:space="preserve"> Pickard to better understand Planscape/SN Resource Toolkit and which 3 pillars are available and can be used in Planscape.</w:t>
            </w:r>
          </w:p>
        </w:tc>
        <w:tc>
          <w:tcPr>
            <w:tcW w:w="1201" w:type="pct"/>
          </w:tcPr>
          <w:p w14:paraId="430E20F4" w14:textId="6BF67925" w:rsidR="00B9725E" w:rsidRPr="00F6060A" w:rsidRDefault="00B9725E" w:rsidP="00B37730">
            <w:pPr>
              <w:jc w:val="center"/>
              <w:rPr>
                <w:rFonts w:cstheme="minorHAnsi"/>
                <w:bCs/>
                <w:sz w:val="22"/>
                <w:szCs w:val="22"/>
              </w:rPr>
            </w:pPr>
            <w:r w:rsidRPr="00F6060A">
              <w:rPr>
                <w:rFonts w:cstheme="minorHAnsi"/>
                <w:bCs/>
                <w:sz w:val="22"/>
                <w:szCs w:val="22"/>
              </w:rPr>
              <w:t>Layhee</w:t>
            </w:r>
          </w:p>
        </w:tc>
      </w:tr>
      <w:tr w:rsidR="00B9725E" w:rsidRPr="00F6060A" w14:paraId="6BB6C01F" w14:textId="77777777" w:rsidTr="006F4A41">
        <w:tc>
          <w:tcPr>
            <w:tcW w:w="3799" w:type="pct"/>
          </w:tcPr>
          <w:p w14:paraId="2D76E9A8" w14:textId="4A7C3B18" w:rsidR="00B9725E" w:rsidRPr="00F6060A" w:rsidRDefault="00B9725E" w:rsidP="00B37730">
            <w:pPr>
              <w:rPr>
                <w:sz w:val="22"/>
                <w:szCs w:val="22"/>
              </w:rPr>
            </w:pPr>
            <w:r w:rsidRPr="00F6060A">
              <w:rPr>
                <w:sz w:val="22"/>
                <w:szCs w:val="22"/>
              </w:rPr>
              <w:t>Provide Carinna with Patrick’s contact info to learn more about SNA fellowship program.</w:t>
            </w:r>
          </w:p>
        </w:tc>
        <w:tc>
          <w:tcPr>
            <w:tcW w:w="1201" w:type="pct"/>
          </w:tcPr>
          <w:p w14:paraId="45EE8D7D" w14:textId="1FEA5664" w:rsidR="00B9725E" w:rsidRPr="00F6060A" w:rsidRDefault="00B9725E" w:rsidP="00B37730">
            <w:pPr>
              <w:jc w:val="center"/>
              <w:rPr>
                <w:rFonts w:cstheme="minorHAnsi"/>
                <w:bCs/>
                <w:sz w:val="22"/>
                <w:szCs w:val="22"/>
              </w:rPr>
            </w:pPr>
            <w:r w:rsidRPr="00F6060A">
              <w:rPr>
                <w:rFonts w:cstheme="minorHAnsi"/>
                <w:bCs/>
                <w:sz w:val="22"/>
                <w:szCs w:val="22"/>
              </w:rPr>
              <w:t>John Buckley</w:t>
            </w:r>
          </w:p>
        </w:tc>
      </w:tr>
      <w:tr w:rsidR="00B9725E" w:rsidRPr="00F6060A" w14:paraId="08B7711C" w14:textId="77777777" w:rsidTr="006F4A41">
        <w:tc>
          <w:tcPr>
            <w:tcW w:w="3799" w:type="pct"/>
          </w:tcPr>
          <w:p w14:paraId="265A54D3" w14:textId="206AA782" w:rsidR="00B9725E" w:rsidRPr="00F6060A" w:rsidRDefault="00B9725E" w:rsidP="00B37730">
            <w:pPr>
              <w:rPr>
                <w:sz w:val="22"/>
                <w:szCs w:val="22"/>
              </w:rPr>
            </w:pPr>
            <w:r w:rsidRPr="00F6060A">
              <w:rPr>
                <w:sz w:val="22"/>
                <w:szCs w:val="22"/>
              </w:rPr>
              <w:t>Commit for CSERC to reach out to John Battles and others associated with the Resource Kit for answers to some of the questions that have been raised, and I will provide any answers to Megan for her to share.</w:t>
            </w:r>
          </w:p>
        </w:tc>
        <w:tc>
          <w:tcPr>
            <w:tcW w:w="1201" w:type="pct"/>
          </w:tcPr>
          <w:p w14:paraId="7274DFB7" w14:textId="1F58500B" w:rsidR="00B9725E" w:rsidRPr="00F6060A" w:rsidRDefault="00B9725E" w:rsidP="00B37730">
            <w:pPr>
              <w:jc w:val="center"/>
              <w:rPr>
                <w:rFonts w:cstheme="minorHAnsi"/>
                <w:bCs/>
                <w:sz w:val="22"/>
                <w:szCs w:val="22"/>
              </w:rPr>
            </w:pPr>
            <w:r w:rsidRPr="00F6060A">
              <w:rPr>
                <w:rFonts w:cstheme="minorHAnsi"/>
                <w:bCs/>
                <w:sz w:val="22"/>
                <w:szCs w:val="22"/>
              </w:rPr>
              <w:t>John Buckley</w:t>
            </w:r>
            <w:r w:rsidR="00207514" w:rsidRPr="00F6060A">
              <w:rPr>
                <w:rFonts w:cstheme="minorHAnsi"/>
                <w:bCs/>
                <w:sz w:val="22"/>
                <w:szCs w:val="22"/>
              </w:rPr>
              <w:t xml:space="preserve"> (ongoing)</w:t>
            </w:r>
          </w:p>
        </w:tc>
      </w:tr>
      <w:tr w:rsidR="0010197D" w:rsidRPr="00F6060A" w14:paraId="7EC62387" w14:textId="77777777" w:rsidTr="006F4A41">
        <w:tc>
          <w:tcPr>
            <w:tcW w:w="3799" w:type="pct"/>
          </w:tcPr>
          <w:p w14:paraId="16941FF3" w14:textId="28C8975E" w:rsidR="0010197D" w:rsidRPr="00F6060A" w:rsidRDefault="00C73DF7" w:rsidP="00B37730">
            <w:pPr>
              <w:rPr>
                <w:sz w:val="22"/>
                <w:szCs w:val="22"/>
              </w:rPr>
            </w:pPr>
            <w:r w:rsidRPr="00F6060A">
              <w:rPr>
                <w:sz w:val="22"/>
                <w:szCs w:val="22"/>
              </w:rPr>
              <w:t>I</w:t>
            </w:r>
            <w:r w:rsidR="0010197D" w:rsidRPr="00F6060A">
              <w:rPr>
                <w:sz w:val="22"/>
                <w:szCs w:val="22"/>
              </w:rPr>
              <w:t>nform the ACCG is the CBTSP will have a field day for the public around their scheduled prescribed burning days in November 2022.</w:t>
            </w:r>
          </w:p>
        </w:tc>
        <w:tc>
          <w:tcPr>
            <w:tcW w:w="1201" w:type="pct"/>
          </w:tcPr>
          <w:p w14:paraId="4B9A6FF7" w14:textId="22A98EBA" w:rsidR="0010197D" w:rsidRPr="00F6060A" w:rsidRDefault="0010197D" w:rsidP="00B37730">
            <w:pPr>
              <w:jc w:val="center"/>
              <w:rPr>
                <w:rFonts w:cstheme="minorHAnsi"/>
                <w:bCs/>
                <w:sz w:val="22"/>
                <w:szCs w:val="22"/>
              </w:rPr>
            </w:pPr>
            <w:r w:rsidRPr="00F6060A">
              <w:rPr>
                <w:rFonts w:cstheme="minorHAnsi"/>
                <w:bCs/>
                <w:sz w:val="22"/>
                <w:szCs w:val="22"/>
              </w:rPr>
              <w:t>Marcie Powers</w:t>
            </w:r>
            <w:r w:rsidR="00207514" w:rsidRPr="00F6060A">
              <w:rPr>
                <w:rFonts w:cstheme="minorHAnsi"/>
                <w:bCs/>
                <w:sz w:val="22"/>
                <w:szCs w:val="22"/>
              </w:rPr>
              <w:t xml:space="preserve"> (ongoing)</w:t>
            </w:r>
          </w:p>
        </w:tc>
      </w:tr>
    </w:tbl>
    <w:p w14:paraId="3B269210" w14:textId="77777777" w:rsidR="00926B34" w:rsidRPr="00926B34" w:rsidRDefault="00926B34" w:rsidP="00926B34"/>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4466D239" w:rsidR="00FF189B" w:rsidRPr="00F6060A" w:rsidRDefault="00FF189B" w:rsidP="00FF189B">
      <w:pPr>
        <w:rPr>
          <w:rFonts w:cstheme="minorHAnsi"/>
          <w:sz w:val="22"/>
          <w:szCs w:val="22"/>
        </w:rPr>
      </w:pPr>
      <w:r w:rsidRPr="00F6060A">
        <w:rPr>
          <w:rFonts w:cstheme="minorHAnsi"/>
          <w:sz w:val="22"/>
          <w:szCs w:val="22"/>
        </w:rPr>
        <w:t xml:space="preserve">The Planning Work Group (WG) met via Zoom video-conference. The WG confirmed the </w:t>
      </w:r>
      <w:r w:rsidR="00C73DF7" w:rsidRPr="00F6060A">
        <w:rPr>
          <w:rFonts w:cstheme="minorHAnsi"/>
          <w:sz w:val="22"/>
          <w:szCs w:val="22"/>
        </w:rPr>
        <w:t>October</w:t>
      </w:r>
      <w:r w:rsidR="005F224A" w:rsidRPr="00F6060A">
        <w:rPr>
          <w:rFonts w:cstheme="minorHAnsi"/>
          <w:sz w:val="22"/>
          <w:szCs w:val="22"/>
        </w:rPr>
        <w:t xml:space="preserve"> work group </w:t>
      </w:r>
      <w:r w:rsidRPr="00F6060A">
        <w:rPr>
          <w:rFonts w:cstheme="minorHAnsi"/>
          <w:sz w:val="22"/>
          <w:szCs w:val="22"/>
        </w:rPr>
        <w:t>agenda</w:t>
      </w:r>
      <w:r w:rsidR="0010197D" w:rsidRPr="00F6060A">
        <w:rPr>
          <w:rFonts w:cstheme="minorHAnsi"/>
          <w:sz w:val="22"/>
          <w:szCs w:val="22"/>
        </w:rPr>
        <w:t xml:space="preserve"> </w:t>
      </w:r>
      <w:r w:rsidR="005F224A" w:rsidRPr="00F6060A">
        <w:rPr>
          <w:rFonts w:cstheme="minorHAnsi"/>
          <w:sz w:val="22"/>
          <w:szCs w:val="22"/>
        </w:rPr>
        <w:t xml:space="preserve">and the </w:t>
      </w:r>
      <w:r w:rsidR="0048277F" w:rsidRPr="00F6060A">
        <w:rPr>
          <w:rFonts w:cstheme="minorHAnsi"/>
          <w:sz w:val="22"/>
          <w:szCs w:val="22"/>
        </w:rPr>
        <w:t>September</w:t>
      </w:r>
      <w:r w:rsidRPr="00F6060A">
        <w:rPr>
          <w:rFonts w:cstheme="minorHAnsi"/>
          <w:sz w:val="22"/>
          <w:szCs w:val="22"/>
        </w:rPr>
        <w:t xml:space="preserve"> </w:t>
      </w:r>
      <w:r w:rsidR="00C8176A" w:rsidRPr="00F6060A">
        <w:rPr>
          <w:rFonts w:cstheme="minorHAnsi"/>
          <w:sz w:val="22"/>
          <w:szCs w:val="22"/>
        </w:rPr>
        <w:t>work group</w:t>
      </w:r>
      <w:r w:rsidRPr="00F6060A">
        <w:rPr>
          <w:rFonts w:cstheme="minorHAnsi"/>
          <w:sz w:val="22"/>
          <w:szCs w:val="22"/>
        </w:rPr>
        <w:t xml:space="preserve"> meeting summary</w:t>
      </w:r>
      <w:r w:rsidR="00073CD3" w:rsidRPr="00F6060A">
        <w:rPr>
          <w:rFonts w:cstheme="minorHAnsi"/>
          <w:sz w:val="22"/>
          <w:szCs w:val="22"/>
        </w:rPr>
        <w:t>.</w:t>
      </w:r>
      <w:r w:rsidR="00207514" w:rsidRPr="00F6060A">
        <w:rPr>
          <w:rFonts w:cstheme="minorHAnsi"/>
          <w:sz w:val="22"/>
          <w:szCs w:val="22"/>
        </w:rPr>
        <w:t xml:space="preserve"> Megan will post those as final on the ACCG website.</w:t>
      </w:r>
    </w:p>
    <w:p w14:paraId="358BE2E4" w14:textId="528C1BAB" w:rsidR="00AD3236" w:rsidRDefault="00AD3236" w:rsidP="00FF189B">
      <w:pPr>
        <w:rPr>
          <w:rFonts w:cstheme="minorHAnsi"/>
        </w:rPr>
      </w:pPr>
    </w:p>
    <w:p w14:paraId="684DBC02" w14:textId="77777777" w:rsidR="00207514" w:rsidRDefault="00207514" w:rsidP="00C73DF7">
      <w:pPr>
        <w:pStyle w:val="Heading2"/>
        <w:spacing w:line="240" w:lineRule="auto"/>
        <w:rPr>
          <w:rFonts w:asciiTheme="minorHAnsi" w:hAnsiTheme="minorHAnsi" w:cstheme="minorHAnsi"/>
          <w:szCs w:val="24"/>
        </w:rPr>
      </w:pPr>
    </w:p>
    <w:p w14:paraId="54FE6E6E" w14:textId="379B9FC9" w:rsidR="00C73DF7" w:rsidRDefault="00C73DF7" w:rsidP="00C73DF7">
      <w:pPr>
        <w:pStyle w:val="Heading2"/>
        <w:spacing w:line="240" w:lineRule="auto"/>
        <w:rPr>
          <w:rFonts w:asciiTheme="minorHAnsi" w:hAnsiTheme="minorHAnsi" w:cstheme="minorHAnsi"/>
          <w:szCs w:val="24"/>
        </w:rPr>
      </w:pPr>
      <w:r>
        <w:rPr>
          <w:rFonts w:asciiTheme="minorHAnsi" w:hAnsiTheme="minorHAnsi" w:cstheme="minorHAnsi"/>
          <w:szCs w:val="24"/>
        </w:rPr>
        <w:t>FPP Phase 1</w:t>
      </w:r>
    </w:p>
    <w:p w14:paraId="78A2813D" w14:textId="0D44FA9F" w:rsidR="00C73DF7" w:rsidRDefault="00C73DF7" w:rsidP="00C73DF7"/>
    <w:p w14:paraId="43160391" w14:textId="190A9718" w:rsidR="00C73DF7" w:rsidRPr="00F6060A" w:rsidRDefault="00C73DF7" w:rsidP="00C73DF7">
      <w:pPr>
        <w:rPr>
          <w:sz w:val="22"/>
          <w:szCs w:val="22"/>
        </w:rPr>
      </w:pPr>
      <w:r w:rsidRPr="00F6060A">
        <w:rPr>
          <w:b/>
          <w:bCs/>
          <w:sz w:val="22"/>
          <w:szCs w:val="22"/>
        </w:rPr>
        <w:t>Presentation/Discussion purpose</w:t>
      </w:r>
      <w:r w:rsidRPr="00F6060A">
        <w:rPr>
          <w:sz w:val="22"/>
          <w:szCs w:val="22"/>
        </w:rPr>
        <w:t>: Phase 1 team presenting draft decision memo and seeking consensus recommendation from revised MOA signatories present at the work group meeting for support of Phase 1 planning and future implementation.</w:t>
      </w:r>
    </w:p>
    <w:p w14:paraId="703F4C63" w14:textId="77777777" w:rsidR="00207514" w:rsidRPr="00F6060A" w:rsidRDefault="00207514" w:rsidP="00C73DF7">
      <w:pPr>
        <w:rPr>
          <w:sz w:val="22"/>
          <w:szCs w:val="22"/>
        </w:rPr>
      </w:pPr>
    </w:p>
    <w:p w14:paraId="2A4F6A2C" w14:textId="7D6A40A2" w:rsidR="00C73DF7" w:rsidRPr="00F6060A" w:rsidRDefault="0095542D" w:rsidP="00C73DF7">
      <w:pPr>
        <w:rPr>
          <w:sz w:val="22"/>
          <w:szCs w:val="22"/>
        </w:rPr>
      </w:pPr>
      <w:r w:rsidRPr="00F6060A">
        <w:rPr>
          <w:b/>
          <w:bCs/>
          <w:sz w:val="22"/>
          <w:szCs w:val="22"/>
        </w:rPr>
        <w:t>Team p</w:t>
      </w:r>
      <w:r w:rsidR="00C73DF7" w:rsidRPr="00F6060A">
        <w:rPr>
          <w:b/>
          <w:bCs/>
          <w:sz w:val="22"/>
          <w:szCs w:val="22"/>
        </w:rPr>
        <w:t>resenters</w:t>
      </w:r>
      <w:r w:rsidR="00C73DF7" w:rsidRPr="00F6060A">
        <w:rPr>
          <w:sz w:val="22"/>
          <w:szCs w:val="22"/>
        </w:rPr>
        <w:t xml:space="preserve">: </w:t>
      </w:r>
      <w:r w:rsidR="00207514" w:rsidRPr="00F6060A">
        <w:rPr>
          <w:sz w:val="22"/>
          <w:szCs w:val="22"/>
        </w:rPr>
        <w:t xml:space="preserve">Richard Sykes, Karen Quidachay, Sara Reece, Chuck Loffland, Jeff Mabe, </w:t>
      </w:r>
      <w:r w:rsidRPr="00F6060A">
        <w:rPr>
          <w:sz w:val="22"/>
          <w:szCs w:val="22"/>
        </w:rPr>
        <w:t xml:space="preserve">Regine Miller, and </w:t>
      </w:r>
      <w:r w:rsidR="00207514" w:rsidRPr="00F6060A">
        <w:rPr>
          <w:sz w:val="22"/>
          <w:szCs w:val="22"/>
        </w:rPr>
        <w:t>Megan Layhee</w:t>
      </w:r>
    </w:p>
    <w:p w14:paraId="703E7E36" w14:textId="428F20B5" w:rsidR="0095542D" w:rsidRPr="00F6060A" w:rsidRDefault="0095542D" w:rsidP="00C73DF7">
      <w:pPr>
        <w:rPr>
          <w:sz w:val="22"/>
          <w:szCs w:val="22"/>
        </w:rPr>
      </w:pPr>
    </w:p>
    <w:p w14:paraId="07E6A7AF" w14:textId="4620D381" w:rsidR="0095542D" w:rsidRPr="00F6060A" w:rsidRDefault="0095542D" w:rsidP="00C73DF7">
      <w:pPr>
        <w:rPr>
          <w:b/>
          <w:bCs/>
          <w:sz w:val="22"/>
          <w:szCs w:val="22"/>
        </w:rPr>
      </w:pPr>
      <w:r w:rsidRPr="00F6060A">
        <w:rPr>
          <w:b/>
          <w:bCs/>
          <w:sz w:val="22"/>
          <w:szCs w:val="22"/>
        </w:rPr>
        <w:t>Discussion highlights:</w:t>
      </w:r>
    </w:p>
    <w:p w14:paraId="05EB7CF0" w14:textId="3624A8CD" w:rsidR="00002A12" w:rsidRPr="00F6060A" w:rsidRDefault="00002A12" w:rsidP="00C73DF7">
      <w:pPr>
        <w:rPr>
          <w:sz w:val="22"/>
          <w:szCs w:val="22"/>
        </w:rPr>
      </w:pPr>
    </w:p>
    <w:p w14:paraId="5D96A86E" w14:textId="7DC47CA1" w:rsidR="0095542D" w:rsidRPr="00F6060A" w:rsidRDefault="0095542D" w:rsidP="00C73DF7">
      <w:pPr>
        <w:pStyle w:val="ListParagraph"/>
        <w:numPr>
          <w:ilvl w:val="0"/>
          <w:numId w:val="19"/>
        </w:numPr>
      </w:pPr>
      <w:r w:rsidRPr="00F6060A">
        <w:t>Aspen</w:t>
      </w:r>
      <w:r w:rsidR="00BF5479" w:rsidRPr="00F6060A">
        <w:t xml:space="preserve"> stand</w:t>
      </w:r>
      <w:r w:rsidRPr="00F6060A">
        <w:t>s</w:t>
      </w:r>
      <w:r w:rsidR="00BF5479" w:rsidRPr="00F6060A">
        <w:t xml:space="preserve"> </w:t>
      </w:r>
      <w:r w:rsidRPr="00F6060A">
        <w:t xml:space="preserve">-- clarification about the </w:t>
      </w:r>
      <w:r w:rsidR="00BF5479" w:rsidRPr="00F6060A">
        <w:t xml:space="preserve">limited scope </w:t>
      </w:r>
      <w:r w:rsidRPr="00F6060A">
        <w:t xml:space="preserve">of this treatment </w:t>
      </w:r>
      <w:r w:rsidR="00BF5479" w:rsidRPr="00F6060A">
        <w:t>in Phase 1</w:t>
      </w:r>
      <w:r w:rsidRPr="00F6060A">
        <w:t xml:space="preserve">, and that UMRWA has </w:t>
      </w:r>
      <w:r w:rsidR="008B2404">
        <w:t>been awarded a grant by</w:t>
      </w:r>
      <w:r w:rsidRPr="00F6060A">
        <w:t xml:space="preserve"> WCB</w:t>
      </w:r>
      <w:r w:rsidR="00BF5479" w:rsidRPr="00F6060A">
        <w:t xml:space="preserve"> </w:t>
      </w:r>
      <w:r w:rsidRPr="00F6060A">
        <w:t xml:space="preserve">to complete more acreage of aspen stand restoration </w:t>
      </w:r>
      <w:r w:rsidR="00BF5479" w:rsidRPr="00F6060A">
        <w:t xml:space="preserve">both </w:t>
      </w:r>
      <w:r w:rsidR="008B2404">
        <w:t xml:space="preserve">on </w:t>
      </w:r>
      <w:r w:rsidRPr="00F6060A">
        <w:t xml:space="preserve">the </w:t>
      </w:r>
      <w:r w:rsidR="00BF5479" w:rsidRPr="00F6060A">
        <w:t>Amador and Calaveras districts</w:t>
      </w:r>
      <w:r w:rsidRPr="00F6060A">
        <w:t>.</w:t>
      </w:r>
    </w:p>
    <w:p w14:paraId="2B22238F" w14:textId="6DC4285E" w:rsidR="0095542D" w:rsidRPr="00F6060A" w:rsidRDefault="00BF5479" w:rsidP="00C73DF7">
      <w:pPr>
        <w:pStyle w:val="ListParagraph"/>
        <w:numPr>
          <w:ilvl w:val="0"/>
          <w:numId w:val="19"/>
        </w:numPr>
      </w:pPr>
      <w:r w:rsidRPr="00F6060A">
        <w:t xml:space="preserve">USFWS </w:t>
      </w:r>
      <w:r w:rsidR="0095542D" w:rsidRPr="00F6060A">
        <w:t xml:space="preserve">consultation -- not completed as of the date of the meeting, but USFWS </w:t>
      </w:r>
      <w:r w:rsidRPr="00F6060A">
        <w:t xml:space="preserve">has </w:t>
      </w:r>
      <w:r w:rsidR="0095542D" w:rsidRPr="00F6060A">
        <w:t>at this point only one</w:t>
      </w:r>
      <w:r w:rsidRPr="00F6060A">
        <w:t xml:space="preserve"> minor revision for one measure, as of now no additional conservation measures. </w:t>
      </w:r>
      <w:r w:rsidR="0095542D" w:rsidRPr="00F6060A">
        <w:t>Noted that p</w:t>
      </w:r>
      <w:r w:rsidRPr="00F6060A">
        <w:t xml:space="preserve">rescribed fire treatments </w:t>
      </w:r>
      <w:r w:rsidR="0095542D" w:rsidRPr="00F6060A">
        <w:t>are the</w:t>
      </w:r>
      <w:r w:rsidRPr="00F6060A">
        <w:t xml:space="preserve"> main reason for formal consultation and requesting “likelihood adversely affect”.</w:t>
      </w:r>
      <w:r w:rsidR="0095542D" w:rsidRPr="00F6060A">
        <w:t xml:space="preserve"> </w:t>
      </w:r>
      <w:r w:rsidR="002D6022" w:rsidRPr="00F6060A">
        <w:t>USFWS will most likely issue 1-2 incidental takes for the project.</w:t>
      </w:r>
    </w:p>
    <w:p w14:paraId="194D8D58" w14:textId="43BE1463" w:rsidR="002D6022" w:rsidRPr="00F6060A" w:rsidRDefault="002D6022" w:rsidP="002D6022">
      <w:pPr>
        <w:pStyle w:val="ListParagraph"/>
        <w:numPr>
          <w:ilvl w:val="1"/>
          <w:numId w:val="19"/>
        </w:numPr>
      </w:pPr>
      <w:r w:rsidRPr="00F6060A">
        <w:t xml:space="preserve">CSERC noted that for Phase 2, CSERC will be asking for additional protective measures for listed species, </w:t>
      </w:r>
      <w:r w:rsidR="004410F3" w:rsidRPr="00F6060A">
        <w:t>then</w:t>
      </w:r>
      <w:r w:rsidRPr="00F6060A">
        <w:t xml:space="preserve"> what was done for Phase 1.</w:t>
      </w:r>
    </w:p>
    <w:p w14:paraId="1ADC86A5" w14:textId="6E00E44A" w:rsidR="00BF5479" w:rsidRDefault="0095542D" w:rsidP="00C73DF7">
      <w:pPr>
        <w:pStyle w:val="ListParagraph"/>
        <w:numPr>
          <w:ilvl w:val="0"/>
          <w:numId w:val="19"/>
        </w:numPr>
      </w:pPr>
      <w:r w:rsidRPr="00F6060A">
        <w:t xml:space="preserve">BA </w:t>
      </w:r>
      <w:r w:rsidR="008B2404">
        <w:t>vs.</w:t>
      </w:r>
      <w:r w:rsidRPr="00F6060A">
        <w:t xml:space="preserve"> B</w:t>
      </w:r>
      <w:r w:rsidR="002D6022" w:rsidRPr="00F6060A">
        <w:t>E</w:t>
      </w:r>
      <w:r w:rsidRPr="00F6060A">
        <w:t xml:space="preserve"> -- </w:t>
      </w:r>
      <w:r w:rsidR="00BF5479" w:rsidRPr="00F6060A">
        <w:t xml:space="preserve">BA addressing federally listed species (regulatory agency of those species) also looking for individual effects, not population effects. BE </w:t>
      </w:r>
      <w:r w:rsidRPr="00F6060A">
        <w:t xml:space="preserve">is </w:t>
      </w:r>
      <w:r w:rsidR="00BF5479" w:rsidRPr="00F6060A">
        <w:t xml:space="preserve">for </w:t>
      </w:r>
      <w:r w:rsidRPr="00F6060A">
        <w:t xml:space="preserve">assessing project effects on </w:t>
      </w:r>
      <w:r w:rsidR="00BF5479" w:rsidRPr="00F6060A">
        <w:t>FS sensitive</w:t>
      </w:r>
      <w:r w:rsidRPr="00F6060A">
        <w:t xml:space="preserve"> species</w:t>
      </w:r>
      <w:r w:rsidR="00BF5479" w:rsidRPr="00F6060A">
        <w:t xml:space="preserve"> </w:t>
      </w:r>
      <w:r w:rsidRPr="00F6060A">
        <w:t xml:space="preserve">in order to </w:t>
      </w:r>
      <w:r w:rsidR="00BF5479" w:rsidRPr="00F6060A">
        <w:t xml:space="preserve">keep from being </w:t>
      </w:r>
      <w:r w:rsidRPr="00F6060A">
        <w:t xml:space="preserve">federally </w:t>
      </w:r>
      <w:r w:rsidR="00BF5479" w:rsidRPr="00F6060A">
        <w:t xml:space="preserve">listed </w:t>
      </w:r>
      <w:r w:rsidRPr="00F6060A">
        <w:t>(</w:t>
      </w:r>
      <w:r w:rsidR="00BF5479" w:rsidRPr="00F6060A">
        <w:t>FS is the regulatory agency for those species)</w:t>
      </w:r>
      <w:r w:rsidRPr="00F6060A">
        <w:t>.</w:t>
      </w:r>
      <w:r w:rsidR="002D6022" w:rsidRPr="00F6060A">
        <w:t xml:space="preserve"> </w:t>
      </w:r>
      <w:r w:rsidR="008B2404" w:rsidRPr="00F6060A">
        <w:t>Explanation</w:t>
      </w:r>
      <w:r w:rsidR="002D6022" w:rsidRPr="00F6060A">
        <w:t xml:space="preserve"> about the various FS reports was described (e.g., MIS, Migratory bird report), and that MIS report is more interested in larger trends of a range of species, so effects are varying.</w:t>
      </w:r>
    </w:p>
    <w:p w14:paraId="29E9D7C3" w14:textId="77777777" w:rsidR="008B2404" w:rsidRDefault="008B2404" w:rsidP="00E577CA">
      <w:pPr>
        <w:pStyle w:val="ListParagraph"/>
        <w:numPr>
          <w:ilvl w:val="0"/>
          <w:numId w:val="19"/>
        </w:numPr>
      </w:pPr>
      <w:r>
        <w:t>Implementation costs, resources, focus – mention about implementation funding, contractors and FS staff future uncertainties; also, clarification on where implementation prioritization would occur. Team clarified that the implementation prioritization would be focused on the WUI and around PACS, but that the team would continue to work with the ACCG on Phase 1 implementation prioritization and the development of the implementation plan. Team also clarified that although capacity</w:t>
      </w:r>
      <w:r w:rsidR="00E577CA" w:rsidRPr="00F6060A">
        <w:t xml:space="preserve"> is limited, hopefully will continue to increase, this project also frees the FS up to use appropriated funds and prioritize work into our project area over other projects that do not have planning complete.</w:t>
      </w:r>
    </w:p>
    <w:p w14:paraId="2773CB9D" w14:textId="20570367" w:rsidR="00D93888" w:rsidRDefault="00D93888" w:rsidP="00E577CA">
      <w:pPr>
        <w:pStyle w:val="ListParagraph"/>
        <w:numPr>
          <w:ilvl w:val="0"/>
          <w:numId w:val="19"/>
        </w:numPr>
      </w:pPr>
      <w:r>
        <w:t>Revisions to the draft DM:</w:t>
      </w:r>
    </w:p>
    <w:p w14:paraId="647FE0AB" w14:textId="34DD4383" w:rsidR="00E577CA" w:rsidRDefault="008B2404" w:rsidP="00D93888">
      <w:pPr>
        <w:pStyle w:val="ListParagraph"/>
        <w:numPr>
          <w:ilvl w:val="1"/>
          <w:numId w:val="19"/>
        </w:numPr>
      </w:pPr>
      <w:r>
        <w:t>Need for max dbh limit clarification in the draft DM including on page 23 under protection measure 42 and on page 5 – after discussion the draft dm was revised during the meeting to update CN 42 to “10” dbh” instead of “12” dbh”.</w:t>
      </w:r>
    </w:p>
    <w:p w14:paraId="6FF6BCF4" w14:textId="7E9C4976" w:rsidR="008B2404" w:rsidRDefault="008B2404" w:rsidP="00D93888">
      <w:pPr>
        <w:pStyle w:val="ListParagraph"/>
        <w:numPr>
          <w:ilvl w:val="1"/>
          <w:numId w:val="19"/>
        </w:numPr>
      </w:pPr>
      <w:r>
        <w:t>Lodgepole pines – third paragraph on page 5 of the draft DM was revised during the meeting and the phrase added to the end of the last sentence, “…or to remove lodgepole pines</w:t>
      </w:r>
      <w:r w:rsidR="004410F3">
        <w:t>,</w:t>
      </w:r>
      <w:r>
        <w:t xml:space="preserve"> where deemed appropriate.”</w:t>
      </w:r>
    </w:p>
    <w:p w14:paraId="27EDE8B1" w14:textId="452A5731" w:rsidR="008B2404" w:rsidRDefault="008B2404" w:rsidP="00D93888">
      <w:pPr>
        <w:pStyle w:val="ListParagraph"/>
        <w:numPr>
          <w:ilvl w:val="1"/>
          <w:numId w:val="19"/>
        </w:numPr>
      </w:pPr>
      <w:r>
        <w:t>Mention of “Georgetown” RD on page 11 of the draft dm needs to be updated to “Amador” RD.</w:t>
      </w:r>
    </w:p>
    <w:p w14:paraId="2187E07D" w14:textId="7EF8508C" w:rsidR="009B15E5" w:rsidRDefault="00D93888" w:rsidP="00E577CA">
      <w:pPr>
        <w:pStyle w:val="ListParagraph"/>
        <w:numPr>
          <w:ilvl w:val="0"/>
          <w:numId w:val="19"/>
        </w:numPr>
      </w:pPr>
      <w:r>
        <w:t>Revisions to draft ACCG LOS:</w:t>
      </w:r>
    </w:p>
    <w:p w14:paraId="1737187A" w14:textId="526E4139" w:rsidR="00D93888" w:rsidRDefault="00D93888" w:rsidP="00D93888">
      <w:pPr>
        <w:pStyle w:val="ListParagraph"/>
        <w:numPr>
          <w:ilvl w:val="1"/>
          <w:numId w:val="19"/>
        </w:numPr>
      </w:pPr>
      <w:r>
        <w:lastRenderedPageBreak/>
        <w:t xml:space="preserve">Added “and Mr. Sykes” to the </w:t>
      </w:r>
      <w:r w:rsidRPr="00D93888">
        <w:rPr>
          <w:i/>
          <w:iCs/>
        </w:rPr>
        <w:t>Dear</w:t>
      </w:r>
      <w:r>
        <w:t xml:space="preserve"> line.</w:t>
      </w:r>
    </w:p>
    <w:p w14:paraId="6AC8FD59" w14:textId="49E20310" w:rsidR="00D93888" w:rsidRDefault="00D93888" w:rsidP="00D93888">
      <w:pPr>
        <w:pStyle w:val="ListParagraph"/>
        <w:numPr>
          <w:ilvl w:val="1"/>
          <w:numId w:val="19"/>
        </w:numPr>
      </w:pPr>
      <w:r>
        <w:t xml:space="preserve">Added “allowing up to 25,700 acres of” and “implementation of” and removed “implementing” to line 2 of the </w:t>
      </w:r>
      <w:r w:rsidR="004410F3">
        <w:t>second</w:t>
      </w:r>
      <w:r>
        <w:t xml:space="preserve"> paragraph of the letter body.</w:t>
      </w:r>
    </w:p>
    <w:p w14:paraId="578AD4EF" w14:textId="46CF5363" w:rsidR="00D93888" w:rsidRPr="00D93888" w:rsidRDefault="00D93888" w:rsidP="00D93888">
      <w:pPr>
        <w:pStyle w:val="ListParagraph"/>
        <w:numPr>
          <w:ilvl w:val="1"/>
          <w:numId w:val="19"/>
        </w:numPr>
      </w:pPr>
      <w:r>
        <w:t>Added an additional sentence at the end of the third paragraph of the letter body saying, “</w:t>
      </w:r>
      <w:r w:rsidRPr="00D93888">
        <w:t>The ACCG appreciates the level of time and effort UMRWA and the USFS has put in with the collaborative to reach consensus on this project, and looks forward to working in a similar level of collaboration in the next phase(s) of the project.</w:t>
      </w:r>
      <w:r>
        <w:t>”</w:t>
      </w:r>
    </w:p>
    <w:p w14:paraId="66D11FB6" w14:textId="77777777" w:rsidR="00BF5479" w:rsidRPr="00F6060A" w:rsidRDefault="00BF5479" w:rsidP="00C73DF7">
      <w:pPr>
        <w:rPr>
          <w:sz w:val="22"/>
          <w:szCs w:val="22"/>
        </w:rPr>
      </w:pPr>
    </w:p>
    <w:p w14:paraId="0C31447B" w14:textId="173B6277" w:rsidR="00C73DF7" w:rsidRPr="00F6060A" w:rsidRDefault="002D6022" w:rsidP="00C73DF7">
      <w:pPr>
        <w:rPr>
          <w:b/>
          <w:bCs/>
          <w:color w:val="FF0000"/>
          <w:sz w:val="22"/>
          <w:szCs w:val="22"/>
        </w:rPr>
      </w:pPr>
      <w:r w:rsidRPr="00F6060A">
        <w:rPr>
          <w:b/>
          <w:bCs/>
          <w:color w:val="FF0000"/>
          <w:sz w:val="22"/>
          <w:szCs w:val="22"/>
        </w:rPr>
        <w:t>A</w:t>
      </w:r>
      <w:r w:rsidR="00C73DF7" w:rsidRPr="00F6060A">
        <w:rPr>
          <w:b/>
          <w:bCs/>
          <w:color w:val="FF0000"/>
          <w:sz w:val="22"/>
          <w:szCs w:val="22"/>
        </w:rPr>
        <w:t>ction items:</w:t>
      </w:r>
    </w:p>
    <w:p w14:paraId="7D06C9F2" w14:textId="7004B8E4" w:rsidR="009B15E5" w:rsidRPr="00F6060A" w:rsidRDefault="009B15E5" w:rsidP="00C73DF7">
      <w:pPr>
        <w:pStyle w:val="ListParagraph"/>
        <w:numPr>
          <w:ilvl w:val="0"/>
          <w:numId w:val="14"/>
        </w:numPr>
      </w:pPr>
      <w:r w:rsidRPr="00F6060A">
        <w:t xml:space="preserve">Team needs to review the Georgetown RD reference </w:t>
      </w:r>
      <w:r w:rsidR="00D93888">
        <w:t>on page 11 of</w:t>
      </w:r>
      <w:r w:rsidRPr="00F6060A">
        <w:t xml:space="preserve"> the draft dm</w:t>
      </w:r>
      <w:r w:rsidR="00D93888">
        <w:t>, and make a revision</w:t>
      </w:r>
      <w:r w:rsidR="0013059B">
        <w:t>,</w:t>
      </w:r>
      <w:r w:rsidR="00D93888">
        <w:t xml:space="preserve"> if needed.</w:t>
      </w:r>
    </w:p>
    <w:p w14:paraId="73268B5A" w14:textId="21C6A730" w:rsidR="00C73DF7" w:rsidRPr="00F6060A" w:rsidRDefault="00C73DF7" w:rsidP="00C73DF7">
      <w:pPr>
        <w:pStyle w:val="ListParagraph"/>
        <w:numPr>
          <w:ilvl w:val="0"/>
          <w:numId w:val="14"/>
        </w:numPr>
      </w:pPr>
      <w:r w:rsidRPr="00F6060A">
        <w:t>Bring forward the project to the full membership at the November 16</w:t>
      </w:r>
      <w:r w:rsidRPr="00F6060A">
        <w:rPr>
          <w:vertAlign w:val="superscript"/>
        </w:rPr>
        <w:t>th</w:t>
      </w:r>
      <w:r w:rsidRPr="00F6060A">
        <w:t xml:space="preserve"> general meeting to seek consensus support of the planning document, project and future implementation.</w:t>
      </w:r>
    </w:p>
    <w:p w14:paraId="7529809B" w14:textId="5437B69D" w:rsidR="00C73DF7" w:rsidRDefault="00C73DF7" w:rsidP="00C73DF7"/>
    <w:p w14:paraId="78658C0F" w14:textId="77777777" w:rsidR="00C73DF7" w:rsidRPr="00C73DF7" w:rsidRDefault="00C73DF7" w:rsidP="00C73DF7"/>
    <w:p w14:paraId="26A648E9" w14:textId="63CBB499" w:rsidR="00AF508E" w:rsidRDefault="002E662F" w:rsidP="00AF508E">
      <w:pPr>
        <w:pStyle w:val="Heading2"/>
        <w:spacing w:line="240" w:lineRule="auto"/>
        <w:rPr>
          <w:rFonts w:asciiTheme="minorHAnsi" w:hAnsiTheme="minorHAnsi" w:cstheme="minorHAnsi"/>
          <w:szCs w:val="24"/>
        </w:rPr>
      </w:pPr>
      <w:r>
        <w:rPr>
          <w:rFonts w:asciiTheme="minorHAnsi" w:hAnsiTheme="minorHAnsi" w:cstheme="minorHAnsi"/>
          <w:szCs w:val="24"/>
        </w:rPr>
        <w:t>ACCG Shared Vision on TEK and Tribal Engagement</w:t>
      </w:r>
    </w:p>
    <w:p w14:paraId="69626AF4" w14:textId="7FADFADD" w:rsidR="002E662F" w:rsidRDefault="002E662F" w:rsidP="002E662F"/>
    <w:p w14:paraId="01B9CFC9" w14:textId="0C9CF07B" w:rsidR="00996E42" w:rsidRPr="00D93888" w:rsidRDefault="00996E42" w:rsidP="002E662F">
      <w:pPr>
        <w:rPr>
          <w:sz w:val="22"/>
          <w:szCs w:val="22"/>
        </w:rPr>
      </w:pPr>
      <w:r w:rsidRPr="00D93888">
        <w:rPr>
          <w:sz w:val="22"/>
          <w:szCs w:val="22"/>
        </w:rPr>
        <w:t>Ad Hoc members: Rich Farrington, Thurman Roberts, Waylon Coats</w:t>
      </w:r>
      <w:r w:rsidR="00240357" w:rsidRPr="00D93888">
        <w:rPr>
          <w:sz w:val="22"/>
          <w:szCs w:val="22"/>
        </w:rPr>
        <w:t xml:space="preserve"> &amp; Meredith Sierra</w:t>
      </w:r>
    </w:p>
    <w:p w14:paraId="4EDE4752" w14:textId="5B380E0B" w:rsidR="00996E42" w:rsidRPr="00D93888" w:rsidRDefault="00996E42" w:rsidP="002E662F">
      <w:pPr>
        <w:rPr>
          <w:sz w:val="22"/>
          <w:szCs w:val="22"/>
        </w:rPr>
      </w:pPr>
    </w:p>
    <w:p w14:paraId="527C7471" w14:textId="65C86D10" w:rsidR="00240357" w:rsidRDefault="00CD7A71" w:rsidP="002E662F">
      <w:pPr>
        <w:rPr>
          <w:sz w:val="22"/>
          <w:szCs w:val="22"/>
        </w:rPr>
      </w:pPr>
      <w:r w:rsidRPr="00D93888">
        <w:rPr>
          <w:sz w:val="22"/>
          <w:szCs w:val="22"/>
        </w:rPr>
        <w:t xml:space="preserve">Rich gave a brief update on where we are at with the revised draft shared vision. </w:t>
      </w:r>
      <w:r w:rsidR="00D042B5" w:rsidRPr="00D93888">
        <w:rPr>
          <w:sz w:val="22"/>
          <w:szCs w:val="22"/>
        </w:rPr>
        <w:t xml:space="preserve">Issue of concerning and focusing on </w:t>
      </w:r>
      <w:r w:rsidR="00D93888" w:rsidRPr="00D93888">
        <w:rPr>
          <w:sz w:val="22"/>
          <w:szCs w:val="22"/>
        </w:rPr>
        <w:t>one single</w:t>
      </w:r>
      <w:r w:rsidR="00D042B5" w:rsidRPr="00D93888">
        <w:rPr>
          <w:sz w:val="22"/>
          <w:szCs w:val="22"/>
        </w:rPr>
        <w:t xml:space="preserve"> member (tribes). </w:t>
      </w:r>
      <w:r w:rsidR="00D93888">
        <w:rPr>
          <w:sz w:val="22"/>
          <w:szCs w:val="22"/>
        </w:rPr>
        <w:t>Rich will continue to work with John Heissenbuttel to revise the shared vision statement and then bring it to the full membership for consensus support at the Nov. 16</w:t>
      </w:r>
      <w:r w:rsidR="00D93888" w:rsidRPr="00D93888">
        <w:rPr>
          <w:sz w:val="22"/>
          <w:szCs w:val="22"/>
          <w:vertAlign w:val="superscript"/>
        </w:rPr>
        <w:t>th</w:t>
      </w:r>
      <w:r w:rsidR="00D93888">
        <w:rPr>
          <w:sz w:val="22"/>
          <w:szCs w:val="22"/>
        </w:rPr>
        <w:t xml:space="preserve"> general meeting.</w:t>
      </w:r>
    </w:p>
    <w:p w14:paraId="1A15A8E3" w14:textId="77777777" w:rsidR="0013059B" w:rsidRPr="0013059B" w:rsidRDefault="00A04E2B" w:rsidP="0013059B">
      <w:pPr>
        <w:spacing w:before="240"/>
        <w:rPr>
          <w:sz w:val="22"/>
          <w:szCs w:val="22"/>
        </w:rPr>
      </w:pPr>
      <w:r w:rsidRPr="0013059B">
        <w:rPr>
          <w:b/>
          <w:bCs/>
          <w:color w:val="FF0000"/>
          <w:sz w:val="22"/>
          <w:szCs w:val="22"/>
        </w:rPr>
        <w:t>Action</w:t>
      </w:r>
      <w:r w:rsidR="00175743" w:rsidRPr="0013059B">
        <w:rPr>
          <w:b/>
          <w:bCs/>
          <w:color w:val="FF0000"/>
          <w:sz w:val="22"/>
          <w:szCs w:val="22"/>
        </w:rPr>
        <w:t xml:space="preserve"> item</w:t>
      </w:r>
      <w:r w:rsidR="00175743" w:rsidRPr="0013059B">
        <w:rPr>
          <w:color w:val="FF0000"/>
          <w:sz w:val="22"/>
          <w:szCs w:val="22"/>
        </w:rPr>
        <w:t xml:space="preserve"> </w:t>
      </w:r>
      <w:r w:rsidRPr="0013059B">
        <w:rPr>
          <w:sz w:val="22"/>
          <w:szCs w:val="22"/>
        </w:rPr>
        <w:t>–</w:t>
      </w:r>
      <w:r w:rsidR="00175743" w:rsidRPr="0013059B">
        <w:rPr>
          <w:sz w:val="22"/>
          <w:szCs w:val="22"/>
        </w:rPr>
        <w:t xml:space="preserve"> </w:t>
      </w:r>
      <w:r w:rsidR="0013059B" w:rsidRPr="0013059B">
        <w:rPr>
          <w:sz w:val="22"/>
          <w:szCs w:val="22"/>
        </w:rPr>
        <w:t>Rich Farrington will work with John Heissenbuttel to address John’s concerns and make revisions to the shared vision statement. Then the revised shared vision statement would come before the ACCG at the November 16</w:t>
      </w:r>
      <w:r w:rsidR="0013059B" w:rsidRPr="0013059B">
        <w:rPr>
          <w:sz w:val="22"/>
          <w:szCs w:val="22"/>
          <w:vertAlign w:val="superscript"/>
        </w:rPr>
        <w:t>th</w:t>
      </w:r>
      <w:r w:rsidR="0013059B" w:rsidRPr="0013059B">
        <w:rPr>
          <w:sz w:val="22"/>
          <w:szCs w:val="22"/>
        </w:rPr>
        <w:t xml:space="preserve"> general meeting to seek a consensus support.</w:t>
      </w:r>
    </w:p>
    <w:p w14:paraId="14EF0552" w14:textId="77777777" w:rsidR="002E662F" w:rsidRPr="002E662F" w:rsidRDefault="002E662F" w:rsidP="002E662F"/>
    <w:p w14:paraId="634308E6" w14:textId="77777777" w:rsidR="009A4060" w:rsidRPr="009A4060" w:rsidRDefault="009A4060" w:rsidP="009A4060"/>
    <w:p w14:paraId="3BA2BDFC" w14:textId="01AD69C5" w:rsidR="00FA1D4F" w:rsidRDefault="00FA1D4F" w:rsidP="00D96D8D">
      <w:pPr>
        <w:pStyle w:val="Heading2"/>
        <w:spacing w:line="240" w:lineRule="auto"/>
        <w:rPr>
          <w:rFonts w:asciiTheme="minorHAnsi" w:hAnsiTheme="minorHAnsi" w:cstheme="minorHAnsi"/>
          <w:szCs w:val="24"/>
        </w:rPr>
      </w:pPr>
      <w:r>
        <w:rPr>
          <w:rFonts w:asciiTheme="minorHAnsi" w:hAnsiTheme="minorHAnsi" w:cstheme="minorHAnsi"/>
          <w:szCs w:val="24"/>
        </w:rPr>
        <w:t>Phase 2 Internal Discussions</w:t>
      </w:r>
    </w:p>
    <w:p w14:paraId="74BF5A5E" w14:textId="6BFAC401" w:rsidR="00FA1D4F" w:rsidRDefault="00FA1D4F" w:rsidP="00FA1D4F"/>
    <w:p w14:paraId="58197E2B" w14:textId="52295BB7" w:rsidR="00D042B5" w:rsidRPr="0013059B" w:rsidRDefault="0013059B" w:rsidP="00FA1D4F">
      <w:pPr>
        <w:rPr>
          <w:sz w:val="22"/>
          <w:szCs w:val="22"/>
        </w:rPr>
      </w:pPr>
      <w:r w:rsidRPr="0013059B">
        <w:rPr>
          <w:sz w:val="22"/>
          <w:szCs w:val="22"/>
        </w:rPr>
        <w:t>Discussion highlights:</w:t>
      </w:r>
    </w:p>
    <w:p w14:paraId="17B06BA7" w14:textId="77777777" w:rsidR="0013059B" w:rsidRDefault="0013059B" w:rsidP="00FA1D4F"/>
    <w:p w14:paraId="52C9CCE5" w14:textId="345C21AE" w:rsidR="0013059B" w:rsidRDefault="0013059B" w:rsidP="00FA1D4F">
      <w:pPr>
        <w:pStyle w:val="ListParagraph"/>
        <w:numPr>
          <w:ilvl w:val="0"/>
          <w:numId w:val="20"/>
        </w:numPr>
      </w:pPr>
      <w:r>
        <w:t xml:space="preserve">Pillars, Regional Resource Kits and Planscape -- John Buckley is still networking </w:t>
      </w:r>
      <w:r w:rsidR="00447171">
        <w:t>with John Battles</w:t>
      </w:r>
      <w:r>
        <w:t xml:space="preserve"> to get more clarity on the pillars and tools</w:t>
      </w:r>
      <w:r w:rsidR="00447171">
        <w:t>.</w:t>
      </w:r>
    </w:p>
    <w:p w14:paraId="761F3A67" w14:textId="77777777" w:rsidR="0013059B" w:rsidRDefault="0013059B" w:rsidP="0013059B">
      <w:pPr>
        <w:pStyle w:val="ListParagraph"/>
        <w:numPr>
          <w:ilvl w:val="0"/>
          <w:numId w:val="9"/>
        </w:numPr>
      </w:pPr>
      <w:r>
        <w:t xml:space="preserve">STF SERAL project and future forest planning projects – The </w:t>
      </w:r>
      <w:r w:rsidR="00447171">
        <w:t>After Action Report</w:t>
      </w:r>
      <w:r>
        <w:t xml:space="preserve"> (</w:t>
      </w:r>
      <w:r w:rsidR="00447171">
        <w:t>AAR)</w:t>
      </w:r>
      <w:r>
        <w:t xml:space="preserve"> will be available soon, and may help guide the forest in helping to determine the path forward for future forest planning projects, like </w:t>
      </w:r>
      <w:r w:rsidR="00447171">
        <w:t>Stanislaus Landscape Project (SERAL 2</w:t>
      </w:r>
      <w:r>
        <w:t xml:space="preserve"> - </w:t>
      </w:r>
      <w:r w:rsidR="00447171">
        <w:t>S side of Hwy 108</w:t>
      </w:r>
      <w:r>
        <w:t>) and FPP Phase 2. It was noted that</w:t>
      </w:r>
      <w:r w:rsidR="00447171">
        <w:t xml:space="preserve"> forest </w:t>
      </w:r>
      <w:r>
        <w:t xml:space="preserve">wants consistency across planning projects, which is the </w:t>
      </w:r>
      <w:r w:rsidR="00447171">
        <w:t xml:space="preserve">directive from the Washington office. </w:t>
      </w:r>
    </w:p>
    <w:p w14:paraId="7E5C203D" w14:textId="4DE8C6CB" w:rsidR="00447171" w:rsidRPr="0013059B" w:rsidRDefault="0013059B" w:rsidP="0013059B">
      <w:pPr>
        <w:pStyle w:val="ListParagraph"/>
        <w:numPr>
          <w:ilvl w:val="1"/>
          <w:numId w:val="9"/>
        </w:numPr>
      </w:pPr>
      <w:r>
        <w:t xml:space="preserve">However, there is the acknowledgement at STF that </w:t>
      </w:r>
      <w:r w:rsidRPr="0013059B">
        <w:t>state and funders may be directing</w:t>
      </w:r>
      <w:r w:rsidRPr="0013059B">
        <w:t xml:space="preserve"> the</w:t>
      </w:r>
      <w:r w:rsidRPr="0013059B">
        <w:t xml:space="preserve"> use </w:t>
      </w:r>
      <w:r w:rsidRPr="0013059B">
        <w:t>of the</w:t>
      </w:r>
      <w:r w:rsidRPr="0013059B">
        <w:t xml:space="preserve"> pillars</w:t>
      </w:r>
      <w:r w:rsidRPr="0013059B">
        <w:t>,</w:t>
      </w:r>
      <w:r w:rsidRPr="0013059B">
        <w:t xml:space="preserve"> but that there would be flexibility in which pillars. </w:t>
      </w:r>
      <w:r w:rsidRPr="0013059B">
        <w:t xml:space="preserve">It’s also </w:t>
      </w:r>
      <w:r w:rsidR="00447171" w:rsidRPr="0013059B">
        <w:t xml:space="preserve">not clear </w:t>
      </w:r>
      <w:r w:rsidRPr="0013059B">
        <w:t>if STF Forest Supervisor</w:t>
      </w:r>
      <w:r w:rsidR="00447171" w:rsidRPr="0013059B">
        <w:t xml:space="preserve"> has reached out to the acting </w:t>
      </w:r>
      <w:r w:rsidRPr="0013059B">
        <w:t xml:space="preserve">ENF </w:t>
      </w:r>
      <w:r w:rsidR="00447171" w:rsidRPr="0013059B">
        <w:t>Forest Supervisor to discuss on how to move forward with Phase 2.</w:t>
      </w:r>
    </w:p>
    <w:p w14:paraId="2E8D94B1" w14:textId="3B5B6FC6" w:rsidR="00447171" w:rsidRDefault="0013059B" w:rsidP="0013059B">
      <w:pPr>
        <w:pStyle w:val="ListParagraph"/>
        <w:numPr>
          <w:ilvl w:val="1"/>
          <w:numId w:val="9"/>
        </w:numPr>
      </w:pPr>
      <w:r>
        <w:lastRenderedPageBreak/>
        <w:t>Sierra Forest Legacy has</w:t>
      </w:r>
      <w:r w:rsidR="00447171">
        <w:t xml:space="preserve"> </w:t>
      </w:r>
      <w:r>
        <w:t>suggested</w:t>
      </w:r>
      <w:r w:rsidR="00FF7BE1">
        <w:t xml:space="preserve"> confining the analysis process to SERAL until there is a larger review</w:t>
      </w:r>
      <w:r w:rsidR="00447171">
        <w:t xml:space="preserve"> (formulation of desired conditions and how that links into the modeling)</w:t>
      </w:r>
      <w:r w:rsidR="00FF7BE1">
        <w:t>. Added that in terms of consistency, SERAL is not consistent with Sierra</w:t>
      </w:r>
      <w:r>
        <w:t xml:space="preserve"> and </w:t>
      </w:r>
      <w:r w:rsidR="00FF7BE1">
        <w:t>Sequoia</w:t>
      </w:r>
      <w:r>
        <w:t xml:space="preserve"> or the </w:t>
      </w:r>
      <w:r w:rsidR="00FF7BE1">
        <w:t xml:space="preserve">rest of bioregion. A lot of things in the table are dependent on the scenario tool. </w:t>
      </w:r>
    </w:p>
    <w:p w14:paraId="26CA0B95" w14:textId="02AC4D3F" w:rsidR="00FF7BE1" w:rsidRDefault="0013059B" w:rsidP="00447171">
      <w:pPr>
        <w:pStyle w:val="ListParagraph"/>
        <w:numPr>
          <w:ilvl w:val="1"/>
          <w:numId w:val="9"/>
        </w:numPr>
      </w:pPr>
      <w:r>
        <w:t>It was also mentioned that SERAL was not necessarily a consensus process.</w:t>
      </w:r>
    </w:p>
    <w:p w14:paraId="6C8F0B49" w14:textId="77777777" w:rsidR="004410F3" w:rsidRDefault="004410F3" w:rsidP="004410F3">
      <w:pPr>
        <w:pStyle w:val="ListParagraph"/>
        <w:numPr>
          <w:ilvl w:val="0"/>
          <w:numId w:val="9"/>
        </w:numPr>
      </w:pPr>
      <w:r>
        <w:t xml:space="preserve">FPP Phase 2 potential components and ACCG stance on them -- </w:t>
      </w:r>
    </w:p>
    <w:p w14:paraId="15FC5B52" w14:textId="77777777" w:rsidR="004410F3" w:rsidRDefault="004410F3" w:rsidP="004410F3">
      <w:pPr>
        <w:pStyle w:val="ListParagraph"/>
        <w:numPr>
          <w:ilvl w:val="1"/>
          <w:numId w:val="9"/>
        </w:numPr>
      </w:pPr>
      <w:r>
        <w:t xml:space="preserve">group decided that until there is more clarity on the landscape planning framework chosen for FPP Phase 2, it’s difficult to perform the exercise of filling out the table in supplemental material 12. </w:t>
      </w:r>
    </w:p>
    <w:p w14:paraId="271C0D08" w14:textId="4B0FA5EF" w:rsidR="004410F3" w:rsidRDefault="004410F3" w:rsidP="004410F3">
      <w:pPr>
        <w:pStyle w:val="ListParagraph"/>
        <w:numPr>
          <w:ilvl w:val="1"/>
          <w:numId w:val="9"/>
        </w:numPr>
      </w:pPr>
      <w:r>
        <w:t xml:space="preserve">However, the group decided it was important to create an Ad Hoc group to the Planning work group to </w:t>
      </w:r>
      <w:r w:rsidR="006F4A41">
        <w:t>talk through</w:t>
      </w:r>
      <w:r>
        <w:t xml:space="preserve"> CSO-related Forest Plan Amendments that could be part of FPP Phase 2. </w:t>
      </w:r>
      <w:r w:rsidR="006F4A41">
        <w:t>And use the refinements that come out of the November objection meetings for the Sierra and Sequoia Forest Plan amendments as examples for the Ad Hoc group discussions.</w:t>
      </w:r>
    </w:p>
    <w:p w14:paraId="7539A530" w14:textId="325D979E" w:rsidR="00A744EA" w:rsidRDefault="00A744EA" w:rsidP="006F4A41">
      <w:pPr>
        <w:pStyle w:val="ListParagraph"/>
        <w:numPr>
          <w:ilvl w:val="2"/>
          <w:numId w:val="9"/>
        </w:numPr>
      </w:pPr>
      <w:r w:rsidRPr="006F4A41">
        <w:t xml:space="preserve">CSO-related </w:t>
      </w:r>
      <w:r w:rsidR="006F4A41">
        <w:t xml:space="preserve">Forest </w:t>
      </w:r>
      <w:r w:rsidRPr="006F4A41">
        <w:t xml:space="preserve">Plan Amendments Ad Hoc group - Sue, CSERC, Kelsey (Calaveras RD), Chuck, </w:t>
      </w:r>
      <w:r w:rsidR="005E1402" w:rsidRPr="006F4A41">
        <w:t>Carinna, Brian Brown</w:t>
      </w:r>
      <w:r w:rsidR="006F4A41">
        <w:t>, Rich Farrington</w:t>
      </w:r>
      <w:r w:rsidR="005E1402" w:rsidRPr="006F4A41">
        <w:t xml:space="preserve"> – </w:t>
      </w:r>
      <w:r w:rsidR="006F4A41">
        <w:t xml:space="preserve">Megan will </w:t>
      </w:r>
      <w:r w:rsidR="005E1402" w:rsidRPr="006F4A41">
        <w:t>send out doodle poll to group asking for best monthly meeting</w:t>
      </w:r>
      <w:r w:rsidR="006F4A41">
        <w:t>.</w:t>
      </w:r>
    </w:p>
    <w:p w14:paraId="4B8E616A" w14:textId="5B3563DA" w:rsidR="006F4A41" w:rsidRPr="006F4A41" w:rsidRDefault="006F4A41" w:rsidP="006F4A41">
      <w:pPr>
        <w:pStyle w:val="ListParagraph"/>
        <w:numPr>
          <w:ilvl w:val="2"/>
          <w:numId w:val="9"/>
        </w:numPr>
      </w:pPr>
      <w:r>
        <w:t xml:space="preserve">Efforts to reach out to R5 about forest plan amendments </w:t>
      </w:r>
    </w:p>
    <w:p w14:paraId="06D8A3A4" w14:textId="67C1E03C" w:rsidR="00B9725E" w:rsidRPr="006F4A41" w:rsidRDefault="006F4A41" w:rsidP="006F4A41">
      <w:pPr>
        <w:pStyle w:val="ListParagraph"/>
        <w:numPr>
          <w:ilvl w:val="1"/>
          <w:numId w:val="9"/>
        </w:numPr>
      </w:pPr>
      <w:r>
        <w:t>FPP Phase 2 team that were participating in the meeting discussion mentioned that it would be most critical to understand the work group’s “ideal scenario” and topics “lacking agreement”, more than topics they can live with.</w:t>
      </w:r>
    </w:p>
    <w:p w14:paraId="7D9C445E" w14:textId="14CC81BB" w:rsidR="004410F3" w:rsidRDefault="00B9725E" w:rsidP="004410F3">
      <w:pPr>
        <w:rPr>
          <w:b/>
          <w:bCs/>
          <w:color w:val="FF0000"/>
          <w:sz w:val="22"/>
          <w:szCs w:val="22"/>
        </w:rPr>
      </w:pPr>
      <w:bookmarkStart w:id="1" w:name="_Hlk115434586"/>
      <w:r w:rsidRPr="004410F3">
        <w:rPr>
          <w:b/>
          <w:bCs/>
          <w:color w:val="FF0000"/>
          <w:sz w:val="22"/>
          <w:szCs w:val="22"/>
        </w:rPr>
        <w:t>Action item</w:t>
      </w:r>
      <w:r w:rsidR="004410F3" w:rsidRPr="004410F3">
        <w:rPr>
          <w:b/>
          <w:bCs/>
          <w:color w:val="FF0000"/>
          <w:sz w:val="22"/>
          <w:szCs w:val="22"/>
        </w:rPr>
        <w:t>s:</w:t>
      </w:r>
    </w:p>
    <w:p w14:paraId="04999C1C" w14:textId="77777777" w:rsidR="004410F3" w:rsidRPr="004410F3" w:rsidRDefault="004410F3" w:rsidP="004410F3">
      <w:pPr>
        <w:rPr>
          <w:b/>
          <w:bCs/>
          <w:color w:val="FF0000"/>
          <w:sz w:val="22"/>
          <w:szCs w:val="22"/>
        </w:rPr>
      </w:pPr>
    </w:p>
    <w:p w14:paraId="24884D9B" w14:textId="3EEA3973" w:rsidR="00B9725E" w:rsidRDefault="00D042B5" w:rsidP="00B9725E">
      <w:pPr>
        <w:pStyle w:val="ListParagraph"/>
        <w:numPr>
          <w:ilvl w:val="0"/>
          <w:numId w:val="9"/>
        </w:numPr>
      </w:pPr>
      <w:r w:rsidRPr="004410F3">
        <w:t>John B. will continue to reach out to John Battles about the pillars</w:t>
      </w:r>
      <w:r w:rsidR="004410F3" w:rsidRPr="004410F3">
        <w:t>, resource kits and Planscape.</w:t>
      </w:r>
      <w:bookmarkEnd w:id="1"/>
    </w:p>
    <w:p w14:paraId="54DCBD1C" w14:textId="79AF667C" w:rsidR="006F4A41" w:rsidRDefault="006F4A41" w:rsidP="006F4A41">
      <w:pPr>
        <w:pStyle w:val="ListParagraph"/>
        <w:numPr>
          <w:ilvl w:val="0"/>
          <w:numId w:val="9"/>
        </w:numPr>
      </w:pPr>
      <w:r>
        <w:t xml:space="preserve">Megan will </w:t>
      </w:r>
      <w:r w:rsidRPr="006F4A41">
        <w:t>send out doodle poll to group asking for best monthly meeting</w:t>
      </w:r>
      <w:r>
        <w:t xml:space="preserve"> for the formation of the </w:t>
      </w:r>
      <w:r w:rsidRPr="006F4A41">
        <w:t xml:space="preserve">CSO-related </w:t>
      </w:r>
      <w:r>
        <w:t xml:space="preserve">Forest </w:t>
      </w:r>
      <w:r w:rsidRPr="006F4A41">
        <w:t>Plan Amendments Ad Hoc group</w:t>
      </w:r>
      <w:r>
        <w:t>.</w:t>
      </w:r>
    </w:p>
    <w:p w14:paraId="13513002" w14:textId="77777777" w:rsidR="00B9725E" w:rsidRPr="00B9725E" w:rsidRDefault="00B9725E" w:rsidP="00B9725E"/>
    <w:p w14:paraId="2E07448F" w14:textId="6D5F5153"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27393DD6" w14:textId="77777777" w:rsidR="0013050C" w:rsidRDefault="0013050C" w:rsidP="0013050C">
      <w:pPr>
        <w:pStyle w:val="Heading2"/>
        <w:rPr>
          <w:rFonts w:asciiTheme="minorHAnsi" w:eastAsia="Times New Roman" w:hAnsiTheme="minorHAnsi" w:cs="Times New Roman"/>
          <w:b w:val="0"/>
          <w:color w:val="auto"/>
          <w:szCs w:val="24"/>
        </w:rPr>
      </w:pPr>
    </w:p>
    <w:p w14:paraId="7D7539AB" w14:textId="0AA557B4" w:rsidR="00C73DF7" w:rsidRPr="004410F3" w:rsidRDefault="0013050C" w:rsidP="00C73DF7">
      <w:pPr>
        <w:pStyle w:val="Heading2"/>
        <w:numPr>
          <w:ilvl w:val="0"/>
          <w:numId w:val="3"/>
        </w:numPr>
        <w:rPr>
          <w:rFonts w:asciiTheme="minorHAnsi" w:eastAsia="Times New Roman" w:hAnsiTheme="minorHAnsi" w:cs="Times New Roman"/>
          <w:b w:val="0"/>
          <w:color w:val="auto"/>
          <w:sz w:val="22"/>
          <w:szCs w:val="22"/>
        </w:rPr>
      </w:pPr>
      <w:r w:rsidRPr="004410F3">
        <w:rPr>
          <w:rFonts w:asciiTheme="minorHAnsi" w:eastAsia="Times New Roman" w:hAnsiTheme="minorHAnsi" w:cs="Times New Roman"/>
          <w:b w:val="0"/>
          <w:color w:val="auto"/>
          <w:sz w:val="22"/>
          <w:szCs w:val="22"/>
        </w:rPr>
        <w:t xml:space="preserve">11/16/2022 – </w:t>
      </w:r>
      <w:r w:rsidRPr="004410F3">
        <w:rPr>
          <w:rFonts w:asciiTheme="minorHAnsi" w:eastAsia="Times New Roman" w:hAnsiTheme="minorHAnsi" w:cs="Times New Roman"/>
          <w:bCs/>
          <w:color w:val="auto"/>
          <w:sz w:val="22"/>
          <w:szCs w:val="22"/>
        </w:rPr>
        <w:t>Consensus item</w:t>
      </w:r>
      <w:r w:rsidRPr="004410F3">
        <w:rPr>
          <w:rFonts w:asciiTheme="minorHAnsi" w:eastAsia="Times New Roman" w:hAnsiTheme="minorHAnsi" w:cs="Times New Roman"/>
          <w:b w:val="0"/>
          <w:color w:val="auto"/>
          <w:sz w:val="22"/>
          <w:szCs w:val="22"/>
        </w:rPr>
        <w:t xml:space="preserve"> – UMRWA-Amador RD seeking ACCG support for Forest Projects Plan (FPP), Phase 1 draft decision</w:t>
      </w:r>
    </w:p>
    <w:p w14:paraId="04224446" w14:textId="0FBC2CD3" w:rsidR="00C73DF7" w:rsidRPr="004410F3" w:rsidRDefault="00C73DF7" w:rsidP="00C73DF7">
      <w:pPr>
        <w:pStyle w:val="ListParagraph"/>
        <w:numPr>
          <w:ilvl w:val="0"/>
          <w:numId w:val="3"/>
        </w:numPr>
      </w:pPr>
      <w:r w:rsidRPr="004410F3">
        <w:t>No December meeting</w:t>
      </w:r>
    </w:p>
    <w:p w14:paraId="54E13C2A" w14:textId="5FCE0746" w:rsidR="0013050C" w:rsidRDefault="0013050C" w:rsidP="0013050C"/>
    <w:p w14:paraId="7DF9F778" w14:textId="77777777" w:rsidR="0013050C" w:rsidRPr="0013050C" w:rsidRDefault="0013050C" w:rsidP="0013050C"/>
    <w:p w14:paraId="67F0C207" w14:textId="63BA46D3" w:rsidR="00CD45E5" w:rsidRDefault="00C40DBB" w:rsidP="00CD45E5">
      <w:pPr>
        <w:pStyle w:val="Heading2"/>
        <w:spacing w:line="240" w:lineRule="auto"/>
        <w:rPr>
          <w:rFonts w:asciiTheme="minorHAnsi" w:hAnsiTheme="minorHAnsi" w:cstheme="minorHAnsi"/>
          <w:szCs w:val="24"/>
        </w:rPr>
      </w:pPr>
      <w:r>
        <w:rPr>
          <w:rFonts w:asciiTheme="minorHAnsi" w:hAnsiTheme="minorHAnsi" w:cstheme="minorHAnsi"/>
          <w:szCs w:val="24"/>
        </w:rPr>
        <w:t>Participant/Project</w:t>
      </w:r>
      <w:r w:rsidR="00AF508E">
        <w:rPr>
          <w:rFonts w:asciiTheme="minorHAnsi" w:hAnsiTheme="minorHAnsi" w:cstheme="minorHAnsi"/>
          <w:szCs w:val="24"/>
        </w:rPr>
        <w:t xml:space="preserve"> Updates</w:t>
      </w:r>
    </w:p>
    <w:p w14:paraId="618EA0EC" w14:textId="4D91033E" w:rsidR="000219B4" w:rsidRDefault="000219B4" w:rsidP="00270604"/>
    <w:p w14:paraId="687EBEB6" w14:textId="749633C5" w:rsidR="00E944CB" w:rsidRPr="006F4A41" w:rsidRDefault="005E1402" w:rsidP="00270604">
      <w:pPr>
        <w:pStyle w:val="ListParagraph"/>
        <w:numPr>
          <w:ilvl w:val="0"/>
          <w:numId w:val="21"/>
        </w:numPr>
      </w:pPr>
      <w:r w:rsidRPr="006F4A41">
        <w:t xml:space="preserve">Brian Brown – </w:t>
      </w:r>
      <w:r w:rsidR="00023761">
        <w:t xml:space="preserve">possible revision to the Panther Fuels Reduction decision by </w:t>
      </w:r>
      <w:r w:rsidRPr="006F4A41">
        <w:t>increasing herbicide treatment</w:t>
      </w:r>
      <w:r w:rsidR="00023761">
        <w:t xml:space="preserve"> buffers</w:t>
      </w:r>
      <w:r w:rsidRPr="006F4A41">
        <w:t xml:space="preserve"> (</w:t>
      </w:r>
      <w:r w:rsidR="00023761">
        <w:t xml:space="preserve">which is currently </w:t>
      </w:r>
      <w:r w:rsidRPr="006F4A41">
        <w:t xml:space="preserve">0-200ft from main roads and 0-75ft on minor roads) </w:t>
      </w:r>
      <w:r w:rsidR="00023761">
        <w:t xml:space="preserve">and </w:t>
      </w:r>
      <w:r w:rsidRPr="006F4A41">
        <w:t xml:space="preserve">to </w:t>
      </w:r>
      <w:r w:rsidR="00023761">
        <w:t>effectively</w:t>
      </w:r>
      <w:r w:rsidRPr="006F4A41">
        <w:t xml:space="preserve"> double </w:t>
      </w:r>
      <w:r w:rsidR="00023761">
        <w:t>that</w:t>
      </w:r>
      <w:r w:rsidRPr="006F4A41">
        <w:t xml:space="preserve"> size. </w:t>
      </w:r>
      <w:r w:rsidR="00023761" w:rsidRPr="00023761">
        <w:rPr>
          <w:b/>
          <w:bCs/>
          <w:color w:val="FF0000"/>
        </w:rPr>
        <w:t>Action item</w:t>
      </w:r>
      <w:r w:rsidR="00023761" w:rsidRPr="00023761">
        <w:rPr>
          <w:color w:val="FF0000"/>
        </w:rPr>
        <w:t xml:space="preserve"> </w:t>
      </w:r>
      <w:r w:rsidR="00023761">
        <w:t>-- Brian and Jesse will plan to come back to the work group to discuss and get a consensus recommendation on the change.</w:t>
      </w:r>
    </w:p>
    <w:p w14:paraId="74B840B1" w14:textId="36A9F0B1" w:rsidR="00E944CB" w:rsidRPr="006F4A41" w:rsidRDefault="00E944CB" w:rsidP="00023761">
      <w:pPr>
        <w:pStyle w:val="ListParagraph"/>
        <w:numPr>
          <w:ilvl w:val="1"/>
          <w:numId w:val="21"/>
        </w:numPr>
      </w:pPr>
      <w:r w:rsidRPr="006F4A41">
        <w:t xml:space="preserve">Chuck – if folks want to get on the </w:t>
      </w:r>
      <w:r w:rsidR="00023761" w:rsidRPr="006F4A41">
        <w:t>ground</w:t>
      </w:r>
      <w:r w:rsidRPr="006F4A41">
        <w:t xml:space="preserve"> and see it now </w:t>
      </w:r>
      <w:r w:rsidR="00023761">
        <w:t>before the snow falls and the roads close</w:t>
      </w:r>
      <w:r w:rsidRPr="006F4A41">
        <w:t xml:space="preserve">. </w:t>
      </w:r>
    </w:p>
    <w:p w14:paraId="6815A040" w14:textId="20E97A35" w:rsidR="00E944CB" w:rsidRPr="006F4A41" w:rsidRDefault="00E944CB" w:rsidP="00270604">
      <w:pPr>
        <w:pStyle w:val="ListParagraph"/>
        <w:numPr>
          <w:ilvl w:val="0"/>
          <w:numId w:val="21"/>
        </w:numPr>
      </w:pPr>
      <w:r w:rsidRPr="006F4A41">
        <w:lastRenderedPageBreak/>
        <w:t xml:space="preserve">Rich – association of </w:t>
      </w:r>
      <w:r w:rsidR="00023761">
        <w:t>CA</w:t>
      </w:r>
      <w:r w:rsidRPr="006F4A41">
        <w:t xml:space="preserve"> </w:t>
      </w:r>
      <w:r w:rsidR="00023761">
        <w:t>Water Agencies</w:t>
      </w:r>
      <w:r w:rsidRPr="006F4A41">
        <w:t xml:space="preserve"> are </w:t>
      </w:r>
      <w:r w:rsidR="00023761" w:rsidRPr="006F4A41">
        <w:t>getting</w:t>
      </w:r>
      <w:r w:rsidRPr="006F4A41">
        <w:t xml:space="preserve"> more </w:t>
      </w:r>
      <w:r w:rsidR="00023761" w:rsidRPr="006F4A41">
        <w:t>interested</w:t>
      </w:r>
      <w:r w:rsidR="00023761">
        <w:t xml:space="preserve"> in</w:t>
      </w:r>
      <w:r w:rsidRPr="006F4A41">
        <w:t xml:space="preserve"> fuels reduction and protecting </w:t>
      </w:r>
      <w:r w:rsidR="00023761" w:rsidRPr="006F4A41">
        <w:t>Sierra</w:t>
      </w:r>
      <w:r w:rsidR="00023761">
        <w:t xml:space="preserve"> Nevada.</w:t>
      </w:r>
      <w:r w:rsidRPr="006F4A41">
        <w:t xml:space="preserve"> </w:t>
      </w:r>
      <w:r w:rsidR="00023761">
        <w:t>R</w:t>
      </w:r>
      <w:r w:rsidRPr="006F4A41">
        <w:t xml:space="preserve">egion 3 held a workshop in </w:t>
      </w:r>
      <w:r w:rsidR="00023761">
        <w:t>Murphys</w:t>
      </w:r>
      <w:r w:rsidRPr="006F4A41">
        <w:t xml:space="preserve"> last week and presentations on past fires and impacts on water costs and contamination and talked about fire </w:t>
      </w:r>
      <w:r w:rsidR="00023761" w:rsidRPr="006F4A41">
        <w:t>and</w:t>
      </w:r>
      <w:r w:rsidRPr="006F4A41">
        <w:t xml:space="preserve"> </w:t>
      </w:r>
      <w:r w:rsidR="00023761" w:rsidRPr="006F4A41">
        <w:t>smoke</w:t>
      </w:r>
      <w:r w:rsidRPr="006F4A41">
        <w:t xml:space="preserve"> impacts on </w:t>
      </w:r>
      <w:r w:rsidR="00023761">
        <w:t xml:space="preserve">vineyards. </w:t>
      </w:r>
      <w:r w:rsidRPr="006F4A41">
        <w:t xml:space="preserve">HR5118 </w:t>
      </w:r>
      <w:r w:rsidR="00023761">
        <w:t>(</w:t>
      </w:r>
      <w:hyperlink r:id="rId7" w:history="1">
        <w:r w:rsidR="00023761" w:rsidRPr="00023761">
          <w:rPr>
            <w:rStyle w:val="Hyperlink"/>
          </w:rPr>
          <w:t>Continental Divide Trail Completion Act</w:t>
        </w:r>
      </w:hyperlink>
      <w:r w:rsidR="00023761">
        <w:t xml:space="preserve">) </w:t>
      </w:r>
      <w:r w:rsidRPr="006F4A41">
        <w:t xml:space="preserve">was passed </w:t>
      </w:r>
      <w:r w:rsidR="00023761">
        <w:t>by the housed and</w:t>
      </w:r>
      <w:r w:rsidRPr="006F4A41">
        <w:t xml:space="preserve"> </w:t>
      </w:r>
      <w:r w:rsidR="00023761" w:rsidRPr="006F4A41">
        <w:t>currently</w:t>
      </w:r>
      <w:r w:rsidRPr="006F4A41">
        <w:t xml:space="preserve"> in senate</w:t>
      </w:r>
      <w:r w:rsidR="00023761">
        <w:t>,</w:t>
      </w:r>
      <w:r w:rsidRPr="006F4A41">
        <w:t xml:space="preserve"> </w:t>
      </w:r>
      <w:r w:rsidR="00023761">
        <w:t>but</w:t>
      </w:r>
      <w:r w:rsidRPr="006F4A41">
        <w:t xml:space="preserve"> it does seem to be all that helpful to reducing threat of </w:t>
      </w:r>
      <w:r w:rsidR="00023761" w:rsidRPr="006F4A41">
        <w:t>megafire.</w:t>
      </w:r>
    </w:p>
    <w:p w14:paraId="6D86D044" w14:textId="767EE48B" w:rsidR="00CD45E5" w:rsidRPr="00023761" w:rsidRDefault="00E944CB" w:rsidP="00023761">
      <w:pPr>
        <w:pStyle w:val="ListParagraph"/>
        <w:numPr>
          <w:ilvl w:val="0"/>
          <w:numId w:val="21"/>
        </w:numPr>
      </w:pPr>
      <w:r w:rsidRPr="006F4A41">
        <w:t xml:space="preserve">Carinna – </w:t>
      </w:r>
      <w:r w:rsidR="00023761">
        <w:t>hazard</w:t>
      </w:r>
      <w:r w:rsidRPr="006F4A41">
        <w:t xml:space="preserve"> tree issue on district (fir in higher elevations)</w:t>
      </w:r>
      <w:r w:rsidR="00023761">
        <w:t>. H</w:t>
      </w:r>
      <w:r w:rsidR="00023761" w:rsidRPr="006F4A41">
        <w:t>emlock</w:t>
      </w:r>
      <w:r w:rsidRPr="006F4A41">
        <w:t xml:space="preserve"> hazard tree sale </w:t>
      </w:r>
      <w:r w:rsidR="00023761">
        <w:t xml:space="preserve">along </w:t>
      </w:r>
      <w:r w:rsidRPr="006F4A41">
        <w:t>7N09</w:t>
      </w:r>
      <w:r w:rsidR="00023761">
        <w:t xml:space="preserve">. Another </w:t>
      </w:r>
      <w:r w:rsidRPr="006F4A41">
        <w:t xml:space="preserve">hazard tree sale in </w:t>
      </w:r>
      <w:r w:rsidR="00023761" w:rsidRPr="006F4A41">
        <w:t>campgrounds</w:t>
      </w:r>
      <w:r w:rsidRPr="006F4A41">
        <w:t xml:space="preserve"> and snow park, and </w:t>
      </w:r>
      <w:r w:rsidR="00023761">
        <w:t xml:space="preserve">mentioned the </w:t>
      </w:r>
      <w:r w:rsidRPr="006F4A41">
        <w:t xml:space="preserve">regional hazard tree </w:t>
      </w:r>
      <w:r w:rsidR="00023761">
        <w:t>NEPA,</w:t>
      </w:r>
      <w:r w:rsidRPr="006F4A41">
        <w:t xml:space="preserve"> and </w:t>
      </w:r>
      <w:r w:rsidR="00023761">
        <w:t>how to best quickly</w:t>
      </w:r>
      <w:r w:rsidRPr="006F4A41">
        <w:t xml:space="preserve"> address hazard trees. </w:t>
      </w:r>
    </w:p>
    <w:p w14:paraId="7605BDFD" w14:textId="6CBA29F1" w:rsidR="00E944CB" w:rsidRPr="004410F3" w:rsidRDefault="00C40DBB" w:rsidP="005307E8">
      <w:pPr>
        <w:rPr>
          <w:sz w:val="22"/>
          <w:szCs w:val="22"/>
        </w:rPr>
      </w:pPr>
      <w:r w:rsidRPr="004410F3">
        <w:rPr>
          <w:sz w:val="22"/>
          <w:szCs w:val="22"/>
        </w:rPr>
        <w:t xml:space="preserve">Next Planning WG meeting is </w:t>
      </w:r>
      <w:r w:rsidR="00E944CB" w:rsidRPr="004410F3">
        <w:rPr>
          <w:sz w:val="22"/>
          <w:szCs w:val="22"/>
        </w:rPr>
        <w:t>November 23rd</w:t>
      </w:r>
      <w:r w:rsidR="00C73DF7" w:rsidRPr="004410F3">
        <w:rPr>
          <w:sz w:val="22"/>
          <w:szCs w:val="22"/>
        </w:rPr>
        <w:t xml:space="preserve"> via Zoom</w:t>
      </w:r>
      <w:r w:rsidR="00E944CB" w:rsidRPr="004410F3">
        <w:rPr>
          <w:sz w:val="22"/>
          <w:szCs w:val="22"/>
        </w:rPr>
        <w:t>.</w:t>
      </w:r>
    </w:p>
    <w:p w14:paraId="12FCDC71" w14:textId="77777777" w:rsidR="00B9725E" w:rsidRPr="00207514" w:rsidRDefault="00B9725E" w:rsidP="00207514">
      <w:pPr>
        <w:pStyle w:val="ListParagraph"/>
      </w:pP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6F4A41">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6F4A41">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2600"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342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1945"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557E7FC5" w14:textId="6E9ABA77"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6B69EC" w14:paraId="65D714CB" w14:textId="77777777" w:rsidTr="006F4A41">
        <w:tc>
          <w:tcPr>
            <w:tcW w:w="460" w:type="dxa"/>
          </w:tcPr>
          <w:p w14:paraId="20F356E9" w14:textId="7C51B348" w:rsidR="002B5215" w:rsidRPr="006B69EC" w:rsidRDefault="002B5215" w:rsidP="002B5215">
            <w:pPr>
              <w:rPr>
                <w:rFonts w:cstheme="minorHAnsi"/>
                <w:sz w:val="22"/>
                <w:szCs w:val="22"/>
              </w:rPr>
            </w:pPr>
            <w:r w:rsidRPr="006B69EC">
              <w:rPr>
                <w:rFonts w:cstheme="minorHAnsi"/>
                <w:sz w:val="22"/>
                <w:szCs w:val="22"/>
              </w:rPr>
              <w:t>2</w:t>
            </w:r>
          </w:p>
        </w:tc>
        <w:tc>
          <w:tcPr>
            <w:tcW w:w="2600" w:type="dxa"/>
          </w:tcPr>
          <w:p w14:paraId="3259F7B2" w14:textId="18A77562" w:rsidR="002B5215" w:rsidRPr="006B69EC" w:rsidRDefault="002B5215" w:rsidP="002B5215">
            <w:pPr>
              <w:rPr>
                <w:rFonts w:cstheme="minorHAnsi"/>
                <w:sz w:val="22"/>
                <w:szCs w:val="22"/>
              </w:rPr>
            </w:pPr>
            <w:r w:rsidRPr="006B69EC">
              <w:rPr>
                <w:rFonts w:cstheme="minorHAnsi"/>
                <w:sz w:val="22"/>
                <w:szCs w:val="22"/>
              </w:rPr>
              <w:t xml:space="preserve">Manny Eicholz </w:t>
            </w:r>
          </w:p>
        </w:tc>
        <w:tc>
          <w:tcPr>
            <w:tcW w:w="3420" w:type="dxa"/>
          </w:tcPr>
          <w:p w14:paraId="40803358" w14:textId="779DBFB0" w:rsidR="002B5215" w:rsidRPr="006B69EC" w:rsidRDefault="002B5215" w:rsidP="002B5215">
            <w:pPr>
              <w:rPr>
                <w:rFonts w:cstheme="minorHAnsi"/>
                <w:sz w:val="22"/>
                <w:szCs w:val="22"/>
              </w:rPr>
            </w:pPr>
            <w:r w:rsidRPr="006B69EC">
              <w:rPr>
                <w:rFonts w:cstheme="minorHAnsi"/>
                <w:sz w:val="22"/>
                <w:szCs w:val="22"/>
              </w:rPr>
              <w:t>CSERC</w:t>
            </w:r>
          </w:p>
        </w:tc>
        <w:tc>
          <w:tcPr>
            <w:tcW w:w="1945" w:type="dxa"/>
          </w:tcPr>
          <w:p w14:paraId="113E7BFB" w14:textId="75FB1329" w:rsidR="002B5215" w:rsidRPr="006B69EC" w:rsidRDefault="002B5215" w:rsidP="002B5215">
            <w:pPr>
              <w:jc w:val="center"/>
              <w:rPr>
                <w:rFonts w:cstheme="minorHAnsi"/>
                <w:sz w:val="22"/>
                <w:szCs w:val="22"/>
              </w:rPr>
            </w:pPr>
            <w:r w:rsidRPr="006B69EC">
              <w:rPr>
                <w:rFonts w:cstheme="minorHAnsi"/>
                <w:sz w:val="22"/>
                <w:szCs w:val="22"/>
              </w:rPr>
              <w:t>--</w:t>
            </w:r>
          </w:p>
        </w:tc>
        <w:tc>
          <w:tcPr>
            <w:tcW w:w="867" w:type="dxa"/>
          </w:tcPr>
          <w:p w14:paraId="25270AD3" w14:textId="5E67258E" w:rsidR="002B5215" w:rsidRPr="006B69EC" w:rsidRDefault="00A435D4" w:rsidP="002B5215">
            <w:pPr>
              <w:rPr>
                <w:rFonts w:cstheme="minorHAnsi"/>
                <w:sz w:val="22"/>
                <w:szCs w:val="22"/>
              </w:rPr>
            </w:pPr>
            <w:r w:rsidRPr="006B69EC">
              <w:rPr>
                <w:rFonts w:cstheme="minorHAnsi"/>
                <w:sz w:val="22"/>
                <w:szCs w:val="22"/>
              </w:rPr>
              <w:t>3</w:t>
            </w:r>
            <w:r w:rsidR="002B5215" w:rsidRPr="006B69EC">
              <w:rPr>
                <w:rFonts w:cstheme="minorHAnsi"/>
                <w:sz w:val="22"/>
                <w:szCs w:val="22"/>
              </w:rPr>
              <w:t>.0</w:t>
            </w:r>
          </w:p>
        </w:tc>
      </w:tr>
      <w:tr w:rsidR="002B5215" w:rsidRPr="00BF5479" w14:paraId="5A75ACB2" w14:textId="77777777" w:rsidTr="006F4A41">
        <w:tc>
          <w:tcPr>
            <w:tcW w:w="460" w:type="dxa"/>
          </w:tcPr>
          <w:p w14:paraId="2D344B65" w14:textId="0506341A" w:rsidR="002B5215" w:rsidRPr="00BF5479" w:rsidRDefault="0010197D" w:rsidP="002B5215">
            <w:pPr>
              <w:rPr>
                <w:rFonts w:cstheme="minorHAnsi"/>
                <w:sz w:val="22"/>
                <w:szCs w:val="22"/>
              </w:rPr>
            </w:pPr>
            <w:r w:rsidRPr="00BF5479">
              <w:rPr>
                <w:rFonts w:cstheme="minorHAnsi"/>
                <w:sz w:val="22"/>
                <w:szCs w:val="22"/>
              </w:rPr>
              <w:t>3</w:t>
            </w:r>
          </w:p>
        </w:tc>
        <w:tc>
          <w:tcPr>
            <w:tcW w:w="2600" w:type="dxa"/>
          </w:tcPr>
          <w:p w14:paraId="4A3D3742" w14:textId="01AD4339" w:rsidR="002B5215" w:rsidRPr="00BF5479" w:rsidRDefault="002B5215" w:rsidP="002B5215">
            <w:pPr>
              <w:rPr>
                <w:rFonts w:cstheme="minorHAnsi"/>
                <w:sz w:val="22"/>
                <w:szCs w:val="22"/>
              </w:rPr>
            </w:pPr>
            <w:r w:rsidRPr="00BF5479">
              <w:rPr>
                <w:rFonts w:cstheme="minorHAnsi"/>
                <w:sz w:val="22"/>
                <w:szCs w:val="22"/>
              </w:rPr>
              <w:t>Rich Farrington</w:t>
            </w:r>
          </w:p>
        </w:tc>
        <w:tc>
          <w:tcPr>
            <w:tcW w:w="3420" w:type="dxa"/>
          </w:tcPr>
          <w:p w14:paraId="297DC974" w14:textId="51662D49" w:rsidR="002B5215" w:rsidRPr="00BF5479" w:rsidRDefault="002B5215" w:rsidP="002B5215">
            <w:pPr>
              <w:rPr>
                <w:rFonts w:cstheme="minorHAnsi"/>
                <w:sz w:val="22"/>
                <w:szCs w:val="22"/>
              </w:rPr>
            </w:pPr>
            <w:r w:rsidRPr="00BF5479">
              <w:rPr>
                <w:rFonts w:cstheme="minorHAnsi"/>
                <w:sz w:val="22"/>
                <w:szCs w:val="22"/>
              </w:rPr>
              <w:t>UMRWA Board</w:t>
            </w:r>
          </w:p>
        </w:tc>
        <w:tc>
          <w:tcPr>
            <w:tcW w:w="1945" w:type="dxa"/>
          </w:tcPr>
          <w:p w14:paraId="59A61EE3" w14:textId="39992C36" w:rsidR="002B5215" w:rsidRPr="00BF5479" w:rsidRDefault="002B5215" w:rsidP="002B5215">
            <w:pPr>
              <w:jc w:val="center"/>
              <w:rPr>
                <w:rFonts w:cstheme="minorHAnsi"/>
                <w:sz w:val="22"/>
                <w:szCs w:val="22"/>
              </w:rPr>
            </w:pPr>
            <w:r w:rsidRPr="00BF5479">
              <w:rPr>
                <w:rFonts w:cstheme="minorHAnsi"/>
                <w:sz w:val="22"/>
                <w:szCs w:val="22"/>
              </w:rPr>
              <w:t>--</w:t>
            </w:r>
          </w:p>
        </w:tc>
        <w:tc>
          <w:tcPr>
            <w:tcW w:w="867" w:type="dxa"/>
          </w:tcPr>
          <w:p w14:paraId="54FBC9B3" w14:textId="73A95045" w:rsidR="002B5215" w:rsidRPr="00BF5479" w:rsidRDefault="00A435D4" w:rsidP="002B5215">
            <w:pPr>
              <w:rPr>
                <w:rFonts w:cstheme="minorHAnsi"/>
                <w:sz w:val="22"/>
                <w:szCs w:val="22"/>
              </w:rPr>
            </w:pPr>
            <w:r w:rsidRPr="00BF5479">
              <w:rPr>
                <w:rFonts w:cstheme="minorHAnsi"/>
                <w:sz w:val="22"/>
                <w:szCs w:val="22"/>
              </w:rPr>
              <w:t>3</w:t>
            </w:r>
            <w:r w:rsidR="002B5215" w:rsidRPr="00BF5479">
              <w:rPr>
                <w:rFonts w:cstheme="minorHAnsi"/>
                <w:sz w:val="22"/>
                <w:szCs w:val="22"/>
              </w:rPr>
              <w:t>.0</w:t>
            </w:r>
          </w:p>
        </w:tc>
      </w:tr>
      <w:tr w:rsidR="006E0B90" w:rsidRPr="00867411" w14:paraId="311F6C8D" w14:textId="77777777" w:rsidTr="006F4A41">
        <w:tc>
          <w:tcPr>
            <w:tcW w:w="460" w:type="dxa"/>
          </w:tcPr>
          <w:p w14:paraId="69E5AA1E" w14:textId="3AB0C865" w:rsidR="006E0B90" w:rsidRPr="00867411" w:rsidRDefault="0010197D" w:rsidP="002B5215">
            <w:pPr>
              <w:rPr>
                <w:rFonts w:cstheme="minorHAnsi"/>
                <w:sz w:val="22"/>
                <w:szCs w:val="22"/>
              </w:rPr>
            </w:pPr>
            <w:r w:rsidRPr="00867411">
              <w:rPr>
                <w:rFonts w:cstheme="minorHAnsi"/>
                <w:sz w:val="22"/>
                <w:szCs w:val="22"/>
              </w:rPr>
              <w:t>4</w:t>
            </w:r>
          </w:p>
        </w:tc>
        <w:tc>
          <w:tcPr>
            <w:tcW w:w="2600" w:type="dxa"/>
          </w:tcPr>
          <w:p w14:paraId="2ABC394F" w14:textId="64C74950" w:rsidR="006E0B90" w:rsidRPr="00867411" w:rsidRDefault="00A435D4" w:rsidP="002B5215">
            <w:pPr>
              <w:rPr>
                <w:rFonts w:cstheme="minorHAnsi"/>
                <w:sz w:val="22"/>
                <w:szCs w:val="22"/>
              </w:rPr>
            </w:pPr>
            <w:r w:rsidRPr="00867411">
              <w:rPr>
                <w:rFonts w:cstheme="minorHAnsi"/>
                <w:sz w:val="22"/>
                <w:szCs w:val="22"/>
              </w:rPr>
              <w:t xml:space="preserve">Chuck </w:t>
            </w:r>
            <w:r w:rsidR="0038233A" w:rsidRPr="00867411">
              <w:rPr>
                <w:rFonts w:cstheme="minorHAnsi"/>
                <w:sz w:val="22"/>
                <w:szCs w:val="22"/>
              </w:rPr>
              <w:t>Loffland</w:t>
            </w:r>
          </w:p>
        </w:tc>
        <w:tc>
          <w:tcPr>
            <w:tcW w:w="3420" w:type="dxa"/>
          </w:tcPr>
          <w:p w14:paraId="11EF6192" w14:textId="1EE32458" w:rsidR="006E0B90" w:rsidRPr="00867411" w:rsidRDefault="0038233A" w:rsidP="002B5215">
            <w:pPr>
              <w:rPr>
                <w:rFonts w:cstheme="minorHAnsi"/>
                <w:sz w:val="22"/>
                <w:szCs w:val="22"/>
              </w:rPr>
            </w:pPr>
            <w:r w:rsidRPr="00867411">
              <w:rPr>
                <w:rFonts w:cstheme="minorHAnsi"/>
                <w:sz w:val="22"/>
                <w:szCs w:val="22"/>
              </w:rPr>
              <w:t>ENF, Amador RD</w:t>
            </w:r>
          </w:p>
        </w:tc>
        <w:tc>
          <w:tcPr>
            <w:tcW w:w="1945" w:type="dxa"/>
          </w:tcPr>
          <w:p w14:paraId="277ED7A9" w14:textId="255144A1" w:rsidR="006E0B90" w:rsidRPr="00867411" w:rsidRDefault="00A435D4" w:rsidP="002B5215">
            <w:pPr>
              <w:jc w:val="center"/>
              <w:rPr>
                <w:rFonts w:cstheme="minorHAnsi"/>
                <w:sz w:val="22"/>
                <w:szCs w:val="22"/>
              </w:rPr>
            </w:pPr>
            <w:r w:rsidRPr="00867411">
              <w:rPr>
                <w:rFonts w:cstheme="minorHAnsi"/>
                <w:sz w:val="22"/>
                <w:szCs w:val="22"/>
              </w:rPr>
              <w:t>--</w:t>
            </w:r>
          </w:p>
        </w:tc>
        <w:tc>
          <w:tcPr>
            <w:tcW w:w="867" w:type="dxa"/>
          </w:tcPr>
          <w:p w14:paraId="48243C05" w14:textId="430E614D" w:rsidR="006E0B90" w:rsidRPr="00867411" w:rsidRDefault="00A435D4" w:rsidP="002B5215">
            <w:pPr>
              <w:rPr>
                <w:rFonts w:cstheme="minorHAnsi"/>
                <w:sz w:val="22"/>
                <w:szCs w:val="22"/>
              </w:rPr>
            </w:pPr>
            <w:r w:rsidRPr="00867411">
              <w:rPr>
                <w:rFonts w:cstheme="minorHAnsi"/>
                <w:sz w:val="22"/>
                <w:szCs w:val="22"/>
              </w:rPr>
              <w:t>3.0</w:t>
            </w:r>
          </w:p>
        </w:tc>
      </w:tr>
      <w:tr w:rsidR="00A435D4" w:rsidRPr="006B69EC" w14:paraId="59ED8A68" w14:textId="77777777" w:rsidTr="006F4A41">
        <w:tc>
          <w:tcPr>
            <w:tcW w:w="460" w:type="dxa"/>
          </w:tcPr>
          <w:p w14:paraId="6A6A67D5" w14:textId="6D4B1A04" w:rsidR="00A435D4" w:rsidRPr="006B69EC" w:rsidRDefault="0010197D" w:rsidP="002B5215">
            <w:pPr>
              <w:rPr>
                <w:rFonts w:cstheme="minorHAnsi"/>
                <w:sz w:val="22"/>
                <w:szCs w:val="22"/>
              </w:rPr>
            </w:pPr>
            <w:r w:rsidRPr="006B69EC">
              <w:rPr>
                <w:rFonts w:cstheme="minorHAnsi"/>
                <w:sz w:val="22"/>
                <w:szCs w:val="22"/>
              </w:rPr>
              <w:t>5</w:t>
            </w:r>
          </w:p>
        </w:tc>
        <w:tc>
          <w:tcPr>
            <w:tcW w:w="2600" w:type="dxa"/>
          </w:tcPr>
          <w:p w14:paraId="0F1E3CCF" w14:textId="13B294A9" w:rsidR="00A435D4" w:rsidRPr="006B69EC" w:rsidRDefault="00A435D4" w:rsidP="002B5215">
            <w:pPr>
              <w:rPr>
                <w:rFonts w:cstheme="minorHAnsi"/>
                <w:sz w:val="22"/>
                <w:szCs w:val="22"/>
              </w:rPr>
            </w:pPr>
            <w:r w:rsidRPr="006B69EC">
              <w:rPr>
                <w:rFonts w:cstheme="minorHAnsi"/>
                <w:sz w:val="22"/>
                <w:szCs w:val="22"/>
              </w:rPr>
              <w:t>Terry Woodrow</w:t>
            </w:r>
          </w:p>
        </w:tc>
        <w:tc>
          <w:tcPr>
            <w:tcW w:w="3420" w:type="dxa"/>
          </w:tcPr>
          <w:p w14:paraId="160F904B" w14:textId="2C0E58C0" w:rsidR="00A435D4" w:rsidRPr="006B69EC" w:rsidRDefault="00A435D4" w:rsidP="002B5215">
            <w:pPr>
              <w:rPr>
                <w:rFonts w:cstheme="minorHAnsi"/>
                <w:sz w:val="22"/>
                <w:szCs w:val="22"/>
              </w:rPr>
            </w:pPr>
            <w:r w:rsidRPr="006B69EC">
              <w:rPr>
                <w:rFonts w:cstheme="minorHAnsi"/>
                <w:sz w:val="22"/>
                <w:szCs w:val="22"/>
              </w:rPr>
              <w:t xml:space="preserve">CFSC, </w:t>
            </w:r>
            <w:r w:rsidR="0038233A" w:rsidRPr="006B69EC">
              <w:rPr>
                <w:rFonts w:cstheme="minorHAnsi"/>
                <w:sz w:val="22"/>
                <w:szCs w:val="22"/>
              </w:rPr>
              <w:t>Alpine</w:t>
            </w:r>
            <w:r w:rsidRPr="006B69EC">
              <w:rPr>
                <w:rFonts w:cstheme="minorHAnsi"/>
                <w:sz w:val="22"/>
                <w:szCs w:val="22"/>
              </w:rPr>
              <w:t xml:space="preserve"> Co. BOS, UMRWA Board</w:t>
            </w:r>
          </w:p>
        </w:tc>
        <w:tc>
          <w:tcPr>
            <w:tcW w:w="1945" w:type="dxa"/>
          </w:tcPr>
          <w:p w14:paraId="6E1F3E79" w14:textId="7BA94C9F" w:rsidR="00A435D4" w:rsidRPr="006B69EC" w:rsidRDefault="00A435D4" w:rsidP="002B5215">
            <w:pPr>
              <w:jc w:val="center"/>
              <w:rPr>
                <w:rFonts w:cstheme="minorHAnsi"/>
                <w:sz w:val="22"/>
                <w:szCs w:val="22"/>
              </w:rPr>
            </w:pPr>
            <w:r w:rsidRPr="006B69EC">
              <w:rPr>
                <w:rFonts w:cstheme="minorHAnsi"/>
                <w:sz w:val="22"/>
                <w:szCs w:val="22"/>
              </w:rPr>
              <w:t>--</w:t>
            </w:r>
          </w:p>
        </w:tc>
        <w:tc>
          <w:tcPr>
            <w:tcW w:w="867" w:type="dxa"/>
          </w:tcPr>
          <w:p w14:paraId="3FAC8EC2" w14:textId="1C9089EC" w:rsidR="00A435D4" w:rsidRPr="006B69EC" w:rsidRDefault="0038233A" w:rsidP="002B5215">
            <w:pPr>
              <w:rPr>
                <w:rFonts w:cstheme="minorHAnsi"/>
                <w:sz w:val="22"/>
                <w:szCs w:val="22"/>
              </w:rPr>
            </w:pPr>
            <w:r w:rsidRPr="006B69EC">
              <w:rPr>
                <w:rFonts w:cstheme="minorHAnsi"/>
                <w:sz w:val="22"/>
                <w:szCs w:val="22"/>
              </w:rPr>
              <w:t>1.5</w:t>
            </w:r>
          </w:p>
        </w:tc>
      </w:tr>
      <w:tr w:rsidR="0010197D" w:rsidRPr="009508B9" w14:paraId="007CF33E" w14:textId="77777777" w:rsidTr="006F4A41">
        <w:tc>
          <w:tcPr>
            <w:tcW w:w="460" w:type="dxa"/>
          </w:tcPr>
          <w:p w14:paraId="3F627C7E" w14:textId="1F453228" w:rsidR="0010197D" w:rsidRPr="009508B9" w:rsidRDefault="00207514" w:rsidP="0010197D">
            <w:pPr>
              <w:rPr>
                <w:rFonts w:cstheme="minorHAnsi"/>
                <w:sz w:val="22"/>
                <w:szCs w:val="22"/>
              </w:rPr>
            </w:pPr>
            <w:r>
              <w:rPr>
                <w:rFonts w:cstheme="minorHAnsi"/>
                <w:sz w:val="22"/>
                <w:szCs w:val="22"/>
              </w:rPr>
              <w:t>6</w:t>
            </w:r>
          </w:p>
        </w:tc>
        <w:tc>
          <w:tcPr>
            <w:tcW w:w="2600" w:type="dxa"/>
          </w:tcPr>
          <w:p w14:paraId="404ECDFB" w14:textId="5CCE977F" w:rsidR="0010197D" w:rsidRPr="009508B9" w:rsidRDefault="0010197D" w:rsidP="0010197D">
            <w:pPr>
              <w:rPr>
                <w:rFonts w:cstheme="minorHAnsi"/>
                <w:sz w:val="22"/>
                <w:szCs w:val="22"/>
              </w:rPr>
            </w:pPr>
            <w:r w:rsidRPr="009508B9">
              <w:rPr>
                <w:rFonts w:cstheme="minorHAnsi"/>
                <w:sz w:val="22"/>
                <w:szCs w:val="22"/>
              </w:rPr>
              <w:t>John Buckley</w:t>
            </w:r>
          </w:p>
        </w:tc>
        <w:tc>
          <w:tcPr>
            <w:tcW w:w="3420" w:type="dxa"/>
          </w:tcPr>
          <w:p w14:paraId="2A40F8B7" w14:textId="3EB87C98" w:rsidR="0010197D" w:rsidRPr="009508B9" w:rsidRDefault="0010197D" w:rsidP="0010197D">
            <w:pPr>
              <w:rPr>
                <w:rFonts w:cstheme="minorHAnsi"/>
                <w:sz w:val="22"/>
                <w:szCs w:val="22"/>
              </w:rPr>
            </w:pPr>
            <w:r w:rsidRPr="009508B9">
              <w:rPr>
                <w:rFonts w:cstheme="minorHAnsi"/>
                <w:sz w:val="22"/>
                <w:szCs w:val="22"/>
              </w:rPr>
              <w:t>CSERC</w:t>
            </w:r>
          </w:p>
        </w:tc>
        <w:tc>
          <w:tcPr>
            <w:tcW w:w="1945" w:type="dxa"/>
          </w:tcPr>
          <w:p w14:paraId="199258DA" w14:textId="75863384" w:rsidR="0010197D" w:rsidRPr="009508B9" w:rsidRDefault="0010197D" w:rsidP="0010197D">
            <w:pPr>
              <w:jc w:val="center"/>
              <w:rPr>
                <w:rFonts w:cstheme="minorHAnsi"/>
                <w:sz w:val="22"/>
                <w:szCs w:val="22"/>
              </w:rPr>
            </w:pPr>
            <w:r w:rsidRPr="009508B9">
              <w:rPr>
                <w:rFonts w:cstheme="minorHAnsi"/>
                <w:sz w:val="22"/>
                <w:szCs w:val="22"/>
              </w:rPr>
              <w:t>--</w:t>
            </w:r>
          </w:p>
        </w:tc>
        <w:tc>
          <w:tcPr>
            <w:tcW w:w="867" w:type="dxa"/>
          </w:tcPr>
          <w:p w14:paraId="1E676AE7" w14:textId="24BAAB46" w:rsidR="0010197D" w:rsidRPr="009508B9" w:rsidRDefault="0010197D" w:rsidP="0010197D">
            <w:pPr>
              <w:rPr>
                <w:rFonts w:cstheme="minorHAnsi"/>
                <w:sz w:val="22"/>
                <w:szCs w:val="22"/>
              </w:rPr>
            </w:pPr>
            <w:r w:rsidRPr="009508B9">
              <w:rPr>
                <w:rFonts w:cstheme="minorHAnsi"/>
                <w:sz w:val="22"/>
                <w:szCs w:val="22"/>
              </w:rPr>
              <w:t>3.0</w:t>
            </w:r>
          </w:p>
        </w:tc>
      </w:tr>
      <w:tr w:rsidR="0010197D" w:rsidRPr="00BF5479" w14:paraId="5202E59B" w14:textId="77777777" w:rsidTr="006F4A41">
        <w:tc>
          <w:tcPr>
            <w:tcW w:w="460" w:type="dxa"/>
          </w:tcPr>
          <w:p w14:paraId="42557FF7" w14:textId="2B4DCA33" w:rsidR="0010197D" w:rsidRPr="00BF5479" w:rsidRDefault="00207514" w:rsidP="0010197D">
            <w:pPr>
              <w:rPr>
                <w:rFonts w:cstheme="minorHAnsi"/>
                <w:sz w:val="22"/>
                <w:szCs w:val="22"/>
              </w:rPr>
            </w:pPr>
            <w:r>
              <w:rPr>
                <w:rFonts w:cstheme="minorHAnsi"/>
                <w:sz w:val="22"/>
                <w:szCs w:val="22"/>
              </w:rPr>
              <w:t>7</w:t>
            </w:r>
          </w:p>
        </w:tc>
        <w:tc>
          <w:tcPr>
            <w:tcW w:w="2600" w:type="dxa"/>
          </w:tcPr>
          <w:p w14:paraId="651B042A" w14:textId="093E075B" w:rsidR="0010197D" w:rsidRPr="00BF5479" w:rsidRDefault="0010197D" w:rsidP="0010197D">
            <w:pPr>
              <w:rPr>
                <w:rFonts w:cstheme="minorHAnsi"/>
                <w:sz w:val="22"/>
                <w:szCs w:val="22"/>
              </w:rPr>
            </w:pPr>
            <w:r w:rsidRPr="00BF5479">
              <w:rPr>
                <w:rFonts w:cstheme="minorHAnsi"/>
                <w:sz w:val="22"/>
                <w:szCs w:val="22"/>
              </w:rPr>
              <w:t>Carinna Robertson</w:t>
            </w:r>
          </w:p>
        </w:tc>
        <w:tc>
          <w:tcPr>
            <w:tcW w:w="3420" w:type="dxa"/>
          </w:tcPr>
          <w:p w14:paraId="587BAC81" w14:textId="44A47BDE" w:rsidR="0010197D" w:rsidRPr="00BF5479" w:rsidRDefault="0010197D" w:rsidP="0010197D">
            <w:pPr>
              <w:rPr>
                <w:rFonts w:cstheme="minorHAnsi"/>
                <w:sz w:val="22"/>
                <w:szCs w:val="22"/>
              </w:rPr>
            </w:pPr>
            <w:r w:rsidRPr="00BF5479">
              <w:rPr>
                <w:rFonts w:cstheme="minorHAnsi"/>
                <w:sz w:val="22"/>
                <w:szCs w:val="22"/>
              </w:rPr>
              <w:t>STF, Calaveras RD</w:t>
            </w:r>
          </w:p>
        </w:tc>
        <w:tc>
          <w:tcPr>
            <w:tcW w:w="1945" w:type="dxa"/>
          </w:tcPr>
          <w:p w14:paraId="1B95A443" w14:textId="38734DE2" w:rsidR="0010197D" w:rsidRPr="00BF5479" w:rsidRDefault="0010197D" w:rsidP="0010197D">
            <w:pPr>
              <w:jc w:val="center"/>
              <w:rPr>
                <w:rFonts w:cstheme="minorHAnsi"/>
                <w:sz w:val="22"/>
                <w:szCs w:val="22"/>
              </w:rPr>
            </w:pPr>
            <w:r w:rsidRPr="00BF5479">
              <w:rPr>
                <w:rFonts w:cstheme="minorHAnsi"/>
                <w:sz w:val="22"/>
                <w:szCs w:val="22"/>
              </w:rPr>
              <w:t>--</w:t>
            </w:r>
          </w:p>
        </w:tc>
        <w:tc>
          <w:tcPr>
            <w:tcW w:w="867" w:type="dxa"/>
          </w:tcPr>
          <w:p w14:paraId="56CB582F" w14:textId="133AB3A9" w:rsidR="0010197D" w:rsidRPr="00BF5479" w:rsidRDefault="0010197D" w:rsidP="0010197D">
            <w:pPr>
              <w:rPr>
                <w:rFonts w:cstheme="minorHAnsi"/>
                <w:sz w:val="22"/>
                <w:szCs w:val="22"/>
              </w:rPr>
            </w:pPr>
            <w:r w:rsidRPr="00BF5479">
              <w:rPr>
                <w:rFonts w:cstheme="minorHAnsi"/>
                <w:sz w:val="22"/>
                <w:szCs w:val="22"/>
              </w:rPr>
              <w:t>3.0</w:t>
            </w:r>
          </w:p>
        </w:tc>
      </w:tr>
      <w:tr w:rsidR="00207514" w:rsidRPr="00867411" w14:paraId="1EFD12EA" w14:textId="77777777" w:rsidTr="006F4A41">
        <w:tc>
          <w:tcPr>
            <w:tcW w:w="460" w:type="dxa"/>
          </w:tcPr>
          <w:p w14:paraId="00B599A9" w14:textId="6252C338" w:rsidR="00207514" w:rsidRPr="00867411" w:rsidRDefault="00207514" w:rsidP="00207514">
            <w:pPr>
              <w:rPr>
                <w:rFonts w:cstheme="minorHAnsi"/>
                <w:sz w:val="22"/>
                <w:szCs w:val="22"/>
              </w:rPr>
            </w:pPr>
            <w:r>
              <w:rPr>
                <w:rFonts w:cstheme="minorHAnsi"/>
                <w:sz w:val="22"/>
                <w:szCs w:val="22"/>
              </w:rPr>
              <w:t>8</w:t>
            </w:r>
          </w:p>
        </w:tc>
        <w:tc>
          <w:tcPr>
            <w:tcW w:w="2600" w:type="dxa"/>
          </w:tcPr>
          <w:p w14:paraId="51D485EA" w14:textId="1E5BB3C5" w:rsidR="00207514" w:rsidRPr="00867411" w:rsidRDefault="00207514" w:rsidP="00207514">
            <w:pPr>
              <w:rPr>
                <w:rFonts w:cstheme="minorHAnsi"/>
                <w:sz w:val="22"/>
                <w:szCs w:val="22"/>
              </w:rPr>
            </w:pPr>
            <w:r w:rsidRPr="00867411">
              <w:rPr>
                <w:rFonts w:cstheme="minorHAnsi"/>
                <w:sz w:val="22"/>
                <w:szCs w:val="22"/>
              </w:rPr>
              <w:t>Richard Sykes</w:t>
            </w:r>
          </w:p>
        </w:tc>
        <w:tc>
          <w:tcPr>
            <w:tcW w:w="3420" w:type="dxa"/>
          </w:tcPr>
          <w:p w14:paraId="61225193" w14:textId="211D7058" w:rsidR="00207514" w:rsidRPr="00867411" w:rsidRDefault="00207514" w:rsidP="00207514">
            <w:pPr>
              <w:rPr>
                <w:rFonts w:cstheme="minorHAnsi"/>
                <w:sz w:val="22"/>
                <w:szCs w:val="22"/>
              </w:rPr>
            </w:pPr>
            <w:r>
              <w:rPr>
                <w:rFonts w:cstheme="minorHAnsi"/>
                <w:sz w:val="22"/>
                <w:szCs w:val="22"/>
              </w:rPr>
              <w:t xml:space="preserve">UMRWA </w:t>
            </w:r>
          </w:p>
        </w:tc>
        <w:tc>
          <w:tcPr>
            <w:tcW w:w="1945" w:type="dxa"/>
          </w:tcPr>
          <w:p w14:paraId="7CA06B76" w14:textId="01A238F8" w:rsidR="00207514" w:rsidRPr="00867411" w:rsidRDefault="00207514" w:rsidP="00207514">
            <w:pPr>
              <w:jc w:val="center"/>
              <w:rPr>
                <w:rFonts w:cstheme="minorHAnsi"/>
                <w:sz w:val="22"/>
                <w:szCs w:val="22"/>
              </w:rPr>
            </w:pPr>
            <w:r w:rsidRPr="002F65DD">
              <w:rPr>
                <w:rFonts w:cstheme="minorHAnsi"/>
                <w:sz w:val="22"/>
                <w:szCs w:val="22"/>
              </w:rPr>
              <w:t>--</w:t>
            </w:r>
          </w:p>
        </w:tc>
        <w:tc>
          <w:tcPr>
            <w:tcW w:w="867" w:type="dxa"/>
          </w:tcPr>
          <w:p w14:paraId="31477FC2" w14:textId="403B7312" w:rsidR="00207514" w:rsidRPr="00867411" w:rsidRDefault="00207514" w:rsidP="00207514">
            <w:pPr>
              <w:rPr>
                <w:rFonts w:cstheme="minorHAnsi"/>
                <w:sz w:val="22"/>
                <w:szCs w:val="22"/>
              </w:rPr>
            </w:pPr>
            <w:r>
              <w:rPr>
                <w:rFonts w:cstheme="minorHAnsi"/>
                <w:sz w:val="22"/>
                <w:szCs w:val="22"/>
              </w:rPr>
              <w:t>3.0</w:t>
            </w:r>
          </w:p>
        </w:tc>
      </w:tr>
      <w:tr w:rsidR="00207514" w:rsidRPr="00867411" w14:paraId="6325D764" w14:textId="77777777" w:rsidTr="006F4A41">
        <w:tc>
          <w:tcPr>
            <w:tcW w:w="460" w:type="dxa"/>
          </w:tcPr>
          <w:p w14:paraId="6D6CF8A6" w14:textId="1C181A21" w:rsidR="00207514" w:rsidRPr="00867411" w:rsidRDefault="00207514" w:rsidP="00207514">
            <w:pPr>
              <w:rPr>
                <w:rFonts w:cstheme="minorHAnsi"/>
                <w:sz w:val="22"/>
                <w:szCs w:val="22"/>
              </w:rPr>
            </w:pPr>
            <w:r>
              <w:rPr>
                <w:rFonts w:cstheme="minorHAnsi"/>
                <w:sz w:val="22"/>
                <w:szCs w:val="22"/>
              </w:rPr>
              <w:t>9</w:t>
            </w:r>
          </w:p>
        </w:tc>
        <w:tc>
          <w:tcPr>
            <w:tcW w:w="2600" w:type="dxa"/>
          </w:tcPr>
          <w:p w14:paraId="088BDA04" w14:textId="74A607B5" w:rsidR="00207514" w:rsidRPr="00867411" w:rsidRDefault="00207514" w:rsidP="00207514">
            <w:pPr>
              <w:rPr>
                <w:rFonts w:cstheme="minorHAnsi"/>
                <w:sz w:val="22"/>
                <w:szCs w:val="22"/>
              </w:rPr>
            </w:pPr>
            <w:r w:rsidRPr="00867411">
              <w:rPr>
                <w:rFonts w:cstheme="minorHAnsi"/>
                <w:sz w:val="22"/>
                <w:szCs w:val="22"/>
              </w:rPr>
              <w:t>Karen Quidachay</w:t>
            </w:r>
          </w:p>
        </w:tc>
        <w:tc>
          <w:tcPr>
            <w:tcW w:w="3420" w:type="dxa"/>
          </w:tcPr>
          <w:p w14:paraId="78377988" w14:textId="016B96F8" w:rsidR="00207514" w:rsidRPr="00867411" w:rsidRDefault="00207514" w:rsidP="00207514">
            <w:pPr>
              <w:rPr>
                <w:rFonts w:cstheme="minorHAnsi"/>
                <w:sz w:val="22"/>
                <w:szCs w:val="22"/>
              </w:rPr>
            </w:pPr>
            <w:r>
              <w:rPr>
                <w:rFonts w:cstheme="minorHAnsi"/>
                <w:sz w:val="22"/>
                <w:szCs w:val="22"/>
              </w:rPr>
              <w:t>UMRWA Phase 1 Team</w:t>
            </w:r>
          </w:p>
        </w:tc>
        <w:tc>
          <w:tcPr>
            <w:tcW w:w="1945" w:type="dxa"/>
          </w:tcPr>
          <w:p w14:paraId="033E4B73" w14:textId="47702AEE" w:rsidR="00207514" w:rsidRPr="00867411" w:rsidRDefault="00207514" w:rsidP="00207514">
            <w:pPr>
              <w:jc w:val="center"/>
              <w:rPr>
                <w:rFonts w:cstheme="minorHAnsi"/>
                <w:sz w:val="22"/>
                <w:szCs w:val="22"/>
              </w:rPr>
            </w:pPr>
            <w:r w:rsidRPr="002F65DD">
              <w:rPr>
                <w:rFonts w:cstheme="minorHAnsi"/>
                <w:sz w:val="22"/>
                <w:szCs w:val="22"/>
              </w:rPr>
              <w:t>--</w:t>
            </w:r>
          </w:p>
        </w:tc>
        <w:tc>
          <w:tcPr>
            <w:tcW w:w="867" w:type="dxa"/>
          </w:tcPr>
          <w:p w14:paraId="07E123C4" w14:textId="40B07F1C" w:rsidR="00207514" w:rsidRPr="00867411" w:rsidRDefault="00207514" w:rsidP="00207514">
            <w:pPr>
              <w:rPr>
                <w:rFonts w:cstheme="minorHAnsi"/>
                <w:sz w:val="22"/>
                <w:szCs w:val="22"/>
              </w:rPr>
            </w:pPr>
            <w:r>
              <w:rPr>
                <w:rFonts w:cstheme="minorHAnsi"/>
                <w:sz w:val="22"/>
                <w:szCs w:val="22"/>
              </w:rPr>
              <w:t>2.5</w:t>
            </w:r>
          </w:p>
        </w:tc>
      </w:tr>
      <w:tr w:rsidR="00207514" w:rsidRPr="00867411" w14:paraId="272664AD" w14:textId="77777777" w:rsidTr="006F4A41">
        <w:tc>
          <w:tcPr>
            <w:tcW w:w="460" w:type="dxa"/>
          </w:tcPr>
          <w:p w14:paraId="6EFCAAB1" w14:textId="53992E8F" w:rsidR="00207514" w:rsidRPr="00867411" w:rsidRDefault="00207514" w:rsidP="00207514">
            <w:pPr>
              <w:rPr>
                <w:rFonts w:cstheme="minorHAnsi"/>
                <w:sz w:val="22"/>
                <w:szCs w:val="22"/>
              </w:rPr>
            </w:pPr>
            <w:r>
              <w:rPr>
                <w:rFonts w:cstheme="minorHAnsi"/>
                <w:sz w:val="22"/>
                <w:szCs w:val="22"/>
              </w:rPr>
              <w:t>10</w:t>
            </w:r>
          </w:p>
        </w:tc>
        <w:tc>
          <w:tcPr>
            <w:tcW w:w="2600" w:type="dxa"/>
          </w:tcPr>
          <w:p w14:paraId="6E2D2B94" w14:textId="759198DF" w:rsidR="00207514" w:rsidRPr="00867411" w:rsidRDefault="00207514" w:rsidP="00207514">
            <w:pPr>
              <w:rPr>
                <w:rFonts w:cstheme="minorHAnsi"/>
                <w:sz w:val="22"/>
                <w:szCs w:val="22"/>
              </w:rPr>
            </w:pPr>
            <w:r w:rsidRPr="00867411">
              <w:rPr>
                <w:rFonts w:cstheme="minorHAnsi"/>
                <w:sz w:val="22"/>
                <w:szCs w:val="22"/>
              </w:rPr>
              <w:t>Regine Miller</w:t>
            </w:r>
          </w:p>
        </w:tc>
        <w:tc>
          <w:tcPr>
            <w:tcW w:w="3420" w:type="dxa"/>
          </w:tcPr>
          <w:p w14:paraId="55EDC087" w14:textId="6270F1DB" w:rsidR="00207514" w:rsidRPr="00867411" w:rsidRDefault="00207514" w:rsidP="00207514">
            <w:pPr>
              <w:rPr>
                <w:rFonts w:cstheme="minorHAnsi"/>
                <w:sz w:val="22"/>
                <w:szCs w:val="22"/>
              </w:rPr>
            </w:pPr>
            <w:r>
              <w:rPr>
                <w:rFonts w:cstheme="minorHAnsi"/>
                <w:sz w:val="22"/>
                <w:szCs w:val="22"/>
              </w:rPr>
              <w:t>UMRWA Phase 1</w:t>
            </w:r>
            <w:r>
              <w:rPr>
                <w:rFonts w:cstheme="minorHAnsi"/>
                <w:sz w:val="22"/>
                <w:szCs w:val="22"/>
              </w:rPr>
              <w:t>/2</w:t>
            </w:r>
            <w:r>
              <w:rPr>
                <w:rFonts w:cstheme="minorHAnsi"/>
                <w:sz w:val="22"/>
                <w:szCs w:val="22"/>
              </w:rPr>
              <w:t xml:space="preserve"> Team</w:t>
            </w:r>
          </w:p>
        </w:tc>
        <w:tc>
          <w:tcPr>
            <w:tcW w:w="1945" w:type="dxa"/>
          </w:tcPr>
          <w:p w14:paraId="1CFFED50" w14:textId="352BC614" w:rsidR="00207514" w:rsidRPr="00867411" w:rsidRDefault="00207514" w:rsidP="00207514">
            <w:pPr>
              <w:jc w:val="center"/>
              <w:rPr>
                <w:rFonts w:cstheme="minorHAnsi"/>
                <w:sz w:val="22"/>
                <w:szCs w:val="22"/>
              </w:rPr>
            </w:pPr>
            <w:r w:rsidRPr="002F65DD">
              <w:rPr>
                <w:rFonts w:cstheme="minorHAnsi"/>
                <w:sz w:val="22"/>
                <w:szCs w:val="22"/>
              </w:rPr>
              <w:t>--</w:t>
            </w:r>
          </w:p>
        </w:tc>
        <w:tc>
          <w:tcPr>
            <w:tcW w:w="867" w:type="dxa"/>
          </w:tcPr>
          <w:p w14:paraId="213FC99E" w14:textId="2E47FDD5" w:rsidR="00207514" w:rsidRPr="00867411" w:rsidRDefault="00207514" w:rsidP="00207514">
            <w:pPr>
              <w:rPr>
                <w:rFonts w:cstheme="minorHAnsi"/>
                <w:sz w:val="22"/>
                <w:szCs w:val="22"/>
              </w:rPr>
            </w:pPr>
            <w:r>
              <w:rPr>
                <w:rFonts w:cstheme="minorHAnsi"/>
                <w:sz w:val="22"/>
                <w:szCs w:val="22"/>
              </w:rPr>
              <w:t>2.5</w:t>
            </w:r>
          </w:p>
        </w:tc>
      </w:tr>
      <w:tr w:rsidR="00207514" w:rsidRPr="008335D1" w14:paraId="2C0EE9A5" w14:textId="77777777" w:rsidTr="006F4A41">
        <w:tc>
          <w:tcPr>
            <w:tcW w:w="460" w:type="dxa"/>
          </w:tcPr>
          <w:p w14:paraId="25FC6027" w14:textId="1B5B096D" w:rsidR="00207514" w:rsidRPr="00867411" w:rsidRDefault="00207514" w:rsidP="00207514">
            <w:pPr>
              <w:rPr>
                <w:rFonts w:cstheme="minorHAnsi"/>
                <w:sz w:val="22"/>
                <w:szCs w:val="22"/>
              </w:rPr>
            </w:pPr>
            <w:r>
              <w:rPr>
                <w:rFonts w:cstheme="minorHAnsi"/>
                <w:sz w:val="22"/>
                <w:szCs w:val="22"/>
              </w:rPr>
              <w:t>11</w:t>
            </w:r>
          </w:p>
        </w:tc>
        <w:tc>
          <w:tcPr>
            <w:tcW w:w="2600" w:type="dxa"/>
          </w:tcPr>
          <w:p w14:paraId="5E017CF3" w14:textId="143708DD" w:rsidR="00207514" w:rsidRPr="00867411" w:rsidRDefault="00207514" w:rsidP="00207514">
            <w:pPr>
              <w:rPr>
                <w:rFonts w:cstheme="minorHAnsi"/>
                <w:sz w:val="22"/>
                <w:szCs w:val="22"/>
              </w:rPr>
            </w:pPr>
            <w:r w:rsidRPr="00867411">
              <w:rPr>
                <w:rFonts w:cstheme="minorHAnsi"/>
                <w:sz w:val="22"/>
                <w:szCs w:val="22"/>
              </w:rPr>
              <w:t>Sara Reece</w:t>
            </w:r>
          </w:p>
        </w:tc>
        <w:tc>
          <w:tcPr>
            <w:tcW w:w="3420" w:type="dxa"/>
          </w:tcPr>
          <w:p w14:paraId="7A236CBC" w14:textId="0D6C6972" w:rsidR="00207514" w:rsidRPr="00867411" w:rsidRDefault="00207514" w:rsidP="00207514">
            <w:pPr>
              <w:rPr>
                <w:rFonts w:cstheme="minorHAnsi"/>
                <w:sz w:val="22"/>
                <w:szCs w:val="22"/>
              </w:rPr>
            </w:pPr>
            <w:r>
              <w:rPr>
                <w:rFonts w:cstheme="minorHAnsi"/>
                <w:sz w:val="22"/>
                <w:szCs w:val="22"/>
              </w:rPr>
              <w:t>UMRWA Phase 1 Team</w:t>
            </w:r>
          </w:p>
        </w:tc>
        <w:tc>
          <w:tcPr>
            <w:tcW w:w="1945" w:type="dxa"/>
          </w:tcPr>
          <w:p w14:paraId="3C0F6F2B" w14:textId="6B5AB57F" w:rsidR="00207514" w:rsidRPr="00867411" w:rsidRDefault="00207514" w:rsidP="00207514">
            <w:pPr>
              <w:jc w:val="center"/>
              <w:rPr>
                <w:rFonts w:cstheme="minorHAnsi"/>
                <w:sz w:val="22"/>
                <w:szCs w:val="22"/>
              </w:rPr>
            </w:pPr>
            <w:r w:rsidRPr="002F65DD">
              <w:rPr>
                <w:rFonts w:cstheme="minorHAnsi"/>
                <w:sz w:val="22"/>
                <w:szCs w:val="22"/>
              </w:rPr>
              <w:t>--</w:t>
            </w:r>
          </w:p>
        </w:tc>
        <w:tc>
          <w:tcPr>
            <w:tcW w:w="867" w:type="dxa"/>
          </w:tcPr>
          <w:p w14:paraId="37289CAA" w14:textId="0228C345" w:rsidR="00207514" w:rsidRPr="00867411" w:rsidRDefault="00207514" w:rsidP="00207514">
            <w:pPr>
              <w:rPr>
                <w:rFonts w:cstheme="minorHAnsi"/>
                <w:sz w:val="22"/>
                <w:szCs w:val="22"/>
              </w:rPr>
            </w:pPr>
            <w:r>
              <w:rPr>
                <w:rFonts w:cstheme="minorHAnsi"/>
                <w:sz w:val="22"/>
                <w:szCs w:val="22"/>
              </w:rPr>
              <w:t>1.5</w:t>
            </w:r>
          </w:p>
        </w:tc>
      </w:tr>
      <w:tr w:rsidR="00207514" w:rsidRPr="008335D1" w14:paraId="37C11FE5" w14:textId="77777777" w:rsidTr="006F4A41">
        <w:tc>
          <w:tcPr>
            <w:tcW w:w="460" w:type="dxa"/>
          </w:tcPr>
          <w:p w14:paraId="3ACA109D" w14:textId="2C27D408" w:rsidR="00207514" w:rsidRPr="006B69EC" w:rsidRDefault="00207514" w:rsidP="00207514">
            <w:pPr>
              <w:rPr>
                <w:rFonts w:cstheme="minorHAnsi"/>
                <w:sz w:val="22"/>
                <w:szCs w:val="22"/>
              </w:rPr>
            </w:pPr>
            <w:r>
              <w:rPr>
                <w:rFonts w:cstheme="minorHAnsi"/>
                <w:sz w:val="22"/>
                <w:szCs w:val="22"/>
              </w:rPr>
              <w:t>12</w:t>
            </w:r>
          </w:p>
        </w:tc>
        <w:tc>
          <w:tcPr>
            <w:tcW w:w="2600" w:type="dxa"/>
          </w:tcPr>
          <w:p w14:paraId="74EC1765" w14:textId="217608B4" w:rsidR="00207514" w:rsidRPr="006B69EC" w:rsidRDefault="00207514" w:rsidP="00207514">
            <w:pPr>
              <w:rPr>
                <w:rFonts w:cstheme="minorHAnsi"/>
                <w:sz w:val="22"/>
                <w:szCs w:val="22"/>
              </w:rPr>
            </w:pPr>
            <w:r w:rsidRPr="006B69EC">
              <w:rPr>
                <w:rFonts w:cstheme="minorHAnsi"/>
                <w:sz w:val="22"/>
                <w:szCs w:val="22"/>
              </w:rPr>
              <w:t>Karl Goodwin</w:t>
            </w:r>
          </w:p>
        </w:tc>
        <w:tc>
          <w:tcPr>
            <w:tcW w:w="3420" w:type="dxa"/>
          </w:tcPr>
          <w:p w14:paraId="204A7F05" w14:textId="2023527E" w:rsidR="00207514" w:rsidRPr="006B69EC" w:rsidRDefault="00207514" w:rsidP="00207514">
            <w:pPr>
              <w:rPr>
                <w:rFonts w:cstheme="minorHAnsi"/>
                <w:sz w:val="22"/>
                <w:szCs w:val="22"/>
              </w:rPr>
            </w:pPr>
            <w:r>
              <w:rPr>
                <w:rFonts w:cstheme="minorHAnsi"/>
                <w:sz w:val="22"/>
                <w:szCs w:val="22"/>
              </w:rPr>
              <w:t>ENF, Amador RD</w:t>
            </w:r>
          </w:p>
        </w:tc>
        <w:tc>
          <w:tcPr>
            <w:tcW w:w="1945" w:type="dxa"/>
          </w:tcPr>
          <w:p w14:paraId="64F7AA12" w14:textId="11F1A6E0" w:rsidR="00207514" w:rsidRPr="006B69EC" w:rsidRDefault="00207514" w:rsidP="00207514">
            <w:pPr>
              <w:jc w:val="center"/>
              <w:rPr>
                <w:rFonts w:cstheme="minorHAnsi"/>
                <w:sz w:val="22"/>
                <w:szCs w:val="22"/>
              </w:rPr>
            </w:pPr>
            <w:r w:rsidRPr="002F65DD">
              <w:rPr>
                <w:rFonts w:cstheme="minorHAnsi"/>
                <w:sz w:val="22"/>
                <w:szCs w:val="22"/>
              </w:rPr>
              <w:t>--</w:t>
            </w:r>
          </w:p>
        </w:tc>
        <w:tc>
          <w:tcPr>
            <w:tcW w:w="867" w:type="dxa"/>
          </w:tcPr>
          <w:p w14:paraId="0C446AC8" w14:textId="3E3665DC" w:rsidR="00207514" w:rsidRPr="006B69EC" w:rsidRDefault="00207514" w:rsidP="00207514">
            <w:pPr>
              <w:rPr>
                <w:rFonts w:cstheme="minorHAnsi"/>
                <w:sz w:val="22"/>
                <w:szCs w:val="22"/>
              </w:rPr>
            </w:pPr>
            <w:r>
              <w:rPr>
                <w:rFonts w:cstheme="minorHAnsi"/>
                <w:sz w:val="22"/>
                <w:szCs w:val="22"/>
              </w:rPr>
              <w:t>1.5</w:t>
            </w:r>
          </w:p>
        </w:tc>
      </w:tr>
      <w:tr w:rsidR="00207514" w:rsidRPr="008335D1" w14:paraId="4BFD6B6A" w14:textId="77777777" w:rsidTr="006F4A41">
        <w:tc>
          <w:tcPr>
            <w:tcW w:w="460" w:type="dxa"/>
          </w:tcPr>
          <w:p w14:paraId="0C913BFC" w14:textId="4159FDA4" w:rsidR="00207514" w:rsidRPr="00BF5479" w:rsidRDefault="00207514" w:rsidP="00207514">
            <w:pPr>
              <w:rPr>
                <w:rFonts w:cstheme="minorHAnsi"/>
                <w:sz w:val="22"/>
                <w:szCs w:val="22"/>
              </w:rPr>
            </w:pPr>
            <w:r>
              <w:rPr>
                <w:rFonts w:cstheme="minorHAnsi"/>
                <w:sz w:val="22"/>
                <w:szCs w:val="22"/>
              </w:rPr>
              <w:t>13</w:t>
            </w:r>
          </w:p>
        </w:tc>
        <w:tc>
          <w:tcPr>
            <w:tcW w:w="2600" w:type="dxa"/>
          </w:tcPr>
          <w:p w14:paraId="3AB6E9D8" w14:textId="09066CD0" w:rsidR="00207514" w:rsidRPr="00BF5479" w:rsidRDefault="00207514" w:rsidP="00207514">
            <w:pPr>
              <w:rPr>
                <w:rFonts w:cstheme="minorHAnsi"/>
                <w:sz w:val="22"/>
                <w:szCs w:val="22"/>
              </w:rPr>
            </w:pPr>
            <w:r w:rsidRPr="00BF5479">
              <w:rPr>
                <w:rFonts w:cstheme="minorHAnsi"/>
                <w:sz w:val="22"/>
                <w:szCs w:val="22"/>
              </w:rPr>
              <w:t>Coleen Shade</w:t>
            </w:r>
          </w:p>
        </w:tc>
        <w:tc>
          <w:tcPr>
            <w:tcW w:w="3420" w:type="dxa"/>
          </w:tcPr>
          <w:p w14:paraId="1635DF42" w14:textId="5991E4EE" w:rsidR="00207514" w:rsidRPr="00BF5479" w:rsidRDefault="00207514" w:rsidP="00207514">
            <w:pPr>
              <w:rPr>
                <w:rFonts w:cstheme="minorHAnsi"/>
                <w:sz w:val="22"/>
                <w:szCs w:val="22"/>
              </w:rPr>
            </w:pPr>
            <w:r>
              <w:rPr>
                <w:rFonts w:cstheme="minorHAnsi"/>
                <w:sz w:val="22"/>
                <w:szCs w:val="22"/>
              </w:rPr>
              <w:t xml:space="preserve">UMRWA Phase </w:t>
            </w:r>
            <w:r>
              <w:rPr>
                <w:rFonts w:cstheme="minorHAnsi"/>
                <w:sz w:val="22"/>
                <w:szCs w:val="22"/>
              </w:rPr>
              <w:t>2</w:t>
            </w:r>
            <w:r>
              <w:rPr>
                <w:rFonts w:cstheme="minorHAnsi"/>
                <w:sz w:val="22"/>
                <w:szCs w:val="22"/>
              </w:rPr>
              <w:t xml:space="preserve"> Team</w:t>
            </w:r>
            <w:r>
              <w:rPr>
                <w:rFonts w:cstheme="minorHAnsi"/>
                <w:sz w:val="22"/>
                <w:szCs w:val="22"/>
              </w:rPr>
              <w:t>/Cardno</w:t>
            </w:r>
          </w:p>
        </w:tc>
        <w:tc>
          <w:tcPr>
            <w:tcW w:w="1945" w:type="dxa"/>
          </w:tcPr>
          <w:p w14:paraId="2BC2AE03" w14:textId="7E9B9BD7"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669A640E" w14:textId="5332A2B6" w:rsidR="00207514" w:rsidRPr="00BF5479" w:rsidRDefault="00207514" w:rsidP="00207514">
            <w:pPr>
              <w:rPr>
                <w:rFonts w:cstheme="minorHAnsi"/>
                <w:sz w:val="22"/>
                <w:szCs w:val="22"/>
              </w:rPr>
            </w:pPr>
            <w:r>
              <w:rPr>
                <w:rFonts w:cstheme="minorHAnsi"/>
                <w:sz w:val="22"/>
                <w:szCs w:val="22"/>
              </w:rPr>
              <w:t>3.0</w:t>
            </w:r>
          </w:p>
        </w:tc>
      </w:tr>
      <w:tr w:rsidR="00207514" w:rsidRPr="008335D1" w14:paraId="216F4771" w14:textId="77777777" w:rsidTr="006F4A41">
        <w:tc>
          <w:tcPr>
            <w:tcW w:w="460" w:type="dxa"/>
          </w:tcPr>
          <w:p w14:paraId="5F087812" w14:textId="06C48A86" w:rsidR="00207514" w:rsidRPr="00BF5479" w:rsidRDefault="00207514" w:rsidP="00207514">
            <w:pPr>
              <w:rPr>
                <w:rFonts w:cstheme="minorHAnsi"/>
                <w:sz w:val="22"/>
                <w:szCs w:val="22"/>
              </w:rPr>
            </w:pPr>
            <w:r>
              <w:rPr>
                <w:rFonts w:cstheme="minorHAnsi"/>
                <w:sz w:val="22"/>
                <w:szCs w:val="22"/>
              </w:rPr>
              <w:t>14</w:t>
            </w:r>
          </w:p>
        </w:tc>
        <w:tc>
          <w:tcPr>
            <w:tcW w:w="2600" w:type="dxa"/>
          </w:tcPr>
          <w:p w14:paraId="62F342F2" w14:textId="4252FD46" w:rsidR="00207514" w:rsidRPr="00BF5479" w:rsidRDefault="00207514" w:rsidP="00207514">
            <w:pPr>
              <w:rPr>
                <w:rFonts w:cstheme="minorHAnsi"/>
                <w:sz w:val="22"/>
                <w:szCs w:val="22"/>
              </w:rPr>
            </w:pPr>
            <w:r w:rsidRPr="00BF5479">
              <w:rPr>
                <w:rFonts w:cstheme="minorHAnsi"/>
                <w:sz w:val="22"/>
                <w:szCs w:val="22"/>
              </w:rPr>
              <w:t>Brian Brown</w:t>
            </w:r>
          </w:p>
        </w:tc>
        <w:tc>
          <w:tcPr>
            <w:tcW w:w="3420" w:type="dxa"/>
          </w:tcPr>
          <w:p w14:paraId="295C3A26" w14:textId="11299910" w:rsidR="00207514" w:rsidRPr="00BF5479" w:rsidRDefault="00207514" w:rsidP="00207514">
            <w:pPr>
              <w:rPr>
                <w:rFonts w:cstheme="minorHAnsi"/>
                <w:sz w:val="22"/>
                <w:szCs w:val="22"/>
              </w:rPr>
            </w:pPr>
            <w:r>
              <w:rPr>
                <w:rFonts w:cstheme="minorHAnsi"/>
                <w:sz w:val="22"/>
                <w:szCs w:val="22"/>
              </w:rPr>
              <w:t>ENF</w:t>
            </w:r>
          </w:p>
        </w:tc>
        <w:tc>
          <w:tcPr>
            <w:tcW w:w="1945" w:type="dxa"/>
          </w:tcPr>
          <w:p w14:paraId="522F7D6C" w14:textId="32B67759"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02EB8C3A" w14:textId="18717217" w:rsidR="00207514" w:rsidRPr="00BF5479" w:rsidRDefault="00207514" w:rsidP="00207514">
            <w:pPr>
              <w:rPr>
                <w:rFonts w:cstheme="minorHAnsi"/>
                <w:sz w:val="22"/>
                <w:szCs w:val="22"/>
              </w:rPr>
            </w:pPr>
            <w:r>
              <w:rPr>
                <w:rFonts w:cstheme="minorHAnsi"/>
                <w:sz w:val="22"/>
                <w:szCs w:val="22"/>
              </w:rPr>
              <w:t>3.0</w:t>
            </w:r>
          </w:p>
        </w:tc>
      </w:tr>
      <w:tr w:rsidR="00207514" w:rsidRPr="008335D1" w14:paraId="0D323B61" w14:textId="77777777" w:rsidTr="006F4A41">
        <w:tc>
          <w:tcPr>
            <w:tcW w:w="460" w:type="dxa"/>
          </w:tcPr>
          <w:p w14:paraId="41F6CB72" w14:textId="3367F782" w:rsidR="00207514" w:rsidRPr="006B69EC" w:rsidRDefault="00207514" w:rsidP="00207514">
            <w:pPr>
              <w:rPr>
                <w:rFonts w:cstheme="minorHAnsi"/>
                <w:sz w:val="22"/>
                <w:szCs w:val="22"/>
              </w:rPr>
            </w:pPr>
            <w:r>
              <w:rPr>
                <w:rFonts w:cstheme="minorHAnsi"/>
                <w:sz w:val="22"/>
                <w:szCs w:val="22"/>
              </w:rPr>
              <w:t>15</w:t>
            </w:r>
          </w:p>
        </w:tc>
        <w:tc>
          <w:tcPr>
            <w:tcW w:w="2600" w:type="dxa"/>
          </w:tcPr>
          <w:p w14:paraId="33E7B958" w14:textId="29086420" w:rsidR="00207514" w:rsidRPr="006B69EC" w:rsidRDefault="00207514" w:rsidP="00207514">
            <w:pPr>
              <w:rPr>
                <w:rFonts w:cstheme="minorHAnsi"/>
                <w:sz w:val="22"/>
                <w:szCs w:val="22"/>
              </w:rPr>
            </w:pPr>
            <w:r w:rsidRPr="006B69EC">
              <w:rPr>
                <w:rFonts w:cstheme="minorHAnsi"/>
                <w:sz w:val="22"/>
                <w:szCs w:val="22"/>
              </w:rPr>
              <w:t>Jeff Mabe</w:t>
            </w:r>
          </w:p>
        </w:tc>
        <w:tc>
          <w:tcPr>
            <w:tcW w:w="3420" w:type="dxa"/>
          </w:tcPr>
          <w:p w14:paraId="5BBE3225" w14:textId="7C91B0D2" w:rsidR="00207514" w:rsidRPr="006B69EC" w:rsidRDefault="00207514" w:rsidP="00207514">
            <w:pPr>
              <w:rPr>
                <w:rFonts w:cstheme="minorHAnsi"/>
                <w:sz w:val="22"/>
                <w:szCs w:val="22"/>
              </w:rPr>
            </w:pPr>
            <w:r>
              <w:rPr>
                <w:rFonts w:cstheme="minorHAnsi"/>
                <w:sz w:val="22"/>
                <w:szCs w:val="22"/>
              </w:rPr>
              <w:t>ENF</w:t>
            </w:r>
          </w:p>
        </w:tc>
        <w:tc>
          <w:tcPr>
            <w:tcW w:w="1945" w:type="dxa"/>
          </w:tcPr>
          <w:p w14:paraId="2A9692BB" w14:textId="1D0D6F12" w:rsidR="00207514" w:rsidRPr="006B69EC" w:rsidRDefault="00207514" w:rsidP="00207514">
            <w:pPr>
              <w:jc w:val="center"/>
              <w:rPr>
                <w:rFonts w:cstheme="minorHAnsi"/>
                <w:sz w:val="22"/>
                <w:szCs w:val="22"/>
              </w:rPr>
            </w:pPr>
            <w:r w:rsidRPr="002F65DD">
              <w:rPr>
                <w:rFonts w:cstheme="minorHAnsi"/>
                <w:sz w:val="22"/>
                <w:szCs w:val="22"/>
              </w:rPr>
              <w:t>--</w:t>
            </w:r>
          </w:p>
        </w:tc>
        <w:tc>
          <w:tcPr>
            <w:tcW w:w="867" w:type="dxa"/>
          </w:tcPr>
          <w:p w14:paraId="6D87C8E0" w14:textId="2B37D84B" w:rsidR="00207514" w:rsidRPr="006B69EC" w:rsidRDefault="00207514" w:rsidP="00207514">
            <w:pPr>
              <w:rPr>
                <w:rFonts w:cstheme="minorHAnsi"/>
                <w:sz w:val="22"/>
                <w:szCs w:val="22"/>
              </w:rPr>
            </w:pPr>
            <w:r>
              <w:rPr>
                <w:rFonts w:cstheme="minorHAnsi"/>
                <w:sz w:val="22"/>
                <w:szCs w:val="22"/>
              </w:rPr>
              <w:t>1.5</w:t>
            </w:r>
          </w:p>
        </w:tc>
      </w:tr>
      <w:tr w:rsidR="00207514" w:rsidRPr="00BF5479" w14:paraId="7977882D" w14:textId="77777777" w:rsidTr="006F4A41">
        <w:tc>
          <w:tcPr>
            <w:tcW w:w="460" w:type="dxa"/>
          </w:tcPr>
          <w:p w14:paraId="132DAD31" w14:textId="25EA3612" w:rsidR="00207514" w:rsidRPr="00BF5479" w:rsidRDefault="00207514" w:rsidP="00207514">
            <w:pPr>
              <w:rPr>
                <w:rFonts w:cstheme="minorHAnsi"/>
                <w:sz w:val="22"/>
                <w:szCs w:val="22"/>
              </w:rPr>
            </w:pPr>
            <w:r>
              <w:rPr>
                <w:rFonts w:cstheme="minorHAnsi"/>
                <w:sz w:val="22"/>
                <w:szCs w:val="22"/>
              </w:rPr>
              <w:t>16</w:t>
            </w:r>
          </w:p>
        </w:tc>
        <w:tc>
          <w:tcPr>
            <w:tcW w:w="2600" w:type="dxa"/>
          </w:tcPr>
          <w:p w14:paraId="5A59FE93" w14:textId="54D6D289" w:rsidR="00207514" w:rsidRPr="00BF5479" w:rsidRDefault="00207514" w:rsidP="00207514">
            <w:pPr>
              <w:rPr>
                <w:rFonts w:cstheme="minorHAnsi"/>
                <w:sz w:val="22"/>
                <w:szCs w:val="22"/>
              </w:rPr>
            </w:pPr>
            <w:r w:rsidRPr="00BF5479">
              <w:rPr>
                <w:rFonts w:cstheme="minorHAnsi"/>
                <w:sz w:val="22"/>
                <w:szCs w:val="22"/>
              </w:rPr>
              <w:t>Sue Britting</w:t>
            </w:r>
          </w:p>
        </w:tc>
        <w:tc>
          <w:tcPr>
            <w:tcW w:w="3420" w:type="dxa"/>
          </w:tcPr>
          <w:p w14:paraId="49883C12" w14:textId="63E9C9CC" w:rsidR="00207514" w:rsidRPr="00BF5479" w:rsidRDefault="00207514" w:rsidP="00207514">
            <w:pPr>
              <w:rPr>
                <w:rFonts w:cstheme="minorHAnsi"/>
                <w:sz w:val="22"/>
                <w:szCs w:val="22"/>
              </w:rPr>
            </w:pPr>
            <w:r>
              <w:rPr>
                <w:rFonts w:cstheme="minorHAnsi"/>
                <w:sz w:val="22"/>
                <w:szCs w:val="22"/>
              </w:rPr>
              <w:t>SFL</w:t>
            </w:r>
          </w:p>
        </w:tc>
        <w:tc>
          <w:tcPr>
            <w:tcW w:w="1945" w:type="dxa"/>
          </w:tcPr>
          <w:p w14:paraId="0A75633F" w14:textId="276AC1EF"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546D2028" w14:textId="7AADF085" w:rsidR="00207514" w:rsidRPr="00BF5479" w:rsidRDefault="00207514" w:rsidP="00207514">
            <w:pPr>
              <w:rPr>
                <w:rFonts w:cstheme="minorHAnsi"/>
                <w:sz w:val="22"/>
                <w:szCs w:val="22"/>
              </w:rPr>
            </w:pPr>
            <w:r>
              <w:rPr>
                <w:rFonts w:cstheme="minorHAnsi"/>
                <w:sz w:val="22"/>
                <w:szCs w:val="22"/>
              </w:rPr>
              <w:t>3.0</w:t>
            </w:r>
          </w:p>
        </w:tc>
      </w:tr>
      <w:tr w:rsidR="00207514" w:rsidRPr="00BF5479" w14:paraId="72ACAD60" w14:textId="77777777" w:rsidTr="006F4A41">
        <w:tc>
          <w:tcPr>
            <w:tcW w:w="460" w:type="dxa"/>
          </w:tcPr>
          <w:p w14:paraId="74829243" w14:textId="33D364DF" w:rsidR="00207514" w:rsidRPr="00BF5479" w:rsidRDefault="00207514" w:rsidP="00207514">
            <w:pPr>
              <w:rPr>
                <w:rFonts w:cstheme="minorHAnsi"/>
                <w:sz w:val="22"/>
                <w:szCs w:val="22"/>
              </w:rPr>
            </w:pPr>
            <w:r>
              <w:rPr>
                <w:rFonts w:cstheme="minorHAnsi"/>
                <w:sz w:val="22"/>
                <w:szCs w:val="22"/>
              </w:rPr>
              <w:t>17</w:t>
            </w:r>
          </w:p>
        </w:tc>
        <w:tc>
          <w:tcPr>
            <w:tcW w:w="2600" w:type="dxa"/>
          </w:tcPr>
          <w:p w14:paraId="5031F885" w14:textId="1B82BBB3" w:rsidR="00207514" w:rsidRPr="00BF5479" w:rsidRDefault="00207514" w:rsidP="00207514">
            <w:pPr>
              <w:rPr>
                <w:rFonts w:cstheme="minorHAnsi"/>
                <w:sz w:val="22"/>
                <w:szCs w:val="22"/>
              </w:rPr>
            </w:pPr>
            <w:r w:rsidRPr="00BF5479">
              <w:rPr>
                <w:rFonts w:cstheme="minorHAnsi"/>
                <w:sz w:val="22"/>
                <w:szCs w:val="22"/>
              </w:rPr>
              <w:t>Tim Cox</w:t>
            </w:r>
          </w:p>
        </w:tc>
        <w:tc>
          <w:tcPr>
            <w:tcW w:w="3420" w:type="dxa"/>
          </w:tcPr>
          <w:p w14:paraId="2817DA9D" w14:textId="78AFBFEC" w:rsidR="00207514" w:rsidRPr="00BF5479" w:rsidRDefault="00207514" w:rsidP="00207514">
            <w:pPr>
              <w:rPr>
                <w:rFonts w:cstheme="minorHAnsi"/>
                <w:sz w:val="22"/>
                <w:szCs w:val="22"/>
              </w:rPr>
            </w:pPr>
            <w:r w:rsidRPr="00BF5479">
              <w:rPr>
                <w:rFonts w:cstheme="minorHAnsi"/>
                <w:sz w:val="22"/>
                <w:szCs w:val="22"/>
              </w:rPr>
              <w:t>EBMUD</w:t>
            </w:r>
          </w:p>
        </w:tc>
        <w:tc>
          <w:tcPr>
            <w:tcW w:w="1945" w:type="dxa"/>
          </w:tcPr>
          <w:p w14:paraId="362A79C6" w14:textId="459EB0BC"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168E7860" w14:textId="3FE3A97E" w:rsidR="00207514" w:rsidRPr="00BF5479" w:rsidRDefault="00207514" w:rsidP="00207514">
            <w:pPr>
              <w:rPr>
                <w:rFonts w:cstheme="minorHAnsi"/>
                <w:sz w:val="22"/>
                <w:szCs w:val="22"/>
              </w:rPr>
            </w:pPr>
            <w:r>
              <w:rPr>
                <w:rFonts w:cstheme="minorHAnsi"/>
                <w:sz w:val="22"/>
                <w:szCs w:val="22"/>
              </w:rPr>
              <w:t>3.0</w:t>
            </w:r>
          </w:p>
        </w:tc>
      </w:tr>
      <w:tr w:rsidR="00207514" w:rsidRPr="00BF5479" w14:paraId="2242610A" w14:textId="77777777" w:rsidTr="006F4A41">
        <w:tc>
          <w:tcPr>
            <w:tcW w:w="460" w:type="dxa"/>
          </w:tcPr>
          <w:p w14:paraId="76140DBA" w14:textId="37ED08D7" w:rsidR="00207514" w:rsidRPr="00BF5479" w:rsidRDefault="00207514" w:rsidP="00207514">
            <w:pPr>
              <w:rPr>
                <w:rFonts w:cstheme="minorHAnsi"/>
                <w:sz w:val="22"/>
                <w:szCs w:val="22"/>
              </w:rPr>
            </w:pPr>
            <w:r>
              <w:rPr>
                <w:rFonts w:cstheme="minorHAnsi"/>
                <w:sz w:val="22"/>
                <w:szCs w:val="22"/>
              </w:rPr>
              <w:t>18</w:t>
            </w:r>
          </w:p>
        </w:tc>
        <w:tc>
          <w:tcPr>
            <w:tcW w:w="2600" w:type="dxa"/>
          </w:tcPr>
          <w:p w14:paraId="7A5F9373" w14:textId="0F16CCF7" w:rsidR="00207514" w:rsidRPr="00BF5479" w:rsidRDefault="00207514" w:rsidP="00207514">
            <w:pPr>
              <w:rPr>
                <w:rFonts w:cstheme="minorHAnsi"/>
                <w:sz w:val="22"/>
                <w:szCs w:val="22"/>
              </w:rPr>
            </w:pPr>
            <w:r w:rsidRPr="00BF5479">
              <w:rPr>
                <w:rFonts w:cstheme="minorHAnsi"/>
                <w:sz w:val="22"/>
                <w:szCs w:val="22"/>
              </w:rPr>
              <w:t>Jesse Plummer</w:t>
            </w:r>
          </w:p>
        </w:tc>
        <w:tc>
          <w:tcPr>
            <w:tcW w:w="3420" w:type="dxa"/>
          </w:tcPr>
          <w:p w14:paraId="3FA89EC9" w14:textId="348CD258" w:rsidR="00207514" w:rsidRPr="00BF5479" w:rsidRDefault="00207514" w:rsidP="00207514">
            <w:pPr>
              <w:rPr>
                <w:rFonts w:cstheme="minorHAnsi"/>
                <w:sz w:val="22"/>
                <w:szCs w:val="22"/>
              </w:rPr>
            </w:pPr>
            <w:r>
              <w:rPr>
                <w:rFonts w:cstheme="minorHAnsi"/>
                <w:sz w:val="22"/>
                <w:szCs w:val="22"/>
              </w:rPr>
              <w:t>UMRWA Phase 1 Team</w:t>
            </w:r>
          </w:p>
        </w:tc>
        <w:tc>
          <w:tcPr>
            <w:tcW w:w="1945" w:type="dxa"/>
          </w:tcPr>
          <w:p w14:paraId="42E0502C" w14:textId="73EEFE00"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327088F1" w14:textId="6E83FA7E" w:rsidR="00207514" w:rsidRPr="00BF5479" w:rsidRDefault="00207514" w:rsidP="00207514">
            <w:pPr>
              <w:rPr>
                <w:rFonts w:cstheme="minorHAnsi"/>
                <w:sz w:val="22"/>
                <w:szCs w:val="22"/>
              </w:rPr>
            </w:pPr>
            <w:r>
              <w:rPr>
                <w:rFonts w:cstheme="minorHAnsi"/>
                <w:sz w:val="22"/>
                <w:szCs w:val="22"/>
              </w:rPr>
              <w:t>1.5</w:t>
            </w:r>
          </w:p>
        </w:tc>
      </w:tr>
      <w:tr w:rsidR="00207514" w:rsidRPr="00BF5479" w14:paraId="6BD6C64C" w14:textId="77777777" w:rsidTr="006F4A41">
        <w:tc>
          <w:tcPr>
            <w:tcW w:w="460" w:type="dxa"/>
          </w:tcPr>
          <w:p w14:paraId="11A5B592" w14:textId="0B16AAB8" w:rsidR="00207514" w:rsidRPr="00BF5479" w:rsidRDefault="00207514" w:rsidP="00207514">
            <w:pPr>
              <w:rPr>
                <w:rFonts w:cstheme="minorHAnsi"/>
                <w:sz w:val="22"/>
                <w:szCs w:val="22"/>
              </w:rPr>
            </w:pPr>
            <w:r>
              <w:rPr>
                <w:rFonts w:cstheme="minorHAnsi"/>
                <w:sz w:val="22"/>
                <w:szCs w:val="22"/>
              </w:rPr>
              <w:t>19</w:t>
            </w:r>
          </w:p>
        </w:tc>
        <w:tc>
          <w:tcPr>
            <w:tcW w:w="2600" w:type="dxa"/>
          </w:tcPr>
          <w:p w14:paraId="1D33627B" w14:textId="2A881EB6" w:rsidR="00207514" w:rsidRPr="00BF5479" w:rsidRDefault="00207514" w:rsidP="00207514">
            <w:pPr>
              <w:rPr>
                <w:rFonts w:cstheme="minorHAnsi"/>
                <w:sz w:val="22"/>
                <w:szCs w:val="22"/>
              </w:rPr>
            </w:pPr>
            <w:r w:rsidRPr="00BF5479">
              <w:rPr>
                <w:rFonts w:cstheme="minorHAnsi"/>
                <w:sz w:val="22"/>
                <w:szCs w:val="22"/>
              </w:rPr>
              <w:t>K</w:t>
            </w:r>
            <w:r>
              <w:rPr>
                <w:rFonts w:cstheme="minorHAnsi"/>
                <w:sz w:val="22"/>
                <w:szCs w:val="22"/>
              </w:rPr>
              <w:t>elsey</w:t>
            </w:r>
            <w:r w:rsidRPr="00BF5479">
              <w:rPr>
                <w:rFonts w:cstheme="minorHAnsi"/>
                <w:sz w:val="22"/>
                <w:szCs w:val="22"/>
              </w:rPr>
              <w:t xml:space="preserve"> Retich</w:t>
            </w:r>
          </w:p>
        </w:tc>
        <w:tc>
          <w:tcPr>
            <w:tcW w:w="3420" w:type="dxa"/>
          </w:tcPr>
          <w:p w14:paraId="5755C440" w14:textId="3BA7B9BB" w:rsidR="00207514" w:rsidRPr="00BF5479" w:rsidRDefault="00207514" w:rsidP="00207514">
            <w:pPr>
              <w:rPr>
                <w:rFonts w:cstheme="minorHAnsi"/>
                <w:sz w:val="22"/>
                <w:szCs w:val="22"/>
              </w:rPr>
            </w:pPr>
            <w:r>
              <w:rPr>
                <w:rFonts w:cstheme="minorHAnsi"/>
                <w:sz w:val="22"/>
                <w:szCs w:val="22"/>
              </w:rPr>
              <w:t>STF, Calaveras RD</w:t>
            </w:r>
          </w:p>
        </w:tc>
        <w:tc>
          <w:tcPr>
            <w:tcW w:w="1945" w:type="dxa"/>
          </w:tcPr>
          <w:p w14:paraId="1056B49A" w14:textId="329340CF"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695B3A41" w14:textId="28612D97" w:rsidR="00207514" w:rsidRPr="00BF5479" w:rsidRDefault="00207514" w:rsidP="00207514">
            <w:pPr>
              <w:rPr>
                <w:rFonts w:cstheme="minorHAnsi"/>
                <w:sz w:val="22"/>
                <w:szCs w:val="22"/>
              </w:rPr>
            </w:pPr>
            <w:r>
              <w:rPr>
                <w:rFonts w:cstheme="minorHAnsi"/>
                <w:sz w:val="22"/>
                <w:szCs w:val="22"/>
              </w:rPr>
              <w:t>2.75</w:t>
            </w:r>
          </w:p>
        </w:tc>
      </w:tr>
      <w:tr w:rsidR="00207514" w:rsidRPr="008335D1" w14:paraId="1247CCBE" w14:textId="77777777" w:rsidTr="006F4A41">
        <w:tc>
          <w:tcPr>
            <w:tcW w:w="460" w:type="dxa"/>
          </w:tcPr>
          <w:p w14:paraId="1A9E327E" w14:textId="39F8DD20" w:rsidR="00207514" w:rsidRPr="00BF5479" w:rsidRDefault="00207514" w:rsidP="00207514">
            <w:pPr>
              <w:rPr>
                <w:rFonts w:cstheme="minorHAnsi"/>
                <w:sz w:val="22"/>
                <w:szCs w:val="22"/>
              </w:rPr>
            </w:pPr>
            <w:r>
              <w:rPr>
                <w:rFonts w:cstheme="minorHAnsi"/>
                <w:sz w:val="22"/>
                <w:szCs w:val="22"/>
              </w:rPr>
              <w:t>20</w:t>
            </w:r>
          </w:p>
        </w:tc>
        <w:tc>
          <w:tcPr>
            <w:tcW w:w="2600" w:type="dxa"/>
          </w:tcPr>
          <w:p w14:paraId="4203C684" w14:textId="7EE3E34E" w:rsidR="00207514" w:rsidRPr="00BF5479" w:rsidRDefault="00207514" w:rsidP="00207514">
            <w:pPr>
              <w:rPr>
                <w:rFonts w:cstheme="minorHAnsi"/>
                <w:sz w:val="22"/>
                <w:szCs w:val="22"/>
              </w:rPr>
            </w:pPr>
            <w:r w:rsidRPr="00BF5479">
              <w:rPr>
                <w:rFonts w:cstheme="minorHAnsi"/>
                <w:sz w:val="22"/>
                <w:szCs w:val="22"/>
              </w:rPr>
              <w:t>Ray Cablayan</w:t>
            </w:r>
          </w:p>
        </w:tc>
        <w:tc>
          <w:tcPr>
            <w:tcW w:w="3420" w:type="dxa"/>
          </w:tcPr>
          <w:p w14:paraId="25E39F61" w14:textId="5FEAD730" w:rsidR="00207514" w:rsidRPr="00BF5479" w:rsidRDefault="00207514" w:rsidP="00207514">
            <w:pPr>
              <w:rPr>
                <w:rFonts w:cstheme="minorHAnsi"/>
                <w:sz w:val="22"/>
                <w:szCs w:val="22"/>
              </w:rPr>
            </w:pPr>
            <w:r>
              <w:rPr>
                <w:rFonts w:cstheme="minorHAnsi"/>
                <w:sz w:val="22"/>
                <w:szCs w:val="22"/>
              </w:rPr>
              <w:t>STF, Calaveras RD</w:t>
            </w:r>
          </w:p>
        </w:tc>
        <w:tc>
          <w:tcPr>
            <w:tcW w:w="1945" w:type="dxa"/>
          </w:tcPr>
          <w:p w14:paraId="28661585" w14:textId="562A13F3"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6F545B84" w14:textId="64B47C93" w:rsidR="00207514" w:rsidRPr="00BF5479" w:rsidRDefault="00207514" w:rsidP="00207514">
            <w:pPr>
              <w:rPr>
                <w:rFonts w:cstheme="minorHAnsi"/>
                <w:sz w:val="22"/>
                <w:szCs w:val="22"/>
              </w:rPr>
            </w:pPr>
            <w:r>
              <w:rPr>
                <w:rFonts w:cstheme="minorHAnsi"/>
                <w:sz w:val="22"/>
                <w:szCs w:val="22"/>
              </w:rPr>
              <w:t>2.75</w:t>
            </w:r>
          </w:p>
        </w:tc>
      </w:tr>
      <w:tr w:rsidR="00207514" w:rsidRPr="008335D1" w14:paraId="04BE1B07" w14:textId="77777777" w:rsidTr="006F4A41">
        <w:tc>
          <w:tcPr>
            <w:tcW w:w="460" w:type="dxa"/>
          </w:tcPr>
          <w:p w14:paraId="42DBA54C" w14:textId="3001AF02" w:rsidR="00207514" w:rsidRPr="00BF5479" w:rsidRDefault="00207514" w:rsidP="00207514">
            <w:pPr>
              <w:rPr>
                <w:rFonts w:cstheme="minorHAnsi"/>
                <w:sz w:val="22"/>
                <w:szCs w:val="22"/>
              </w:rPr>
            </w:pPr>
            <w:r>
              <w:rPr>
                <w:rFonts w:cstheme="minorHAnsi"/>
                <w:sz w:val="22"/>
                <w:szCs w:val="22"/>
              </w:rPr>
              <w:t>21</w:t>
            </w:r>
          </w:p>
        </w:tc>
        <w:tc>
          <w:tcPr>
            <w:tcW w:w="2600" w:type="dxa"/>
          </w:tcPr>
          <w:p w14:paraId="7F6138EF" w14:textId="4CD00B9D" w:rsidR="00207514" w:rsidRPr="00BF5479" w:rsidRDefault="00207514" w:rsidP="00207514">
            <w:pPr>
              <w:rPr>
                <w:rFonts w:cstheme="minorHAnsi"/>
                <w:sz w:val="22"/>
                <w:szCs w:val="22"/>
              </w:rPr>
            </w:pPr>
            <w:r>
              <w:rPr>
                <w:rFonts w:cstheme="minorHAnsi"/>
                <w:sz w:val="22"/>
                <w:szCs w:val="22"/>
              </w:rPr>
              <w:t>Bob Broderick</w:t>
            </w:r>
          </w:p>
        </w:tc>
        <w:tc>
          <w:tcPr>
            <w:tcW w:w="3420" w:type="dxa"/>
          </w:tcPr>
          <w:p w14:paraId="4FD23158" w14:textId="46438659" w:rsidR="00207514" w:rsidRPr="00BF5479" w:rsidRDefault="00207514" w:rsidP="00207514">
            <w:pPr>
              <w:rPr>
                <w:rFonts w:cstheme="minorHAnsi"/>
                <w:sz w:val="22"/>
                <w:szCs w:val="22"/>
              </w:rPr>
            </w:pPr>
            <w:r>
              <w:rPr>
                <w:rFonts w:cstheme="minorHAnsi"/>
                <w:sz w:val="22"/>
                <w:szCs w:val="22"/>
              </w:rPr>
              <w:t>UMRWA Phase 1 Team</w:t>
            </w:r>
          </w:p>
        </w:tc>
        <w:tc>
          <w:tcPr>
            <w:tcW w:w="1945" w:type="dxa"/>
          </w:tcPr>
          <w:p w14:paraId="4DBBD502" w14:textId="274C2772"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39E797FA" w14:textId="190F1F8B" w:rsidR="00207514" w:rsidRPr="00BF5479" w:rsidRDefault="00207514" w:rsidP="00207514">
            <w:pPr>
              <w:rPr>
                <w:rFonts w:cstheme="minorHAnsi"/>
                <w:sz w:val="22"/>
                <w:szCs w:val="22"/>
              </w:rPr>
            </w:pPr>
            <w:r>
              <w:rPr>
                <w:rFonts w:cstheme="minorHAnsi"/>
                <w:sz w:val="22"/>
                <w:szCs w:val="22"/>
              </w:rPr>
              <w:t>1.5</w:t>
            </w:r>
          </w:p>
        </w:tc>
      </w:tr>
    </w:tbl>
    <w:p w14:paraId="1C959679" w14:textId="77777777" w:rsidR="002E662F" w:rsidRPr="00326F5F" w:rsidRDefault="002E662F" w:rsidP="00841C93">
      <w:pPr>
        <w:tabs>
          <w:tab w:val="center" w:pos="4680"/>
        </w:tabs>
        <w:rPr>
          <w:rFonts w:cstheme="minorHAnsi"/>
          <w:b/>
        </w:rPr>
      </w:pPr>
    </w:p>
    <w:sectPr w:rsidR="002E662F" w:rsidRPr="00326F5F" w:rsidSect="00D56E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B25A" w14:textId="77777777" w:rsidR="00112A18" w:rsidRDefault="00112A18" w:rsidP="0006632C">
      <w:r>
        <w:separator/>
      </w:r>
    </w:p>
  </w:endnote>
  <w:endnote w:type="continuationSeparator" w:id="0">
    <w:p w14:paraId="1F281A2A" w14:textId="77777777" w:rsidR="00112A18" w:rsidRDefault="00112A18"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D465" w14:textId="77777777" w:rsidR="00112A18" w:rsidRDefault="00112A18" w:rsidP="0006632C">
      <w:r>
        <w:separator/>
      </w:r>
    </w:p>
  </w:footnote>
  <w:footnote w:type="continuationSeparator" w:id="0">
    <w:p w14:paraId="11D50767" w14:textId="77777777" w:rsidR="00112A18" w:rsidRDefault="00112A18"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2" w:name="_Hlk66354709"/>
    <w:bookmarkStart w:id="3"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319AD254"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C73DF7">
      <w:rPr>
        <w:i/>
      </w:rPr>
      <w:t>10/26</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1"/>
  </w:num>
  <w:num w:numId="2" w16cid:durableId="767459312">
    <w:abstractNumId w:val="12"/>
  </w:num>
  <w:num w:numId="3" w16cid:durableId="2093504332">
    <w:abstractNumId w:val="10"/>
  </w:num>
  <w:num w:numId="4" w16cid:durableId="1772700268">
    <w:abstractNumId w:val="20"/>
  </w:num>
  <w:num w:numId="5" w16cid:durableId="19556051">
    <w:abstractNumId w:val="18"/>
  </w:num>
  <w:num w:numId="6" w16cid:durableId="228343090">
    <w:abstractNumId w:val="14"/>
  </w:num>
  <w:num w:numId="7" w16cid:durableId="398097500">
    <w:abstractNumId w:val="3"/>
  </w:num>
  <w:num w:numId="8" w16cid:durableId="1184977957">
    <w:abstractNumId w:val="13"/>
  </w:num>
  <w:num w:numId="9" w16cid:durableId="760416190">
    <w:abstractNumId w:val="5"/>
  </w:num>
  <w:num w:numId="10" w16cid:durableId="1637684839">
    <w:abstractNumId w:val="6"/>
  </w:num>
  <w:num w:numId="11" w16cid:durableId="490365191">
    <w:abstractNumId w:val="2"/>
  </w:num>
  <w:num w:numId="12" w16cid:durableId="371655288">
    <w:abstractNumId w:val="19"/>
  </w:num>
  <w:num w:numId="13" w16cid:durableId="1409155584">
    <w:abstractNumId w:val="16"/>
  </w:num>
  <w:num w:numId="14" w16cid:durableId="839009312">
    <w:abstractNumId w:val="4"/>
  </w:num>
  <w:num w:numId="15" w16cid:durableId="1175732269">
    <w:abstractNumId w:val="8"/>
  </w:num>
  <w:num w:numId="16" w16cid:durableId="186021154">
    <w:abstractNumId w:val="11"/>
  </w:num>
  <w:num w:numId="17" w16cid:durableId="605968554">
    <w:abstractNumId w:val="7"/>
  </w:num>
  <w:num w:numId="18" w16cid:durableId="980622880">
    <w:abstractNumId w:val="17"/>
  </w:num>
  <w:num w:numId="19" w16cid:durableId="337972793">
    <w:abstractNumId w:val="9"/>
  </w:num>
  <w:num w:numId="20" w16cid:durableId="671565975">
    <w:abstractNumId w:val="0"/>
  </w:num>
  <w:num w:numId="21" w16cid:durableId="4244984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80"/>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7EA"/>
    <w:rsid w:val="00437079"/>
    <w:rsid w:val="0043742F"/>
    <w:rsid w:val="00437A53"/>
    <w:rsid w:val="00437D78"/>
    <w:rsid w:val="00437D84"/>
    <w:rsid w:val="00440ADF"/>
    <w:rsid w:val="004410F3"/>
    <w:rsid w:val="004415B3"/>
    <w:rsid w:val="00441A0E"/>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F8A"/>
    <w:rsid w:val="004952F5"/>
    <w:rsid w:val="00495D5D"/>
    <w:rsid w:val="00496219"/>
    <w:rsid w:val="0049668C"/>
    <w:rsid w:val="00497FAD"/>
    <w:rsid w:val="004A0D69"/>
    <w:rsid w:val="004A127A"/>
    <w:rsid w:val="004A2B97"/>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18A5"/>
    <w:rsid w:val="00571986"/>
    <w:rsid w:val="00572E56"/>
    <w:rsid w:val="00574E0D"/>
    <w:rsid w:val="00577224"/>
    <w:rsid w:val="005809A1"/>
    <w:rsid w:val="00582193"/>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3B07"/>
    <w:rsid w:val="005C43C4"/>
    <w:rsid w:val="005C4CC8"/>
    <w:rsid w:val="005C59C9"/>
    <w:rsid w:val="005C72FA"/>
    <w:rsid w:val="005D09EF"/>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02"/>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0B90"/>
    <w:rsid w:val="006E147F"/>
    <w:rsid w:val="006E14DF"/>
    <w:rsid w:val="006E1515"/>
    <w:rsid w:val="006E1A05"/>
    <w:rsid w:val="006E4259"/>
    <w:rsid w:val="006E562D"/>
    <w:rsid w:val="006E623E"/>
    <w:rsid w:val="006F0137"/>
    <w:rsid w:val="006F0B2D"/>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D3D"/>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gress.gov/bill/117th-congress/house-bill/51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2022-03-24T17:03:00Z</cp:lastPrinted>
  <dcterms:created xsi:type="dcterms:W3CDTF">2022-10-26T21:16:00Z</dcterms:created>
  <dcterms:modified xsi:type="dcterms:W3CDTF">2022-10-28T19:54:00Z</dcterms:modified>
</cp:coreProperties>
</file>