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20A3" w14:textId="48426B19" w:rsidR="006D0AF6" w:rsidRPr="005E5112" w:rsidRDefault="00181F42" w:rsidP="00305F69">
      <w:pPr>
        <w:pStyle w:val="Heading1"/>
        <w:spacing w:before="0"/>
        <w:rPr>
          <w:rFonts w:asciiTheme="minorHAnsi" w:hAnsiTheme="minorHAnsi" w:cstheme="minorHAnsi"/>
          <w:b/>
          <w:bCs/>
          <w:sz w:val="24"/>
          <w:szCs w:val="24"/>
        </w:rPr>
      </w:pPr>
      <w:r w:rsidRPr="005E5112">
        <w:rPr>
          <w:rFonts w:asciiTheme="minorHAnsi" w:hAnsiTheme="minorHAnsi" w:cstheme="minorHAnsi"/>
          <w:b/>
          <w:bCs/>
          <w:sz w:val="24"/>
          <w:szCs w:val="24"/>
        </w:rPr>
        <w:t>Meeting Brief</w:t>
      </w:r>
    </w:p>
    <w:p w14:paraId="0EBF2679" w14:textId="11ABB8C9" w:rsidR="00D967D7" w:rsidRPr="005E5112" w:rsidRDefault="00050F9A" w:rsidP="00D967D7">
      <w:pPr>
        <w:pStyle w:val="ListParagraph"/>
        <w:numPr>
          <w:ilvl w:val="0"/>
          <w:numId w:val="2"/>
        </w:numPr>
        <w:tabs>
          <w:tab w:val="left" w:pos="657"/>
        </w:tabs>
        <w:spacing w:after="0"/>
        <w:rPr>
          <w:rFonts w:cstheme="minorHAnsi"/>
          <w:sz w:val="24"/>
          <w:szCs w:val="24"/>
        </w:rPr>
      </w:pPr>
      <w:r w:rsidRPr="005E5112">
        <w:rPr>
          <w:rFonts w:cstheme="minorHAnsi"/>
          <w:sz w:val="24"/>
          <w:szCs w:val="24"/>
        </w:rPr>
        <w:t>M</w:t>
      </w:r>
      <w:r w:rsidR="00117D70" w:rsidRPr="005E5112">
        <w:rPr>
          <w:rFonts w:cstheme="minorHAnsi"/>
          <w:sz w:val="24"/>
          <w:szCs w:val="24"/>
        </w:rPr>
        <w:t xml:space="preserve">eeting facilitator: </w:t>
      </w:r>
      <w:r w:rsidR="00DE6F01">
        <w:rPr>
          <w:rFonts w:cstheme="minorHAnsi"/>
          <w:sz w:val="24"/>
          <w:szCs w:val="24"/>
        </w:rPr>
        <w:t>Michael Pickard</w:t>
      </w:r>
    </w:p>
    <w:p w14:paraId="46B5F714" w14:textId="36099E31" w:rsidR="00DE6F01" w:rsidRDefault="00DE6F01" w:rsidP="00872C94">
      <w:pPr>
        <w:pStyle w:val="ListParagraph"/>
        <w:numPr>
          <w:ilvl w:val="0"/>
          <w:numId w:val="2"/>
        </w:numPr>
        <w:tabs>
          <w:tab w:val="left" w:pos="657"/>
        </w:tabs>
        <w:spacing w:after="0"/>
        <w:rPr>
          <w:rFonts w:cstheme="minorHAnsi"/>
          <w:sz w:val="24"/>
          <w:szCs w:val="24"/>
        </w:rPr>
      </w:pPr>
      <w:r>
        <w:rPr>
          <w:rFonts w:cstheme="minorHAnsi"/>
          <w:sz w:val="24"/>
          <w:szCs w:val="24"/>
        </w:rPr>
        <w:t>FPP Phase 1</w:t>
      </w:r>
      <w:r w:rsidR="00FC6856">
        <w:rPr>
          <w:rFonts w:cstheme="minorHAnsi"/>
          <w:sz w:val="24"/>
          <w:szCs w:val="24"/>
        </w:rPr>
        <w:t>: Consensus on support of the decision and future implementation.</w:t>
      </w:r>
    </w:p>
    <w:p w14:paraId="7464FCAE" w14:textId="394DB8BA" w:rsidR="00DE6F01" w:rsidRDefault="00DE6F01" w:rsidP="00872C94">
      <w:pPr>
        <w:pStyle w:val="ListParagraph"/>
        <w:numPr>
          <w:ilvl w:val="0"/>
          <w:numId w:val="2"/>
        </w:numPr>
        <w:tabs>
          <w:tab w:val="left" w:pos="657"/>
        </w:tabs>
        <w:spacing w:after="0"/>
        <w:rPr>
          <w:rFonts w:cstheme="minorHAnsi"/>
          <w:sz w:val="24"/>
          <w:szCs w:val="24"/>
        </w:rPr>
      </w:pPr>
      <w:r>
        <w:rPr>
          <w:rFonts w:cstheme="minorHAnsi"/>
          <w:sz w:val="24"/>
          <w:szCs w:val="24"/>
        </w:rPr>
        <w:t>FPP Phase 2</w:t>
      </w:r>
      <w:r w:rsidR="00FC6856">
        <w:rPr>
          <w:rFonts w:cstheme="minorHAnsi"/>
          <w:sz w:val="24"/>
          <w:szCs w:val="24"/>
        </w:rPr>
        <w:t xml:space="preserve">: </w:t>
      </w:r>
      <w:bookmarkStart w:id="0" w:name="_Hlk120877321"/>
      <w:r w:rsidR="00FC6856">
        <w:rPr>
          <w:rFonts w:cstheme="minorHAnsi"/>
          <w:sz w:val="24"/>
          <w:szCs w:val="24"/>
        </w:rPr>
        <w:t>Discussion on proposal by Phase 2 team to use the Planning work group meeting forum as a place to hold Phase 2 stakeholder meetings</w:t>
      </w:r>
      <w:bookmarkEnd w:id="0"/>
      <w:r w:rsidR="00FC6856">
        <w:rPr>
          <w:rFonts w:cstheme="minorHAnsi"/>
          <w:sz w:val="24"/>
          <w:szCs w:val="24"/>
        </w:rPr>
        <w:t>.</w:t>
      </w:r>
    </w:p>
    <w:p w14:paraId="12B0950E" w14:textId="069D1CBF" w:rsidR="00AA68FB" w:rsidRPr="005E5112" w:rsidRDefault="00462FEC" w:rsidP="00872C94">
      <w:pPr>
        <w:pStyle w:val="ListParagraph"/>
        <w:numPr>
          <w:ilvl w:val="0"/>
          <w:numId w:val="2"/>
        </w:numPr>
        <w:tabs>
          <w:tab w:val="left" w:pos="657"/>
        </w:tabs>
        <w:spacing w:after="0"/>
        <w:rPr>
          <w:rFonts w:cstheme="minorHAnsi"/>
          <w:sz w:val="24"/>
          <w:szCs w:val="24"/>
        </w:rPr>
      </w:pPr>
      <w:r>
        <w:rPr>
          <w:rFonts w:cstheme="minorHAnsi"/>
          <w:sz w:val="24"/>
          <w:szCs w:val="24"/>
        </w:rPr>
        <w:t xml:space="preserve">ACCG TEK </w:t>
      </w:r>
      <w:r w:rsidR="00FC6856">
        <w:rPr>
          <w:rFonts w:cstheme="minorHAnsi"/>
          <w:sz w:val="24"/>
          <w:szCs w:val="24"/>
        </w:rPr>
        <w:t xml:space="preserve">shared vision: Consensus on </w:t>
      </w:r>
      <w:r w:rsidR="00AE0D2A">
        <w:rPr>
          <w:rFonts w:cstheme="minorHAnsi"/>
          <w:sz w:val="24"/>
          <w:szCs w:val="24"/>
        </w:rPr>
        <w:t>shared vision statement.</w:t>
      </w:r>
    </w:p>
    <w:p w14:paraId="1D6B399A" w14:textId="05F2B218" w:rsidR="00FC6856" w:rsidRDefault="00FC6856" w:rsidP="005262A2">
      <w:pPr>
        <w:pStyle w:val="ListParagraph"/>
        <w:numPr>
          <w:ilvl w:val="0"/>
          <w:numId w:val="2"/>
        </w:numPr>
        <w:tabs>
          <w:tab w:val="left" w:pos="657"/>
        </w:tabs>
        <w:spacing w:after="0"/>
        <w:rPr>
          <w:rFonts w:cstheme="minorHAnsi"/>
          <w:sz w:val="24"/>
          <w:szCs w:val="24"/>
        </w:rPr>
      </w:pPr>
      <w:r>
        <w:rPr>
          <w:rFonts w:cstheme="minorHAnsi"/>
          <w:sz w:val="24"/>
          <w:szCs w:val="24"/>
        </w:rPr>
        <w:t>2023 ACCG general meetings: Discussion on meeting format.</w:t>
      </w:r>
    </w:p>
    <w:p w14:paraId="330F35E7" w14:textId="513035FA" w:rsidR="000A4946" w:rsidRDefault="00DE6F01" w:rsidP="005262A2">
      <w:pPr>
        <w:pStyle w:val="ListParagraph"/>
        <w:numPr>
          <w:ilvl w:val="0"/>
          <w:numId w:val="2"/>
        </w:numPr>
        <w:tabs>
          <w:tab w:val="left" w:pos="657"/>
        </w:tabs>
        <w:spacing w:after="0"/>
        <w:rPr>
          <w:rFonts w:cstheme="minorHAnsi"/>
          <w:sz w:val="24"/>
          <w:szCs w:val="24"/>
        </w:rPr>
      </w:pPr>
      <w:r>
        <w:rPr>
          <w:rFonts w:cstheme="minorHAnsi"/>
          <w:sz w:val="24"/>
          <w:szCs w:val="24"/>
        </w:rPr>
        <w:t>2023 ACCG Priorities</w:t>
      </w:r>
      <w:r w:rsidR="00FC6856">
        <w:rPr>
          <w:rFonts w:cstheme="minorHAnsi"/>
          <w:sz w:val="24"/>
          <w:szCs w:val="24"/>
        </w:rPr>
        <w:t>: Discussion on defining priorities.</w:t>
      </w:r>
    </w:p>
    <w:p w14:paraId="7C069E66" w14:textId="425A7317" w:rsidR="00845300" w:rsidRPr="00462FEC" w:rsidRDefault="00845300" w:rsidP="005262A2">
      <w:pPr>
        <w:pStyle w:val="ListParagraph"/>
        <w:numPr>
          <w:ilvl w:val="0"/>
          <w:numId w:val="2"/>
        </w:numPr>
        <w:tabs>
          <w:tab w:val="left" w:pos="657"/>
        </w:tabs>
        <w:spacing w:after="0"/>
        <w:rPr>
          <w:rFonts w:cstheme="minorHAnsi"/>
          <w:sz w:val="24"/>
          <w:szCs w:val="24"/>
        </w:rPr>
      </w:pPr>
      <w:r>
        <w:rPr>
          <w:rFonts w:cstheme="minorHAnsi"/>
          <w:sz w:val="24"/>
          <w:szCs w:val="24"/>
        </w:rPr>
        <w:t>Work group updates.</w:t>
      </w:r>
    </w:p>
    <w:p w14:paraId="21B7B010" w14:textId="5D12E97A" w:rsidR="00FB5E89" w:rsidRPr="005E5112" w:rsidRDefault="000A4946" w:rsidP="0059777E">
      <w:pPr>
        <w:pStyle w:val="ListParagraph"/>
        <w:numPr>
          <w:ilvl w:val="0"/>
          <w:numId w:val="2"/>
        </w:numPr>
        <w:tabs>
          <w:tab w:val="left" w:pos="657"/>
        </w:tabs>
        <w:rPr>
          <w:rFonts w:cstheme="minorHAnsi"/>
          <w:sz w:val="24"/>
          <w:szCs w:val="24"/>
        </w:rPr>
      </w:pPr>
      <w:r w:rsidRPr="005E5112">
        <w:rPr>
          <w:rFonts w:cstheme="minorHAnsi"/>
          <w:sz w:val="24"/>
          <w:szCs w:val="24"/>
        </w:rPr>
        <w:t>Roundtable updates.</w:t>
      </w:r>
    </w:p>
    <w:p w14:paraId="7BE10283" w14:textId="5999A9C7" w:rsidR="004D7375" w:rsidRPr="005E5112" w:rsidRDefault="00181F42" w:rsidP="00303132">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Action Items</w:t>
      </w:r>
      <w:r w:rsidRPr="005E5112">
        <w:rPr>
          <w:rFonts w:asciiTheme="minorHAnsi" w:hAnsiTheme="minorHAnsi" w:cstheme="minorHAnsi"/>
          <w:b/>
          <w:bCs/>
          <w:sz w:val="24"/>
          <w:szCs w:val="24"/>
        </w:rPr>
        <w:tab/>
      </w:r>
    </w:p>
    <w:tbl>
      <w:tblPr>
        <w:tblStyle w:val="TableGrid"/>
        <w:tblW w:w="9180" w:type="dxa"/>
        <w:tblInd w:w="85" w:type="dxa"/>
        <w:tblLook w:val="04A0" w:firstRow="1" w:lastRow="0" w:firstColumn="1" w:lastColumn="0" w:noHBand="0" w:noVBand="1"/>
      </w:tblPr>
      <w:tblGrid>
        <w:gridCol w:w="7134"/>
        <w:gridCol w:w="2046"/>
      </w:tblGrid>
      <w:tr w:rsidR="004D7375" w:rsidRPr="005E5112" w14:paraId="6F8738E2" w14:textId="77777777" w:rsidTr="000C007A">
        <w:trPr>
          <w:trHeight w:val="458"/>
        </w:trPr>
        <w:tc>
          <w:tcPr>
            <w:tcW w:w="7134" w:type="dxa"/>
            <w:shd w:val="clear" w:color="auto" w:fill="A8D08D" w:themeFill="accent6" w:themeFillTint="99"/>
          </w:tcPr>
          <w:p w14:paraId="022A5F65" w14:textId="77777777" w:rsidR="004D7375" w:rsidRPr="005E5112" w:rsidRDefault="004D7375" w:rsidP="00A57483">
            <w:pPr>
              <w:jc w:val="center"/>
              <w:rPr>
                <w:rFonts w:cstheme="minorHAnsi"/>
                <w:b/>
                <w:sz w:val="24"/>
                <w:szCs w:val="24"/>
              </w:rPr>
            </w:pPr>
            <w:r w:rsidRPr="005E5112">
              <w:rPr>
                <w:rFonts w:cstheme="minorHAnsi"/>
                <w:b/>
                <w:sz w:val="24"/>
                <w:szCs w:val="24"/>
              </w:rPr>
              <w:t>Actions</w:t>
            </w:r>
          </w:p>
        </w:tc>
        <w:tc>
          <w:tcPr>
            <w:tcW w:w="2046" w:type="dxa"/>
            <w:shd w:val="clear" w:color="auto" w:fill="A8D08D" w:themeFill="accent6" w:themeFillTint="99"/>
          </w:tcPr>
          <w:p w14:paraId="2E9A4649" w14:textId="77777777" w:rsidR="004D7375" w:rsidRPr="005E5112" w:rsidRDefault="004D7375" w:rsidP="00A57483">
            <w:pPr>
              <w:jc w:val="center"/>
              <w:rPr>
                <w:rFonts w:cstheme="minorHAnsi"/>
                <w:b/>
                <w:sz w:val="24"/>
                <w:szCs w:val="24"/>
              </w:rPr>
            </w:pPr>
            <w:r w:rsidRPr="005E5112">
              <w:rPr>
                <w:rFonts w:cstheme="minorHAnsi"/>
                <w:b/>
                <w:sz w:val="24"/>
                <w:szCs w:val="24"/>
              </w:rPr>
              <w:t>Responsible Parties</w:t>
            </w:r>
          </w:p>
        </w:tc>
      </w:tr>
      <w:tr w:rsidR="00117D70" w:rsidRPr="005E5112" w14:paraId="66710B0D" w14:textId="77777777" w:rsidTr="00117D70">
        <w:trPr>
          <w:trHeight w:val="458"/>
        </w:trPr>
        <w:tc>
          <w:tcPr>
            <w:tcW w:w="7134" w:type="dxa"/>
            <w:shd w:val="clear" w:color="auto" w:fill="auto"/>
          </w:tcPr>
          <w:p w14:paraId="4E3D9B00" w14:textId="0B4BF573" w:rsidR="00117D70" w:rsidRPr="005E5112" w:rsidRDefault="008D3A03" w:rsidP="00117D70">
            <w:pPr>
              <w:rPr>
                <w:rFonts w:cstheme="minorHAnsi"/>
                <w:bCs/>
                <w:sz w:val="24"/>
                <w:szCs w:val="24"/>
              </w:rPr>
            </w:pPr>
            <w:r w:rsidRPr="005E5112">
              <w:rPr>
                <w:rFonts w:cstheme="minorHAnsi"/>
                <w:bCs/>
                <w:sz w:val="24"/>
                <w:szCs w:val="24"/>
              </w:rPr>
              <w:t>Post</w:t>
            </w:r>
            <w:r w:rsidR="00117D70" w:rsidRPr="005E5112">
              <w:rPr>
                <w:rFonts w:cstheme="minorHAnsi"/>
                <w:bCs/>
                <w:sz w:val="24"/>
                <w:szCs w:val="24"/>
              </w:rPr>
              <w:t xml:space="preserve"> </w:t>
            </w:r>
            <w:r w:rsidR="00D24E86" w:rsidRPr="005E5112">
              <w:rPr>
                <w:rFonts w:cstheme="minorHAnsi"/>
                <w:bCs/>
                <w:sz w:val="24"/>
                <w:szCs w:val="24"/>
              </w:rPr>
              <w:t xml:space="preserve">final version </w:t>
            </w:r>
            <w:r w:rsidRPr="005E5112">
              <w:rPr>
                <w:rFonts w:cstheme="minorHAnsi"/>
                <w:bCs/>
                <w:sz w:val="24"/>
                <w:szCs w:val="24"/>
              </w:rPr>
              <w:t>of meeting agenda</w:t>
            </w:r>
            <w:r w:rsidR="00FC6856">
              <w:rPr>
                <w:rFonts w:cstheme="minorHAnsi"/>
                <w:bCs/>
                <w:sz w:val="24"/>
                <w:szCs w:val="24"/>
              </w:rPr>
              <w:t xml:space="preserve"> and last month’s meeting summary</w:t>
            </w:r>
            <w:r w:rsidRPr="005E5112">
              <w:rPr>
                <w:rFonts w:cstheme="minorHAnsi"/>
                <w:bCs/>
                <w:sz w:val="24"/>
                <w:szCs w:val="24"/>
              </w:rPr>
              <w:t xml:space="preserve"> </w:t>
            </w:r>
            <w:r w:rsidR="00D24E86" w:rsidRPr="005E5112">
              <w:rPr>
                <w:rFonts w:cstheme="minorHAnsi"/>
                <w:bCs/>
                <w:sz w:val="24"/>
                <w:szCs w:val="24"/>
              </w:rPr>
              <w:t>to</w:t>
            </w:r>
            <w:r w:rsidR="00117D70" w:rsidRPr="005E5112">
              <w:rPr>
                <w:rFonts w:cstheme="minorHAnsi"/>
                <w:bCs/>
                <w:sz w:val="24"/>
                <w:szCs w:val="24"/>
              </w:rPr>
              <w:t xml:space="preserve"> the ACCG website.</w:t>
            </w:r>
          </w:p>
        </w:tc>
        <w:tc>
          <w:tcPr>
            <w:tcW w:w="2046" w:type="dxa"/>
            <w:shd w:val="clear" w:color="auto" w:fill="auto"/>
          </w:tcPr>
          <w:p w14:paraId="2C702CBD" w14:textId="281CBA36" w:rsidR="00117D70" w:rsidRPr="005E5112" w:rsidRDefault="00117D70" w:rsidP="00117D70">
            <w:pPr>
              <w:rPr>
                <w:rFonts w:cstheme="minorHAnsi"/>
                <w:bCs/>
                <w:sz w:val="24"/>
                <w:szCs w:val="24"/>
              </w:rPr>
            </w:pPr>
            <w:r w:rsidRPr="005E5112">
              <w:rPr>
                <w:rFonts w:cstheme="minorHAnsi"/>
                <w:bCs/>
                <w:sz w:val="24"/>
                <w:szCs w:val="24"/>
              </w:rPr>
              <w:t>Layhee</w:t>
            </w:r>
          </w:p>
        </w:tc>
      </w:tr>
      <w:tr w:rsidR="00377464" w:rsidRPr="005E5112" w14:paraId="6A3D477E" w14:textId="77777777" w:rsidTr="000C007A">
        <w:trPr>
          <w:trHeight w:val="432"/>
        </w:trPr>
        <w:tc>
          <w:tcPr>
            <w:tcW w:w="7134" w:type="dxa"/>
          </w:tcPr>
          <w:p w14:paraId="1B5AFD34" w14:textId="1427DCF9" w:rsidR="00377464" w:rsidRPr="005E5112" w:rsidRDefault="00FC6856" w:rsidP="00232E3B">
            <w:pPr>
              <w:rPr>
                <w:sz w:val="24"/>
                <w:szCs w:val="24"/>
              </w:rPr>
            </w:pPr>
            <w:r>
              <w:rPr>
                <w:sz w:val="24"/>
                <w:szCs w:val="24"/>
              </w:rPr>
              <w:t>Finalize FPP Phase 1 ACCG LOS and send to FS and UMRWA.</w:t>
            </w:r>
          </w:p>
        </w:tc>
        <w:tc>
          <w:tcPr>
            <w:tcW w:w="2046" w:type="dxa"/>
          </w:tcPr>
          <w:p w14:paraId="0CB08079" w14:textId="786507AB" w:rsidR="00462FEC" w:rsidRPr="005E5112" w:rsidRDefault="00FC6856" w:rsidP="00C3140E">
            <w:pPr>
              <w:rPr>
                <w:rFonts w:cstheme="minorHAnsi"/>
                <w:sz w:val="24"/>
                <w:szCs w:val="24"/>
              </w:rPr>
            </w:pPr>
            <w:r>
              <w:rPr>
                <w:rFonts w:cstheme="minorHAnsi"/>
                <w:sz w:val="24"/>
                <w:szCs w:val="24"/>
              </w:rPr>
              <w:t>Layhee</w:t>
            </w:r>
          </w:p>
        </w:tc>
      </w:tr>
      <w:tr w:rsidR="00F571CE" w:rsidRPr="005E5112" w14:paraId="3A84C51C" w14:textId="77777777" w:rsidTr="000C007A">
        <w:trPr>
          <w:trHeight w:val="432"/>
        </w:trPr>
        <w:tc>
          <w:tcPr>
            <w:tcW w:w="7134" w:type="dxa"/>
          </w:tcPr>
          <w:p w14:paraId="27D67FF5" w14:textId="3AE2169E" w:rsidR="00F571CE" w:rsidRDefault="00FC6856" w:rsidP="00232E3B">
            <w:pPr>
              <w:rPr>
                <w:sz w:val="24"/>
                <w:szCs w:val="24"/>
              </w:rPr>
            </w:pPr>
            <w:r>
              <w:rPr>
                <w:sz w:val="24"/>
                <w:szCs w:val="24"/>
              </w:rPr>
              <w:t>Post TEK Shared Vision to ACCG website.</w:t>
            </w:r>
          </w:p>
        </w:tc>
        <w:tc>
          <w:tcPr>
            <w:tcW w:w="2046" w:type="dxa"/>
          </w:tcPr>
          <w:p w14:paraId="6AF7ABC0" w14:textId="1973FA38" w:rsidR="00F571CE" w:rsidRDefault="00FC6856" w:rsidP="00C3140E">
            <w:pPr>
              <w:rPr>
                <w:rFonts w:cstheme="minorHAnsi"/>
                <w:sz w:val="24"/>
                <w:szCs w:val="24"/>
              </w:rPr>
            </w:pPr>
            <w:r>
              <w:rPr>
                <w:rFonts w:cstheme="minorHAnsi"/>
                <w:sz w:val="24"/>
                <w:szCs w:val="24"/>
              </w:rPr>
              <w:t>Layhee</w:t>
            </w:r>
          </w:p>
        </w:tc>
      </w:tr>
      <w:tr w:rsidR="00377464" w:rsidRPr="005E5112" w14:paraId="57335A0C" w14:textId="77777777" w:rsidTr="000C007A">
        <w:trPr>
          <w:trHeight w:val="432"/>
        </w:trPr>
        <w:tc>
          <w:tcPr>
            <w:tcW w:w="7134" w:type="dxa"/>
          </w:tcPr>
          <w:p w14:paraId="176ACA30" w14:textId="0CC47B6D" w:rsidR="00377464" w:rsidRPr="005E5112" w:rsidRDefault="00FC6856" w:rsidP="00232E3B">
            <w:pPr>
              <w:rPr>
                <w:sz w:val="24"/>
                <w:szCs w:val="24"/>
              </w:rPr>
            </w:pPr>
            <w:r>
              <w:rPr>
                <w:sz w:val="24"/>
                <w:szCs w:val="24"/>
              </w:rPr>
              <w:t xml:space="preserve">Develop FPP Phase 2 Stakeholder charge and bring to ACCG Planning Work Group November meeting to aid in continued discussions, and continue discussions on </w:t>
            </w:r>
            <w:r>
              <w:rPr>
                <w:rFonts w:cstheme="minorHAnsi"/>
                <w:sz w:val="24"/>
                <w:szCs w:val="24"/>
              </w:rPr>
              <w:t>us</w:t>
            </w:r>
            <w:r>
              <w:rPr>
                <w:rFonts w:cstheme="minorHAnsi"/>
                <w:sz w:val="24"/>
                <w:szCs w:val="24"/>
              </w:rPr>
              <w:t>ing</w:t>
            </w:r>
            <w:r>
              <w:rPr>
                <w:rFonts w:cstheme="minorHAnsi"/>
                <w:sz w:val="24"/>
                <w:szCs w:val="24"/>
              </w:rPr>
              <w:t xml:space="preserve"> the Planning work group meeting forum as a place to hold Phase 2 stakeholder meetings</w:t>
            </w:r>
            <w:r w:rsidR="00305F69">
              <w:rPr>
                <w:rFonts w:cstheme="minorHAnsi"/>
                <w:sz w:val="24"/>
                <w:szCs w:val="24"/>
              </w:rPr>
              <w:t>, and what other entities should be included on the stakeholder list.</w:t>
            </w:r>
          </w:p>
        </w:tc>
        <w:tc>
          <w:tcPr>
            <w:tcW w:w="2046" w:type="dxa"/>
          </w:tcPr>
          <w:p w14:paraId="2BEC0B0B" w14:textId="77777777" w:rsidR="00377464" w:rsidRDefault="00FC6856" w:rsidP="00C3140E">
            <w:pPr>
              <w:rPr>
                <w:rFonts w:cstheme="minorHAnsi"/>
                <w:sz w:val="24"/>
                <w:szCs w:val="24"/>
              </w:rPr>
            </w:pPr>
            <w:r>
              <w:rPr>
                <w:rFonts w:cstheme="minorHAnsi"/>
                <w:sz w:val="24"/>
                <w:szCs w:val="24"/>
              </w:rPr>
              <w:t>FPP Phase 2 team</w:t>
            </w:r>
          </w:p>
          <w:p w14:paraId="76DB5406" w14:textId="17024E48" w:rsidR="00FC6856" w:rsidRPr="005E5112" w:rsidRDefault="00FC6856" w:rsidP="00C3140E">
            <w:pPr>
              <w:rPr>
                <w:rFonts w:cstheme="minorHAnsi"/>
                <w:sz w:val="24"/>
                <w:szCs w:val="24"/>
              </w:rPr>
            </w:pPr>
            <w:r>
              <w:rPr>
                <w:rFonts w:cstheme="minorHAnsi"/>
                <w:sz w:val="24"/>
                <w:szCs w:val="24"/>
              </w:rPr>
              <w:t>Planning work group</w:t>
            </w:r>
          </w:p>
        </w:tc>
      </w:tr>
      <w:tr w:rsidR="00FC6856" w:rsidRPr="005E5112" w14:paraId="1D7465B0" w14:textId="77777777" w:rsidTr="000C007A">
        <w:trPr>
          <w:trHeight w:val="432"/>
        </w:trPr>
        <w:tc>
          <w:tcPr>
            <w:tcW w:w="7134" w:type="dxa"/>
          </w:tcPr>
          <w:p w14:paraId="580DAEA5" w14:textId="49DA18A8" w:rsidR="00FC6856" w:rsidRPr="005E5112" w:rsidRDefault="00FC6856" w:rsidP="00232E3B">
            <w:pPr>
              <w:rPr>
                <w:sz w:val="24"/>
                <w:szCs w:val="24"/>
              </w:rPr>
            </w:pPr>
            <w:r>
              <w:rPr>
                <w:sz w:val="24"/>
                <w:szCs w:val="24"/>
              </w:rPr>
              <w:t>Develop poll and send out to full ACCG listserv to help determine general meeting format for 2023.</w:t>
            </w:r>
          </w:p>
        </w:tc>
        <w:tc>
          <w:tcPr>
            <w:tcW w:w="2046" w:type="dxa"/>
          </w:tcPr>
          <w:p w14:paraId="1FF1E1E9" w14:textId="4F8F2AAF" w:rsidR="00FC6856" w:rsidRPr="005E5112" w:rsidRDefault="00FC6856" w:rsidP="00C3140E">
            <w:pPr>
              <w:rPr>
                <w:rFonts w:cstheme="minorHAnsi"/>
                <w:sz w:val="24"/>
                <w:szCs w:val="24"/>
              </w:rPr>
            </w:pPr>
            <w:r>
              <w:rPr>
                <w:rFonts w:cstheme="minorHAnsi"/>
                <w:sz w:val="24"/>
                <w:szCs w:val="24"/>
              </w:rPr>
              <w:t>Admin work group</w:t>
            </w:r>
          </w:p>
        </w:tc>
      </w:tr>
      <w:tr w:rsidR="00FC6856" w:rsidRPr="005E5112" w14:paraId="4CAF607E" w14:textId="77777777" w:rsidTr="000C007A">
        <w:trPr>
          <w:trHeight w:val="432"/>
        </w:trPr>
        <w:tc>
          <w:tcPr>
            <w:tcW w:w="7134" w:type="dxa"/>
          </w:tcPr>
          <w:p w14:paraId="0A723DF2" w14:textId="0DDC6EE0" w:rsidR="00FC6856" w:rsidRPr="005E5112" w:rsidRDefault="00FC6856" w:rsidP="00232E3B">
            <w:pPr>
              <w:rPr>
                <w:sz w:val="24"/>
                <w:szCs w:val="24"/>
              </w:rPr>
            </w:pPr>
            <w:r>
              <w:rPr>
                <w:sz w:val="24"/>
                <w:szCs w:val="24"/>
              </w:rPr>
              <w:t>Add 2023 ACCG Priorities as a consensus item on the January general meeting agenda.</w:t>
            </w:r>
          </w:p>
        </w:tc>
        <w:tc>
          <w:tcPr>
            <w:tcW w:w="2046" w:type="dxa"/>
          </w:tcPr>
          <w:p w14:paraId="5BBF15AC" w14:textId="121D459A" w:rsidR="00FC6856" w:rsidRPr="005E5112" w:rsidRDefault="00FC6856" w:rsidP="00C3140E">
            <w:pPr>
              <w:rPr>
                <w:rFonts w:cstheme="minorHAnsi"/>
                <w:sz w:val="24"/>
                <w:szCs w:val="24"/>
              </w:rPr>
            </w:pPr>
            <w:r>
              <w:rPr>
                <w:rFonts w:cstheme="minorHAnsi"/>
                <w:sz w:val="24"/>
                <w:szCs w:val="24"/>
              </w:rPr>
              <w:t>Admin work group</w:t>
            </w:r>
          </w:p>
        </w:tc>
      </w:tr>
      <w:tr w:rsidR="00CD713E" w:rsidRPr="005E5112" w14:paraId="078CF921" w14:textId="77777777" w:rsidTr="000C007A">
        <w:trPr>
          <w:trHeight w:val="432"/>
        </w:trPr>
        <w:tc>
          <w:tcPr>
            <w:tcW w:w="7134" w:type="dxa"/>
          </w:tcPr>
          <w:p w14:paraId="7CA0D829" w14:textId="458C8D5C" w:rsidR="00CD713E" w:rsidRDefault="00022BD2" w:rsidP="00232E3B">
            <w:pPr>
              <w:rPr>
                <w:sz w:val="24"/>
                <w:szCs w:val="24"/>
              </w:rPr>
            </w:pPr>
            <w:r>
              <w:rPr>
                <w:sz w:val="24"/>
                <w:szCs w:val="24"/>
              </w:rPr>
              <w:t>Continue discussions on how to initiate the TEK shared vision and keeping the ad hoc group together.</w:t>
            </w:r>
          </w:p>
        </w:tc>
        <w:tc>
          <w:tcPr>
            <w:tcW w:w="2046" w:type="dxa"/>
          </w:tcPr>
          <w:p w14:paraId="3B6C604B" w14:textId="77777777" w:rsidR="00CD713E" w:rsidRDefault="00CD713E" w:rsidP="00C3140E">
            <w:pPr>
              <w:rPr>
                <w:rFonts w:cstheme="minorHAnsi"/>
                <w:sz w:val="24"/>
                <w:szCs w:val="24"/>
              </w:rPr>
            </w:pPr>
            <w:r>
              <w:rPr>
                <w:rFonts w:cstheme="minorHAnsi"/>
                <w:sz w:val="24"/>
                <w:szCs w:val="24"/>
              </w:rPr>
              <w:t>Rich Farrington</w:t>
            </w:r>
          </w:p>
          <w:p w14:paraId="41918AF7" w14:textId="4991AA5D" w:rsidR="00CD713E" w:rsidRDefault="00CD713E" w:rsidP="00C3140E">
            <w:pPr>
              <w:rPr>
                <w:rFonts w:cstheme="minorHAnsi"/>
                <w:sz w:val="24"/>
                <w:szCs w:val="24"/>
              </w:rPr>
            </w:pPr>
            <w:r>
              <w:rPr>
                <w:rFonts w:cstheme="minorHAnsi"/>
                <w:sz w:val="24"/>
                <w:szCs w:val="24"/>
              </w:rPr>
              <w:t>Planning work group</w:t>
            </w:r>
          </w:p>
        </w:tc>
      </w:tr>
    </w:tbl>
    <w:p w14:paraId="08B905B4" w14:textId="64A84DD8" w:rsidR="00181F42" w:rsidRPr="005E5112" w:rsidRDefault="00181F42" w:rsidP="00E962D0">
      <w:pPr>
        <w:pStyle w:val="Heading1"/>
        <w:tabs>
          <w:tab w:val="left" w:pos="2295"/>
        </w:tabs>
        <w:rPr>
          <w:rFonts w:asciiTheme="minorHAnsi" w:hAnsiTheme="minorHAnsi" w:cstheme="minorHAnsi"/>
          <w:b/>
          <w:bCs/>
          <w:sz w:val="24"/>
          <w:szCs w:val="24"/>
        </w:rPr>
      </w:pPr>
      <w:r w:rsidRPr="005E5112">
        <w:rPr>
          <w:rFonts w:asciiTheme="minorHAnsi" w:hAnsiTheme="minorHAnsi" w:cstheme="minorHAnsi"/>
          <w:b/>
          <w:bCs/>
          <w:sz w:val="24"/>
          <w:szCs w:val="24"/>
        </w:rPr>
        <w:t>Summary</w:t>
      </w:r>
      <w:r w:rsidR="00E962D0" w:rsidRPr="005E5112">
        <w:rPr>
          <w:rFonts w:asciiTheme="minorHAnsi" w:hAnsiTheme="minorHAnsi" w:cstheme="minorHAnsi"/>
          <w:b/>
          <w:bCs/>
          <w:sz w:val="24"/>
          <w:szCs w:val="24"/>
        </w:rPr>
        <w:tab/>
      </w:r>
    </w:p>
    <w:p w14:paraId="55B59E87" w14:textId="77777777" w:rsidR="000A69DA" w:rsidRPr="005E5112" w:rsidRDefault="000A69DA" w:rsidP="00FA2350">
      <w:pPr>
        <w:spacing w:after="0"/>
        <w:rPr>
          <w:rFonts w:cstheme="minorHAnsi"/>
          <w:sz w:val="24"/>
          <w:szCs w:val="24"/>
        </w:rPr>
      </w:pPr>
    </w:p>
    <w:p w14:paraId="4923B6AC" w14:textId="2F251BC3" w:rsidR="00106F4B" w:rsidRPr="005E5112" w:rsidRDefault="000A69DA" w:rsidP="00C654B5">
      <w:pPr>
        <w:pStyle w:val="Heading2"/>
        <w:spacing w:after="240"/>
        <w:rPr>
          <w:rFonts w:asciiTheme="minorHAnsi" w:hAnsiTheme="minorHAnsi" w:cstheme="minorHAnsi"/>
          <w:szCs w:val="24"/>
        </w:rPr>
      </w:pPr>
      <w:r w:rsidRPr="005E5112">
        <w:rPr>
          <w:rFonts w:asciiTheme="minorHAnsi" w:hAnsiTheme="minorHAnsi" w:cstheme="minorHAnsi"/>
          <w:szCs w:val="24"/>
        </w:rPr>
        <w:t xml:space="preserve">Modification and/or approval of agenda and </w:t>
      </w:r>
      <w:r w:rsidR="004C0420" w:rsidRPr="005E5112">
        <w:rPr>
          <w:rFonts w:asciiTheme="minorHAnsi" w:hAnsiTheme="minorHAnsi" w:cstheme="minorHAnsi"/>
          <w:szCs w:val="24"/>
        </w:rPr>
        <w:t>last month’s meeting summary</w:t>
      </w:r>
      <w:r w:rsidRPr="005E5112">
        <w:rPr>
          <w:rFonts w:asciiTheme="minorHAnsi" w:hAnsiTheme="minorHAnsi" w:cstheme="minorHAnsi"/>
          <w:szCs w:val="24"/>
        </w:rPr>
        <w:t>.</w:t>
      </w:r>
    </w:p>
    <w:p w14:paraId="0F040A25" w14:textId="59C6D7FD" w:rsidR="0066110C" w:rsidRPr="005E5112" w:rsidRDefault="00B3305C" w:rsidP="00BE1C5D">
      <w:pPr>
        <w:rPr>
          <w:rFonts w:cstheme="minorHAnsi"/>
          <w:sz w:val="24"/>
          <w:szCs w:val="24"/>
        </w:rPr>
      </w:pPr>
      <w:r w:rsidRPr="005E5112">
        <w:rPr>
          <w:rFonts w:cstheme="minorHAnsi"/>
          <w:sz w:val="24"/>
          <w:szCs w:val="24"/>
        </w:rPr>
        <w:t>There were no</w:t>
      </w:r>
      <w:r w:rsidR="00117D70" w:rsidRPr="005E5112">
        <w:rPr>
          <w:rFonts w:cstheme="minorHAnsi"/>
          <w:sz w:val="24"/>
          <w:szCs w:val="24"/>
        </w:rPr>
        <w:t xml:space="preserve"> suggested modifications to the agenda</w:t>
      </w:r>
      <w:r w:rsidR="00845300">
        <w:rPr>
          <w:rFonts w:cstheme="minorHAnsi"/>
          <w:sz w:val="24"/>
          <w:szCs w:val="24"/>
        </w:rPr>
        <w:t xml:space="preserve"> or last month’s meeting summary</w:t>
      </w:r>
      <w:r w:rsidR="00A61FFC" w:rsidRPr="005E5112">
        <w:rPr>
          <w:rFonts w:cstheme="minorHAnsi"/>
          <w:bCs/>
          <w:sz w:val="24"/>
          <w:szCs w:val="24"/>
        </w:rPr>
        <w:t xml:space="preserve">. Megan will </w:t>
      </w:r>
      <w:r w:rsidR="00D24E86" w:rsidRPr="005E5112">
        <w:rPr>
          <w:rFonts w:cstheme="minorHAnsi"/>
          <w:bCs/>
          <w:sz w:val="24"/>
          <w:szCs w:val="24"/>
        </w:rPr>
        <w:t>post final version</w:t>
      </w:r>
      <w:r w:rsidR="00845300">
        <w:rPr>
          <w:rFonts w:cstheme="minorHAnsi"/>
          <w:bCs/>
          <w:sz w:val="24"/>
          <w:szCs w:val="24"/>
        </w:rPr>
        <w:t>s</w:t>
      </w:r>
      <w:r w:rsidR="00615F1D" w:rsidRPr="005E5112">
        <w:rPr>
          <w:rFonts w:cstheme="minorHAnsi"/>
          <w:bCs/>
          <w:sz w:val="24"/>
          <w:szCs w:val="24"/>
        </w:rPr>
        <w:t xml:space="preserve"> of </w:t>
      </w:r>
      <w:r w:rsidR="00845300">
        <w:rPr>
          <w:rFonts w:cstheme="minorHAnsi"/>
          <w:bCs/>
          <w:sz w:val="24"/>
          <w:szCs w:val="24"/>
        </w:rPr>
        <w:t>these documents on the website and remove the</w:t>
      </w:r>
      <w:r w:rsidR="00615F1D" w:rsidRPr="005E5112">
        <w:rPr>
          <w:rFonts w:cstheme="minorHAnsi"/>
          <w:bCs/>
          <w:sz w:val="24"/>
          <w:szCs w:val="24"/>
        </w:rPr>
        <w:t xml:space="preserve"> </w:t>
      </w:r>
      <w:r w:rsidR="00D24E86" w:rsidRPr="005E5112">
        <w:rPr>
          <w:rFonts w:cstheme="minorHAnsi"/>
          <w:bCs/>
          <w:sz w:val="24"/>
          <w:szCs w:val="24"/>
        </w:rPr>
        <w:t xml:space="preserve">“DRAFT” watermark </w:t>
      </w:r>
      <w:r w:rsidR="00845300">
        <w:rPr>
          <w:rFonts w:cstheme="minorHAnsi"/>
          <w:bCs/>
          <w:sz w:val="24"/>
          <w:szCs w:val="24"/>
        </w:rPr>
        <w:t>before doing so</w:t>
      </w:r>
      <w:r w:rsidR="00615F1D" w:rsidRPr="005E5112">
        <w:rPr>
          <w:rFonts w:cstheme="minorHAnsi"/>
          <w:bCs/>
          <w:sz w:val="24"/>
          <w:szCs w:val="24"/>
        </w:rPr>
        <w:t>.</w:t>
      </w:r>
    </w:p>
    <w:p w14:paraId="57CA19F1" w14:textId="7DCC9E83" w:rsidR="00031B8C" w:rsidRPr="005E5112" w:rsidRDefault="00BE1C5D" w:rsidP="00861A1E">
      <w:pPr>
        <w:pStyle w:val="Heading2"/>
        <w:tabs>
          <w:tab w:val="left" w:pos="1565"/>
        </w:tabs>
        <w:spacing w:before="240" w:after="240"/>
        <w:rPr>
          <w:rFonts w:asciiTheme="minorHAnsi" w:hAnsiTheme="minorHAnsi" w:cstheme="minorHAnsi"/>
          <w:szCs w:val="24"/>
        </w:rPr>
      </w:pPr>
      <w:r w:rsidRPr="005E5112">
        <w:rPr>
          <w:rFonts w:asciiTheme="minorHAnsi" w:hAnsiTheme="minorHAnsi" w:cstheme="minorHAnsi"/>
          <w:szCs w:val="24"/>
        </w:rPr>
        <w:lastRenderedPageBreak/>
        <w:t>Presentations &amp; Discussions</w:t>
      </w:r>
    </w:p>
    <w:p w14:paraId="277FA917" w14:textId="21AEAA92" w:rsidR="00DE6F01" w:rsidRDefault="00DE6F01" w:rsidP="001E7937">
      <w:pPr>
        <w:pStyle w:val="Heading2"/>
        <w:spacing w:before="240" w:after="240" w:line="240" w:lineRule="auto"/>
        <w:rPr>
          <w:rFonts w:asciiTheme="minorHAnsi" w:hAnsiTheme="minorHAnsi" w:cstheme="minorHAnsi"/>
          <w:color w:val="auto"/>
          <w:szCs w:val="24"/>
        </w:rPr>
      </w:pPr>
      <w:bookmarkStart w:id="1" w:name="_Hlk119473213"/>
      <w:r w:rsidRPr="001E7937">
        <w:rPr>
          <w:rFonts w:asciiTheme="minorHAnsi" w:hAnsiTheme="minorHAnsi" w:cstheme="minorHAnsi"/>
          <w:color w:val="auto"/>
          <w:szCs w:val="24"/>
        </w:rPr>
        <w:t xml:space="preserve">Consensus item </w:t>
      </w:r>
      <w:r w:rsidR="00CD713E">
        <w:rPr>
          <w:rFonts w:asciiTheme="minorHAnsi" w:hAnsiTheme="minorHAnsi" w:cstheme="minorHAnsi"/>
          <w:color w:val="auto"/>
          <w:szCs w:val="24"/>
        </w:rPr>
        <w:t>--</w:t>
      </w:r>
      <w:r>
        <w:rPr>
          <w:rFonts w:asciiTheme="minorHAnsi" w:hAnsiTheme="minorHAnsi" w:cstheme="minorHAnsi"/>
          <w:color w:val="auto"/>
          <w:szCs w:val="24"/>
        </w:rPr>
        <w:t xml:space="preserve"> </w:t>
      </w:r>
      <w:r w:rsidR="00AE0D2A">
        <w:rPr>
          <w:rFonts w:asciiTheme="minorHAnsi" w:hAnsiTheme="minorHAnsi" w:cstheme="minorHAnsi"/>
          <w:color w:val="auto"/>
          <w:szCs w:val="24"/>
        </w:rPr>
        <w:t>Forest Projects Plan (FPP)</w:t>
      </w:r>
      <w:r>
        <w:rPr>
          <w:rFonts w:asciiTheme="minorHAnsi" w:hAnsiTheme="minorHAnsi" w:cstheme="minorHAnsi"/>
          <w:color w:val="auto"/>
          <w:szCs w:val="24"/>
        </w:rPr>
        <w:t xml:space="preserve"> Phase 1</w:t>
      </w:r>
      <w:r w:rsidR="00AE0D2A">
        <w:rPr>
          <w:rFonts w:asciiTheme="minorHAnsi" w:hAnsiTheme="minorHAnsi" w:cstheme="minorHAnsi"/>
          <w:color w:val="auto"/>
          <w:szCs w:val="24"/>
        </w:rPr>
        <w:t>.</w:t>
      </w:r>
    </w:p>
    <w:bookmarkEnd w:id="1"/>
    <w:p w14:paraId="5243D810" w14:textId="64AB323C" w:rsidR="00DE6F01" w:rsidRPr="001E7937" w:rsidRDefault="00AE0D2A" w:rsidP="00DE6F01">
      <w:pPr>
        <w:pStyle w:val="Heading2"/>
        <w:spacing w:before="240" w:after="240" w:line="240" w:lineRule="auto"/>
        <w:rPr>
          <w:rFonts w:asciiTheme="minorHAnsi" w:hAnsiTheme="minorHAnsi" w:cstheme="minorHAnsi"/>
          <w:b w:val="0"/>
          <w:bCs/>
          <w:color w:val="auto"/>
          <w:szCs w:val="24"/>
        </w:rPr>
      </w:pPr>
      <w:r>
        <w:rPr>
          <w:rFonts w:asciiTheme="minorHAnsi" w:hAnsiTheme="minorHAnsi" w:cstheme="minorHAnsi"/>
          <w:b w:val="0"/>
          <w:bCs/>
          <w:color w:val="auto"/>
          <w:szCs w:val="24"/>
        </w:rPr>
        <w:t>FPP Phase 1 team presenters</w:t>
      </w:r>
      <w:r w:rsidR="00DE6F01" w:rsidRPr="001E7937">
        <w:rPr>
          <w:rFonts w:asciiTheme="minorHAnsi" w:hAnsiTheme="minorHAnsi" w:cstheme="minorHAnsi"/>
          <w:b w:val="0"/>
          <w:bCs/>
          <w:color w:val="auto"/>
          <w:szCs w:val="24"/>
        </w:rPr>
        <w:t xml:space="preserve">: </w:t>
      </w:r>
      <w:r w:rsidR="00D91311">
        <w:rPr>
          <w:rFonts w:asciiTheme="minorHAnsi" w:hAnsiTheme="minorHAnsi" w:cstheme="minorHAnsi"/>
          <w:b w:val="0"/>
          <w:bCs/>
          <w:color w:val="auto"/>
          <w:szCs w:val="24"/>
        </w:rPr>
        <w:t>Megan</w:t>
      </w:r>
      <w:r>
        <w:rPr>
          <w:rFonts w:asciiTheme="minorHAnsi" w:hAnsiTheme="minorHAnsi" w:cstheme="minorHAnsi"/>
          <w:b w:val="0"/>
          <w:bCs/>
          <w:color w:val="auto"/>
          <w:szCs w:val="24"/>
        </w:rPr>
        <w:t xml:space="preserve"> Layhee</w:t>
      </w:r>
      <w:r w:rsidR="00D91311">
        <w:rPr>
          <w:rFonts w:asciiTheme="minorHAnsi" w:hAnsiTheme="minorHAnsi" w:cstheme="minorHAnsi"/>
          <w:b w:val="0"/>
          <w:bCs/>
          <w:color w:val="auto"/>
          <w:szCs w:val="24"/>
        </w:rPr>
        <w:t>, Pat</w:t>
      </w:r>
      <w:r>
        <w:rPr>
          <w:rFonts w:asciiTheme="minorHAnsi" w:hAnsiTheme="minorHAnsi" w:cstheme="minorHAnsi"/>
          <w:b w:val="0"/>
          <w:bCs/>
          <w:color w:val="auto"/>
          <w:szCs w:val="24"/>
        </w:rPr>
        <w:t xml:space="preserve"> Ferrell</w:t>
      </w:r>
      <w:r w:rsidR="00D91311">
        <w:rPr>
          <w:rFonts w:asciiTheme="minorHAnsi" w:hAnsiTheme="minorHAnsi" w:cstheme="minorHAnsi"/>
          <w:b w:val="0"/>
          <w:bCs/>
          <w:color w:val="auto"/>
          <w:szCs w:val="24"/>
        </w:rPr>
        <w:t>, Richard</w:t>
      </w:r>
      <w:r>
        <w:rPr>
          <w:rFonts w:asciiTheme="minorHAnsi" w:hAnsiTheme="minorHAnsi" w:cstheme="minorHAnsi"/>
          <w:b w:val="0"/>
          <w:bCs/>
          <w:color w:val="auto"/>
          <w:szCs w:val="24"/>
        </w:rPr>
        <w:t xml:space="preserve"> Sykes, Regine Miller, Brian Brown</w:t>
      </w:r>
    </w:p>
    <w:p w14:paraId="0FC4AFF0" w14:textId="77777777" w:rsidR="00DE6F01" w:rsidRPr="001E7937" w:rsidRDefault="00DE6F01" w:rsidP="00DE6F01">
      <w:pPr>
        <w:spacing w:before="240"/>
        <w:rPr>
          <w:sz w:val="24"/>
          <w:szCs w:val="24"/>
        </w:rPr>
      </w:pPr>
      <w:r>
        <w:rPr>
          <w:sz w:val="24"/>
          <w:szCs w:val="24"/>
        </w:rPr>
        <w:t>Discussion</w:t>
      </w:r>
      <w:r w:rsidRPr="001E7937">
        <w:rPr>
          <w:sz w:val="24"/>
          <w:szCs w:val="24"/>
        </w:rPr>
        <w:t xml:space="preserve"> highlights: </w:t>
      </w:r>
    </w:p>
    <w:p w14:paraId="7338A875" w14:textId="02BAB85A" w:rsidR="00D14670" w:rsidRDefault="00AE0D2A" w:rsidP="00DE6F01">
      <w:pPr>
        <w:pStyle w:val="ListParagraph"/>
        <w:numPr>
          <w:ilvl w:val="0"/>
          <w:numId w:val="35"/>
        </w:numPr>
        <w:autoSpaceDE w:val="0"/>
        <w:autoSpaceDN w:val="0"/>
        <w:adjustRightInd w:val="0"/>
        <w:spacing w:after="0" w:line="240" w:lineRule="auto"/>
        <w:rPr>
          <w:sz w:val="24"/>
          <w:szCs w:val="24"/>
        </w:rPr>
      </w:pPr>
      <w:r>
        <w:rPr>
          <w:sz w:val="24"/>
          <w:szCs w:val="24"/>
        </w:rPr>
        <w:t>Based on the ACCG’s Planning work group consensus recommendation, the</w:t>
      </w:r>
      <w:r w:rsidR="00FC6856">
        <w:rPr>
          <w:sz w:val="24"/>
          <w:szCs w:val="24"/>
        </w:rPr>
        <w:t xml:space="preserve"> ACCG </w:t>
      </w:r>
      <w:r>
        <w:rPr>
          <w:sz w:val="24"/>
          <w:szCs w:val="24"/>
        </w:rPr>
        <w:t>unanimously</w:t>
      </w:r>
      <w:r w:rsidR="00FC6856">
        <w:rPr>
          <w:sz w:val="24"/>
          <w:szCs w:val="24"/>
        </w:rPr>
        <w:t xml:space="preserve"> reached </w:t>
      </w:r>
      <w:r>
        <w:rPr>
          <w:sz w:val="24"/>
          <w:szCs w:val="24"/>
        </w:rPr>
        <w:t>consensus</w:t>
      </w:r>
      <w:r w:rsidR="00FC6856">
        <w:rPr>
          <w:sz w:val="24"/>
          <w:szCs w:val="24"/>
        </w:rPr>
        <w:t xml:space="preserve"> on supporting the </w:t>
      </w:r>
      <w:r>
        <w:rPr>
          <w:sz w:val="24"/>
          <w:szCs w:val="24"/>
        </w:rPr>
        <w:t>FPP Phase 1 decision, future implementation and the draft ACCG letter of support that was presented at the meeting.</w:t>
      </w:r>
    </w:p>
    <w:p w14:paraId="5D236F41" w14:textId="77777777" w:rsidR="00DE6F01" w:rsidRDefault="00DE6F01" w:rsidP="00DE6F01">
      <w:pPr>
        <w:autoSpaceDE w:val="0"/>
        <w:autoSpaceDN w:val="0"/>
        <w:adjustRightInd w:val="0"/>
        <w:spacing w:after="0" w:line="240" w:lineRule="auto"/>
        <w:rPr>
          <w:b/>
          <w:bCs/>
          <w:color w:val="FF0000"/>
          <w:sz w:val="24"/>
          <w:szCs w:val="24"/>
        </w:rPr>
      </w:pPr>
    </w:p>
    <w:p w14:paraId="63B3A59B" w14:textId="3C17DA63" w:rsidR="00DE6F01" w:rsidRPr="00022BD2" w:rsidRDefault="00DE6F01" w:rsidP="00022BD2">
      <w:pPr>
        <w:autoSpaceDE w:val="0"/>
        <w:autoSpaceDN w:val="0"/>
        <w:adjustRightInd w:val="0"/>
        <w:spacing w:after="0" w:line="240" w:lineRule="auto"/>
        <w:rPr>
          <w:sz w:val="24"/>
          <w:szCs w:val="24"/>
        </w:rPr>
      </w:pPr>
      <w:r w:rsidRPr="00DE6F01">
        <w:rPr>
          <w:b/>
          <w:bCs/>
          <w:color w:val="FF0000"/>
          <w:sz w:val="24"/>
          <w:szCs w:val="24"/>
        </w:rPr>
        <w:t>Action item:</w:t>
      </w:r>
      <w:r w:rsidRPr="00DE6F01">
        <w:rPr>
          <w:color w:val="FF0000"/>
          <w:sz w:val="24"/>
          <w:szCs w:val="24"/>
        </w:rPr>
        <w:t xml:space="preserve"> </w:t>
      </w:r>
      <w:r w:rsidR="00D91311" w:rsidRPr="00D91311">
        <w:rPr>
          <w:sz w:val="24"/>
          <w:szCs w:val="24"/>
        </w:rPr>
        <w:t>Megan will finalize the</w:t>
      </w:r>
      <w:r w:rsidR="00AE0D2A">
        <w:rPr>
          <w:sz w:val="24"/>
          <w:szCs w:val="24"/>
        </w:rPr>
        <w:t xml:space="preserve"> ACCG</w:t>
      </w:r>
      <w:r w:rsidR="00D91311" w:rsidRPr="00D91311">
        <w:rPr>
          <w:sz w:val="24"/>
          <w:szCs w:val="24"/>
        </w:rPr>
        <w:t xml:space="preserve"> letter </w:t>
      </w:r>
      <w:r w:rsidR="00AE0D2A">
        <w:rPr>
          <w:sz w:val="24"/>
          <w:szCs w:val="24"/>
        </w:rPr>
        <w:t xml:space="preserve">of support </w:t>
      </w:r>
      <w:r w:rsidR="00D91311" w:rsidRPr="00D91311">
        <w:rPr>
          <w:sz w:val="24"/>
          <w:szCs w:val="24"/>
        </w:rPr>
        <w:t xml:space="preserve">and send it to </w:t>
      </w:r>
      <w:r w:rsidR="00AE0D2A">
        <w:rPr>
          <w:sz w:val="24"/>
          <w:szCs w:val="24"/>
        </w:rPr>
        <w:t xml:space="preserve">the </w:t>
      </w:r>
      <w:r w:rsidR="00D91311" w:rsidRPr="00D91311">
        <w:rPr>
          <w:sz w:val="24"/>
          <w:szCs w:val="24"/>
        </w:rPr>
        <w:t>FS and UMRWA.</w:t>
      </w:r>
    </w:p>
    <w:p w14:paraId="1783FDC4" w14:textId="77777777" w:rsidR="00DE6F01" w:rsidRDefault="00DE6F01" w:rsidP="00DE6F01"/>
    <w:p w14:paraId="17DC5B12" w14:textId="58F37389" w:rsidR="00AE0D2A" w:rsidRDefault="00DE6F01" w:rsidP="00DE6F01">
      <w:pPr>
        <w:pStyle w:val="Heading2"/>
        <w:spacing w:before="240" w:after="240" w:line="240" w:lineRule="auto"/>
        <w:rPr>
          <w:rFonts w:asciiTheme="minorHAnsi" w:hAnsiTheme="minorHAnsi" w:cstheme="minorHAnsi"/>
          <w:color w:val="auto"/>
          <w:szCs w:val="24"/>
        </w:rPr>
      </w:pPr>
      <w:r>
        <w:rPr>
          <w:rFonts w:asciiTheme="minorHAnsi" w:hAnsiTheme="minorHAnsi" w:cstheme="minorHAnsi"/>
          <w:color w:val="auto"/>
          <w:szCs w:val="24"/>
        </w:rPr>
        <w:t>FPP Phase 2</w:t>
      </w:r>
      <w:r w:rsidR="00AE0D2A">
        <w:rPr>
          <w:rFonts w:asciiTheme="minorHAnsi" w:hAnsiTheme="minorHAnsi" w:cstheme="minorHAnsi"/>
          <w:color w:val="auto"/>
          <w:szCs w:val="24"/>
        </w:rPr>
        <w:t xml:space="preserve">: </w:t>
      </w:r>
      <w:r w:rsidR="00AE0D2A" w:rsidRPr="00AE0D2A">
        <w:rPr>
          <w:rFonts w:asciiTheme="minorHAnsi" w:hAnsiTheme="minorHAnsi" w:cstheme="minorHAnsi"/>
          <w:color w:val="auto"/>
          <w:szCs w:val="24"/>
        </w:rPr>
        <w:t xml:space="preserve">Discussion on proposal to use the Planning work group </w:t>
      </w:r>
      <w:r w:rsidR="00305F69">
        <w:rPr>
          <w:rFonts w:asciiTheme="minorHAnsi" w:hAnsiTheme="minorHAnsi" w:cstheme="minorHAnsi"/>
          <w:color w:val="auto"/>
          <w:szCs w:val="24"/>
        </w:rPr>
        <w:t>as</w:t>
      </w:r>
      <w:r w:rsidR="00AE0D2A" w:rsidRPr="00AE0D2A">
        <w:rPr>
          <w:rFonts w:asciiTheme="minorHAnsi" w:hAnsiTheme="minorHAnsi" w:cstheme="minorHAnsi"/>
          <w:color w:val="auto"/>
          <w:szCs w:val="24"/>
        </w:rPr>
        <w:t xml:space="preserve"> forum to hold Phase 2 stakeholder meetings</w:t>
      </w:r>
      <w:r w:rsidR="00305F69">
        <w:rPr>
          <w:rFonts w:asciiTheme="minorHAnsi" w:hAnsiTheme="minorHAnsi" w:cstheme="minorHAnsi"/>
          <w:color w:val="auto"/>
          <w:szCs w:val="24"/>
        </w:rPr>
        <w:t>.</w:t>
      </w:r>
    </w:p>
    <w:p w14:paraId="01B3C2C9" w14:textId="192B849C" w:rsidR="00DE6F01" w:rsidRPr="001E7937" w:rsidRDefault="00DE6F01" w:rsidP="00DE6F01">
      <w:pPr>
        <w:pStyle w:val="Heading2"/>
        <w:spacing w:before="240" w:after="240" w:line="240" w:lineRule="auto"/>
        <w:rPr>
          <w:rFonts w:asciiTheme="minorHAnsi" w:hAnsiTheme="minorHAnsi" w:cstheme="minorHAnsi"/>
          <w:b w:val="0"/>
          <w:bCs/>
          <w:color w:val="auto"/>
          <w:szCs w:val="24"/>
        </w:rPr>
      </w:pPr>
      <w:r w:rsidRPr="001E7937">
        <w:rPr>
          <w:rFonts w:asciiTheme="minorHAnsi" w:hAnsiTheme="minorHAnsi" w:cstheme="minorHAnsi"/>
          <w:b w:val="0"/>
          <w:bCs/>
          <w:color w:val="auto"/>
          <w:szCs w:val="24"/>
        </w:rPr>
        <w:t>Presenter</w:t>
      </w:r>
      <w:r>
        <w:rPr>
          <w:rFonts w:asciiTheme="minorHAnsi" w:hAnsiTheme="minorHAnsi" w:cstheme="minorHAnsi"/>
          <w:b w:val="0"/>
          <w:bCs/>
          <w:color w:val="auto"/>
          <w:szCs w:val="24"/>
        </w:rPr>
        <w:t>s</w:t>
      </w:r>
      <w:r w:rsidRPr="001E7937">
        <w:rPr>
          <w:rFonts w:asciiTheme="minorHAnsi" w:hAnsiTheme="minorHAnsi" w:cstheme="minorHAnsi"/>
          <w:b w:val="0"/>
          <w:bCs/>
          <w:color w:val="auto"/>
          <w:szCs w:val="24"/>
        </w:rPr>
        <w:t xml:space="preserve">: </w:t>
      </w:r>
      <w:r w:rsidR="00D91311">
        <w:rPr>
          <w:rFonts w:asciiTheme="minorHAnsi" w:hAnsiTheme="minorHAnsi" w:cstheme="minorHAnsi"/>
          <w:b w:val="0"/>
          <w:bCs/>
          <w:color w:val="auto"/>
          <w:szCs w:val="24"/>
        </w:rPr>
        <w:t xml:space="preserve">Richard </w:t>
      </w:r>
      <w:r w:rsidR="00AE0D2A">
        <w:rPr>
          <w:rFonts w:asciiTheme="minorHAnsi" w:hAnsiTheme="minorHAnsi" w:cstheme="minorHAnsi"/>
          <w:b w:val="0"/>
          <w:bCs/>
          <w:color w:val="auto"/>
          <w:szCs w:val="24"/>
        </w:rPr>
        <w:t xml:space="preserve">Sykes </w:t>
      </w:r>
      <w:r w:rsidR="00D91311">
        <w:rPr>
          <w:rFonts w:asciiTheme="minorHAnsi" w:hAnsiTheme="minorHAnsi" w:cstheme="minorHAnsi"/>
          <w:b w:val="0"/>
          <w:bCs/>
          <w:color w:val="auto"/>
          <w:szCs w:val="24"/>
        </w:rPr>
        <w:t xml:space="preserve">and Coleen </w:t>
      </w:r>
      <w:r w:rsidR="00AE0D2A">
        <w:rPr>
          <w:rFonts w:asciiTheme="minorHAnsi" w:hAnsiTheme="minorHAnsi" w:cstheme="minorHAnsi"/>
          <w:b w:val="0"/>
          <w:bCs/>
          <w:color w:val="auto"/>
          <w:szCs w:val="24"/>
        </w:rPr>
        <w:t>Shade</w:t>
      </w:r>
    </w:p>
    <w:p w14:paraId="021DC329" w14:textId="4E1AD349" w:rsidR="002618FD" w:rsidRPr="00305F69" w:rsidRDefault="00305F69" w:rsidP="00305F69">
      <w:pPr>
        <w:pStyle w:val="ListParagraph"/>
        <w:numPr>
          <w:ilvl w:val="0"/>
          <w:numId w:val="35"/>
        </w:numPr>
        <w:autoSpaceDE w:val="0"/>
        <w:autoSpaceDN w:val="0"/>
        <w:adjustRightInd w:val="0"/>
        <w:spacing w:after="0" w:line="240" w:lineRule="auto"/>
        <w:rPr>
          <w:sz w:val="24"/>
          <w:szCs w:val="24"/>
        </w:rPr>
      </w:pPr>
      <w:r>
        <w:rPr>
          <w:sz w:val="24"/>
          <w:szCs w:val="24"/>
        </w:rPr>
        <w:t>Phase 2 team provided an o</w:t>
      </w:r>
      <w:r w:rsidR="00D91311">
        <w:rPr>
          <w:sz w:val="24"/>
          <w:szCs w:val="24"/>
        </w:rPr>
        <w:t xml:space="preserve">verview of </w:t>
      </w:r>
      <w:r w:rsidR="00AE0D2A">
        <w:rPr>
          <w:sz w:val="24"/>
          <w:szCs w:val="24"/>
        </w:rPr>
        <w:t xml:space="preserve">project and </w:t>
      </w:r>
      <w:r w:rsidR="00D91311">
        <w:rPr>
          <w:sz w:val="24"/>
          <w:szCs w:val="24"/>
        </w:rPr>
        <w:t xml:space="preserve">proposal </w:t>
      </w:r>
      <w:r w:rsidR="00AE0D2A">
        <w:rPr>
          <w:sz w:val="24"/>
          <w:szCs w:val="24"/>
        </w:rPr>
        <w:t xml:space="preserve">to host the Phase 2 </w:t>
      </w:r>
      <w:r w:rsidR="00D91311">
        <w:rPr>
          <w:sz w:val="24"/>
          <w:szCs w:val="24"/>
        </w:rPr>
        <w:t xml:space="preserve">stakeholder </w:t>
      </w:r>
      <w:r w:rsidR="00AE0D2A">
        <w:rPr>
          <w:sz w:val="24"/>
          <w:szCs w:val="24"/>
        </w:rPr>
        <w:t>meetings</w:t>
      </w:r>
      <w:r w:rsidR="00D91311">
        <w:rPr>
          <w:sz w:val="24"/>
          <w:szCs w:val="24"/>
        </w:rPr>
        <w:t xml:space="preserve"> during quarterly Planning work group</w:t>
      </w:r>
      <w:r w:rsidR="00AE0D2A">
        <w:rPr>
          <w:sz w:val="24"/>
          <w:szCs w:val="24"/>
        </w:rPr>
        <w:t xml:space="preserve"> meetings</w:t>
      </w:r>
      <w:r w:rsidR="00D91311">
        <w:rPr>
          <w:sz w:val="24"/>
          <w:szCs w:val="24"/>
        </w:rPr>
        <w:t xml:space="preserve">, </w:t>
      </w:r>
      <w:r w:rsidR="00AE0D2A">
        <w:rPr>
          <w:sz w:val="24"/>
          <w:szCs w:val="24"/>
        </w:rPr>
        <w:t xml:space="preserve">in an effort </w:t>
      </w:r>
      <w:r w:rsidR="00D91311">
        <w:rPr>
          <w:sz w:val="24"/>
          <w:szCs w:val="24"/>
        </w:rPr>
        <w:t xml:space="preserve">to find a way </w:t>
      </w:r>
      <w:r w:rsidR="002618FD">
        <w:rPr>
          <w:sz w:val="24"/>
          <w:szCs w:val="24"/>
        </w:rPr>
        <w:t xml:space="preserve">to </w:t>
      </w:r>
      <w:r w:rsidR="003331BE">
        <w:rPr>
          <w:sz w:val="24"/>
          <w:szCs w:val="24"/>
        </w:rPr>
        <w:t>maximize</w:t>
      </w:r>
      <w:r w:rsidR="002618FD">
        <w:rPr>
          <w:sz w:val="24"/>
          <w:szCs w:val="24"/>
        </w:rPr>
        <w:t xml:space="preserve"> common stakeholder time.</w:t>
      </w:r>
      <w:r>
        <w:rPr>
          <w:sz w:val="24"/>
          <w:szCs w:val="24"/>
        </w:rPr>
        <w:t xml:space="preserve"> </w:t>
      </w:r>
      <w:r w:rsidR="002618FD" w:rsidRPr="00305F69">
        <w:rPr>
          <w:sz w:val="24"/>
          <w:szCs w:val="24"/>
        </w:rPr>
        <w:t xml:space="preserve">Marine </w:t>
      </w:r>
      <w:proofErr w:type="spellStart"/>
      <w:r w:rsidR="002618FD" w:rsidRPr="00305F69">
        <w:rPr>
          <w:sz w:val="24"/>
          <w:szCs w:val="24"/>
        </w:rPr>
        <w:t>Wainwater</w:t>
      </w:r>
      <w:proofErr w:type="spellEnd"/>
      <w:r w:rsidR="002618FD" w:rsidRPr="00305F69">
        <w:rPr>
          <w:sz w:val="24"/>
          <w:szCs w:val="24"/>
        </w:rPr>
        <w:t xml:space="preserve"> </w:t>
      </w:r>
      <w:r w:rsidR="00AE0D2A" w:rsidRPr="00305F69">
        <w:rPr>
          <w:sz w:val="24"/>
          <w:szCs w:val="24"/>
        </w:rPr>
        <w:t xml:space="preserve">would be the </w:t>
      </w:r>
      <w:r w:rsidR="002618FD" w:rsidRPr="00305F69">
        <w:rPr>
          <w:sz w:val="24"/>
          <w:szCs w:val="24"/>
        </w:rPr>
        <w:t>facilitator for stakeholder group</w:t>
      </w:r>
      <w:r w:rsidR="00AE0D2A" w:rsidRPr="00305F69">
        <w:rPr>
          <w:sz w:val="24"/>
          <w:szCs w:val="24"/>
        </w:rPr>
        <w:t xml:space="preserve"> meetings</w:t>
      </w:r>
      <w:r w:rsidR="002618FD" w:rsidRPr="00305F69">
        <w:rPr>
          <w:sz w:val="24"/>
          <w:szCs w:val="24"/>
        </w:rPr>
        <w:t xml:space="preserve">, and Cardno would developing meeting </w:t>
      </w:r>
      <w:r w:rsidR="00AE0D2A" w:rsidRPr="00305F69">
        <w:rPr>
          <w:sz w:val="24"/>
          <w:szCs w:val="24"/>
        </w:rPr>
        <w:t>materials</w:t>
      </w:r>
      <w:r>
        <w:rPr>
          <w:sz w:val="24"/>
          <w:szCs w:val="24"/>
        </w:rPr>
        <w:t xml:space="preserve">. </w:t>
      </w:r>
      <w:r w:rsidR="00AE0D2A" w:rsidRPr="00305F69">
        <w:rPr>
          <w:sz w:val="24"/>
          <w:szCs w:val="24"/>
        </w:rPr>
        <w:t>Team highlighted the importance of the fact that the stakeholder meetings would not</w:t>
      </w:r>
      <w:r w:rsidR="002618FD" w:rsidRPr="00305F69">
        <w:rPr>
          <w:sz w:val="24"/>
          <w:szCs w:val="24"/>
        </w:rPr>
        <w:t xml:space="preserve"> </w:t>
      </w:r>
      <w:r w:rsidR="00AE0D2A" w:rsidRPr="00305F69">
        <w:rPr>
          <w:sz w:val="24"/>
          <w:szCs w:val="24"/>
        </w:rPr>
        <w:t>interrupt</w:t>
      </w:r>
      <w:r w:rsidR="002618FD" w:rsidRPr="00305F69">
        <w:rPr>
          <w:sz w:val="24"/>
          <w:szCs w:val="24"/>
        </w:rPr>
        <w:t xml:space="preserve"> </w:t>
      </w:r>
      <w:r w:rsidR="00AE0D2A" w:rsidRPr="00305F69">
        <w:rPr>
          <w:sz w:val="24"/>
          <w:szCs w:val="24"/>
        </w:rPr>
        <w:t>the ACCG’s</w:t>
      </w:r>
      <w:r w:rsidR="002618FD" w:rsidRPr="00305F69">
        <w:rPr>
          <w:sz w:val="24"/>
          <w:szCs w:val="24"/>
        </w:rPr>
        <w:t xml:space="preserve"> regular collaborative process, and to make clear </w:t>
      </w:r>
      <w:r w:rsidR="00AE0D2A" w:rsidRPr="00305F69">
        <w:rPr>
          <w:sz w:val="24"/>
          <w:szCs w:val="24"/>
        </w:rPr>
        <w:t>to stakeholder attendees</w:t>
      </w:r>
      <w:r w:rsidR="002618FD" w:rsidRPr="00305F69">
        <w:rPr>
          <w:sz w:val="24"/>
          <w:szCs w:val="24"/>
        </w:rPr>
        <w:t xml:space="preserve"> the ACCG has </w:t>
      </w:r>
      <w:r w:rsidRPr="00305F69">
        <w:rPr>
          <w:sz w:val="24"/>
          <w:szCs w:val="24"/>
        </w:rPr>
        <w:t>its</w:t>
      </w:r>
      <w:r w:rsidR="002618FD" w:rsidRPr="00305F69">
        <w:rPr>
          <w:sz w:val="24"/>
          <w:szCs w:val="24"/>
        </w:rPr>
        <w:t xml:space="preserve"> own process for reaching consensus.</w:t>
      </w:r>
    </w:p>
    <w:p w14:paraId="081737D3" w14:textId="77777777" w:rsidR="00305F69" w:rsidRPr="00305F69" w:rsidRDefault="00305F69" w:rsidP="00305F69">
      <w:pPr>
        <w:spacing w:before="240"/>
        <w:rPr>
          <w:sz w:val="24"/>
          <w:szCs w:val="24"/>
        </w:rPr>
      </w:pPr>
      <w:r w:rsidRPr="00305F69">
        <w:rPr>
          <w:sz w:val="24"/>
          <w:szCs w:val="24"/>
        </w:rPr>
        <w:t xml:space="preserve">Discussion highlights: </w:t>
      </w:r>
    </w:p>
    <w:p w14:paraId="582204BB" w14:textId="4ABBDCA4" w:rsidR="002618FD" w:rsidRPr="00305F69" w:rsidRDefault="00305F69" w:rsidP="00305F69">
      <w:pPr>
        <w:pStyle w:val="ListParagraph"/>
        <w:numPr>
          <w:ilvl w:val="0"/>
          <w:numId w:val="35"/>
        </w:numPr>
        <w:autoSpaceDE w:val="0"/>
        <w:autoSpaceDN w:val="0"/>
        <w:adjustRightInd w:val="0"/>
        <w:spacing w:after="0" w:line="240" w:lineRule="auto"/>
        <w:rPr>
          <w:sz w:val="24"/>
          <w:szCs w:val="24"/>
        </w:rPr>
      </w:pPr>
      <w:r w:rsidRPr="00305F69">
        <w:rPr>
          <w:sz w:val="24"/>
          <w:szCs w:val="24"/>
        </w:rPr>
        <w:t>Determined that it would be helpful for the Phase 2 team to</w:t>
      </w:r>
      <w:r w:rsidR="002618FD" w:rsidRPr="00305F69">
        <w:rPr>
          <w:sz w:val="24"/>
          <w:szCs w:val="24"/>
        </w:rPr>
        <w:t xml:space="preserve"> develop a draft charter for the stakeholder group</w:t>
      </w:r>
      <w:r w:rsidRPr="00305F69">
        <w:rPr>
          <w:sz w:val="24"/>
          <w:szCs w:val="24"/>
        </w:rPr>
        <w:t xml:space="preserve"> to present to the Planning work group in November.</w:t>
      </w:r>
    </w:p>
    <w:p w14:paraId="6412F932" w14:textId="1B73940C" w:rsidR="003331BE" w:rsidRDefault="00305F69" w:rsidP="00AE0D2A">
      <w:pPr>
        <w:pStyle w:val="ListParagraph"/>
        <w:numPr>
          <w:ilvl w:val="0"/>
          <w:numId w:val="35"/>
        </w:numPr>
        <w:autoSpaceDE w:val="0"/>
        <w:autoSpaceDN w:val="0"/>
        <w:adjustRightInd w:val="0"/>
        <w:spacing w:after="0" w:line="240" w:lineRule="auto"/>
        <w:rPr>
          <w:sz w:val="24"/>
          <w:szCs w:val="24"/>
        </w:rPr>
      </w:pPr>
      <w:r>
        <w:rPr>
          <w:sz w:val="24"/>
          <w:szCs w:val="24"/>
        </w:rPr>
        <w:t>Question about whether</w:t>
      </w:r>
      <w:r w:rsidR="003331BE">
        <w:rPr>
          <w:sz w:val="24"/>
          <w:szCs w:val="24"/>
        </w:rPr>
        <w:t xml:space="preserve"> Phase 2 </w:t>
      </w:r>
      <w:r>
        <w:rPr>
          <w:sz w:val="24"/>
          <w:szCs w:val="24"/>
        </w:rPr>
        <w:t xml:space="preserve">will be </w:t>
      </w:r>
      <w:r w:rsidR="003331BE">
        <w:rPr>
          <w:sz w:val="24"/>
          <w:szCs w:val="24"/>
        </w:rPr>
        <w:t>one or multiple EIS</w:t>
      </w:r>
      <w:r>
        <w:rPr>
          <w:sz w:val="24"/>
          <w:szCs w:val="24"/>
        </w:rPr>
        <w:t>’, and what the plan</w:t>
      </w:r>
      <w:r w:rsidR="003331BE">
        <w:rPr>
          <w:sz w:val="24"/>
          <w:szCs w:val="24"/>
        </w:rPr>
        <w:t xml:space="preserve"> for CEQA coverage</w:t>
      </w:r>
      <w:r>
        <w:rPr>
          <w:sz w:val="24"/>
          <w:szCs w:val="24"/>
        </w:rPr>
        <w:t xml:space="preserve"> was (e.g., </w:t>
      </w:r>
      <w:r w:rsidR="003331BE">
        <w:rPr>
          <w:sz w:val="24"/>
          <w:szCs w:val="24"/>
        </w:rPr>
        <w:t>EIR or project by project</w:t>
      </w:r>
      <w:r>
        <w:rPr>
          <w:sz w:val="24"/>
          <w:szCs w:val="24"/>
        </w:rPr>
        <w:t>)</w:t>
      </w:r>
      <w:r w:rsidR="003331BE">
        <w:rPr>
          <w:sz w:val="24"/>
          <w:szCs w:val="24"/>
        </w:rPr>
        <w:t xml:space="preserve"> </w:t>
      </w:r>
      <w:r>
        <w:rPr>
          <w:sz w:val="24"/>
          <w:szCs w:val="24"/>
        </w:rPr>
        <w:t>– team responded that those aren’t decided yet</w:t>
      </w:r>
      <w:r w:rsidR="003331BE">
        <w:rPr>
          <w:sz w:val="24"/>
          <w:szCs w:val="24"/>
        </w:rPr>
        <w:t>.</w:t>
      </w:r>
    </w:p>
    <w:p w14:paraId="228A2C4B" w14:textId="11435231" w:rsidR="00305F69" w:rsidRDefault="00305F69" w:rsidP="00305F69">
      <w:pPr>
        <w:pStyle w:val="ListParagraph"/>
        <w:numPr>
          <w:ilvl w:val="0"/>
          <w:numId w:val="35"/>
        </w:numPr>
        <w:autoSpaceDE w:val="0"/>
        <w:autoSpaceDN w:val="0"/>
        <w:adjustRightInd w:val="0"/>
        <w:spacing w:after="0" w:line="240" w:lineRule="auto"/>
        <w:rPr>
          <w:sz w:val="24"/>
          <w:szCs w:val="24"/>
        </w:rPr>
      </w:pPr>
      <w:r>
        <w:rPr>
          <w:sz w:val="24"/>
          <w:szCs w:val="24"/>
        </w:rPr>
        <w:t xml:space="preserve">Specific concerns about were raised by </w:t>
      </w:r>
      <w:r w:rsidR="003331BE">
        <w:rPr>
          <w:sz w:val="24"/>
          <w:szCs w:val="24"/>
        </w:rPr>
        <w:t>John H</w:t>
      </w:r>
      <w:r>
        <w:rPr>
          <w:sz w:val="24"/>
          <w:szCs w:val="24"/>
        </w:rPr>
        <w:t xml:space="preserve">eissenbuttel that were received via email and already shared with the Phase 2 team that were read aloud to the meeting participants </w:t>
      </w:r>
      <w:r w:rsidR="003331BE">
        <w:rPr>
          <w:sz w:val="24"/>
          <w:szCs w:val="24"/>
        </w:rPr>
        <w:t xml:space="preserve"> </w:t>
      </w:r>
    </w:p>
    <w:p w14:paraId="358A22F8" w14:textId="29D1F15E" w:rsidR="003331BE" w:rsidRPr="00305F69" w:rsidRDefault="003331BE" w:rsidP="00305F69">
      <w:pPr>
        <w:pStyle w:val="ListParagraph"/>
        <w:numPr>
          <w:ilvl w:val="1"/>
          <w:numId w:val="35"/>
        </w:numPr>
        <w:autoSpaceDE w:val="0"/>
        <w:autoSpaceDN w:val="0"/>
        <w:adjustRightInd w:val="0"/>
        <w:spacing w:after="0" w:line="240" w:lineRule="auto"/>
        <w:rPr>
          <w:i/>
          <w:iCs/>
          <w:sz w:val="24"/>
          <w:szCs w:val="24"/>
        </w:rPr>
      </w:pPr>
      <w:r w:rsidRPr="00305F69">
        <w:rPr>
          <w:i/>
          <w:iCs/>
          <w:sz w:val="24"/>
          <w:szCs w:val="24"/>
        </w:rPr>
        <w:t xml:space="preserve"> I am fine with the Phase Forest Projects Plan (FPP) Phase One stuff.  A couple of concerns I have raised with Richard Sykes are:</w:t>
      </w:r>
    </w:p>
    <w:p w14:paraId="0F6C4536" w14:textId="77777777" w:rsidR="003331BE" w:rsidRPr="00305F69" w:rsidRDefault="003331BE" w:rsidP="00305F69">
      <w:pPr>
        <w:pStyle w:val="ListParagraph"/>
        <w:numPr>
          <w:ilvl w:val="1"/>
          <w:numId w:val="35"/>
        </w:numPr>
        <w:autoSpaceDE w:val="0"/>
        <w:autoSpaceDN w:val="0"/>
        <w:adjustRightInd w:val="0"/>
        <w:spacing w:after="0" w:line="240" w:lineRule="auto"/>
        <w:rPr>
          <w:i/>
          <w:iCs/>
          <w:sz w:val="24"/>
          <w:szCs w:val="24"/>
        </w:rPr>
      </w:pPr>
      <w:r w:rsidRPr="00305F69">
        <w:rPr>
          <w:i/>
          <w:iCs/>
          <w:sz w:val="24"/>
          <w:szCs w:val="24"/>
        </w:rPr>
        <w:t>The 10” diameter limit is okay for treating understory fuels in Phase One, although if full treatment (Phase Two) requires reentering the same stand, this is inefficient spending.</w:t>
      </w:r>
    </w:p>
    <w:p w14:paraId="47A7D62C" w14:textId="77777777" w:rsidR="003331BE" w:rsidRPr="00305F69" w:rsidRDefault="003331BE" w:rsidP="00305F69">
      <w:pPr>
        <w:pStyle w:val="ListParagraph"/>
        <w:numPr>
          <w:ilvl w:val="1"/>
          <w:numId w:val="35"/>
        </w:numPr>
        <w:autoSpaceDE w:val="0"/>
        <w:autoSpaceDN w:val="0"/>
        <w:adjustRightInd w:val="0"/>
        <w:spacing w:after="0" w:line="240" w:lineRule="auto"/>
        <w:rPr>
          <w:i/>
          <w:iCs/>
          <w:sz w:val="24"/>
          <w:szCs w:val="24"/>
        </w:rPr>
      </w:pPr>
      <w:r w:rsidRPr="00305F69">
        <w:rPr>
          <w:i/>
          <w:iCs/>
          <w:sz w:val="24"/>
          <w:szCs w:val="24"/>
        </w:rPr>
        <w:lastRenderedPageBreak/>
        <w:t>Diameter limits on full treatment (Phase Two) is the antithesis of science.  Diameter specifications were wrong back-in-the-day when they were used to justify cutting all the big trees, they are just as wrong today trying to “protect” all the big trees.  Professionals should be able to remove any trees to achieve the desired results.</w:t>
      </w:r>
    </w:p>
    <w:p w14:paraId="13E8B5BD" w14:textId="1276FD00" w:rsidR="003331BE" w:rsidRDefault="00305F69" w:rsidP="00305F69">
      <w:pPr>
        <w:pStyle w:val="ListParagraph"/>
        <w:numPr>
          <w:ilvl w:val="0"/>
          <w:numId w:val="35"/>
        </w:numPr>
        <w:autoSpaceDE w:val="0"/>
        <w:autoSpaceDN w:val="0"/>
        <w:adjustRightInd w:val="0"/>
        <w:spacing w:after="0" w:line="240" w:lineRule="auto"/>
        <w:rPr>
          <w:sz w:val="24"/>
          <w:szCs w:val="24"/>
        </w:rPr>
      </w:pPr>
      <w:r>
        <w:rPr>
          <w:sz w:val="24"/>
          <w:szCs w:val="24"/>
        </w:rPr>
        <w:t>The</w:t>
      </w:r>
      <w:r w:rsidR="003331BE">
        <w:rPr>
          <w:sz w:val="24"/>
          <w:szCs w:val="24"/>
        </w:rPr>
        <w:t xml:space="preserve"> Claremont Project</w:t>
      </w:r>
      <w:r w:rsidR="00D14670">
        <w:rPr>
          <w:sz w:val="24"/>
          <w:szCs w:val="24"/>
        </w:rPr>
        <w:t xml:space="preserve"> (Plumas NF)</w:t>
      </w:r>
      <w:r>
        <w:rPr>
          <w:sz w:val="24"/>
          <w:szCs w:val="24"/>
        </w:rPr>
        <w:t xml:space="preserve"> was brought up as an example of a</w:t>
      </w:r>
      <w:r w:rsidR="003331BE">
        <w:rPr>
          <w:sz w:val="24"/>
          <w:szCs w:val="24"/>
        </w:rPr>
        <w:t xml:space="preserve"> forest plan revision where they are not bound by dbh but shooting for basal area targets.</w:t>
      </w:r>
    </w:p>
    <w:p w14:paraId="79D4A577" w14:textId="163E60BD" w:rsidR="00305F69" w:rsidRPr="00305F69" w:rsidRDefault="00305F69" w:rsidP="00305F69">
      <w:pPr>
        <w:pStyle w:val="ListParagraph"/>
        <w:numPr>
          <w:ilvl w:val="1"/>
          <w:numId w:val="35"/>
        </w:numPr>
        <w:autoSpaceDE w:val="0"/>
        <w:autoSpaceDN w:val="0"/>
        <w:adjustRightInd w:val="0"/>
        <w:spacing w:after="0" w:line="240" w:lineRule="auto"/>
        <w:rPr>
          <w:sz w:val="24"/>
          <w:szCs w:val="24"/>
        </w:rPr>
      </w:pPr>
      <w:r>
        <w:rPr>
          <w:sz w:val="24"/>
          <w:szCs w:val="24"/>
        </w:rPr>
        <w:t>Brian – (1) SDI – easiest metric on implementation and planning level, and it would be great to showcase SDI, canopy cover, dbh limits at a site visit; (2) strategy for maintenance of treatments (e.g., herbicide).</w:t>
      </w:r>
    </w:p>
    <w:p w14:paraId="735073E5" w14:textId="66736DBD" w:rsidR="003331BE" w:rsidRDefault="00305F69" w:rsidP="00305F69">
      <w:pPr>
        <w:pStyle w:val="ListParagraph"/>
        <w:numPr>
          <w:ilvl w:val="0"/>
          <w:numId w:val="35"/>
        </w:numPr>
        <w:autoSpaceDE w:val="0"/>
        <w:autoSpaceDN w:val="0"/>
        <w:adjustRightInd w:val="0"/>
        <w:spacing w:after="0" w:line="240" w:lineRule="auto"/>
        <w:rPr>
          <w:sz w:val="24"/>
          <w:szCs w:val="24"/>
        </w:rPr>
      </w:pPr>
      <w:r>
        <w:rPr>
          <w:sz w:val="24"/>
          <w:szCs w:val="24"/>
        </w:rPr>
        <w:t>It was suggested that any topic that would</w:t>
      </w:r>
      <w:r w:rsidR="003331BE">
        <w:rPr>
          <w:sz w:val="24"/>
          <w:szCs w:val="24"/>
        </w:rPr>
        <w:t xml:space="preserve"> involve forest plan revisions </w:t>
      </w:r>
      <w:r>
        <w:rPr>
          <w:sz w:val="24"/>
          <w:szCs w:val="24"/>
        </w:rPr>
        <w:t xml:space="preserve">under Phase 2 </w:t>
      </w:r>
      <w:r w:rsidR="003331BE">
        <w:rPr>
          <w:sz w:val="24"/>
          <w:szCs w:val="24"/>
        </w:rPr>
        <w:t xml:space="preserve">needs to get in front of the </w:t>
      </w:r>
      <w:r w:rsidR="00D14670">
        <w:rPr>
          <w:sz w:val="24"/>
          <w:szCs w:val="24"/>
        </w:rPr>
        <w:t>ACCG</w:t>
      </w:r>
      <w:r>
        <w:rPr>
          <w:sz w:val="24"/>
          <w:szCs w:val="24"/>
        </w:rPr>
        <w:t xml:space="preserve"> as soon as possible</w:t>
      </w:r>
      <w:r w:rsidR="00D14670">
        <w:rPr>
          <w:sz w:val="24"/>
          <w:szCs w:val="24"/>
        </w:rPr>
        <w:t>, including forest plan amendments that aren’t directly involved with CSO, and herbicides.</w:t>
      </w:r>
    </w:p>
    <w:p w14:paraId="510385B4" w14:textId="77777777" w:rsidR="00DE6F01" w:rsidRDefault="00DE6F01" w:rsidP="00DE6F01">
      <w:pPr>
        <w:autoSpaceDE w:val="0"/>
        <w:autoSpaceDN w:val="0"/>
        <w:adjustRightInd w:val="0"/>
        <w:spacing w:after="0" w:line="240" w:lineRule="auto"/>
        <w:rPr>
          <w:b/>
          <w:bCs/>
          <w:color w:val="FF0000"/>
          <w:sz w:val="24"/>
          <w:szCs w:val="24"/>
        </w:rPr>
      </w:pPr>
    </w:p>
    <w:p w14:paraId="0F2D2728" w14:textId="5D9CCA51" w:rsidR="00DE6F01" w:rsidRDefault="00DE6F01" w:rsidP="00DE6F01">
      <w:pPr>
        <w:autoSpaceDE w:val="0"/>
        <w:autoSpaceDN w:val="0"/>
        <w:adjustRightInd w:val="0"/>
        <w:spacing w:after="0" w:line="240" w:lineRule="auto"/>
        <w:rPr>
          <w:color w:val="FF0000"/>
          <w:sz w:val="24"/>
          <w:szCs w:val="24"/>
        </w:rPr>
      </w:pPr>
      <w:r w:rsidRPr="00DE6F01">
        <w:rPr>
          <w:b/>
          <w:bCs/>
          <w:color w:val="FF0000"/>
          <w:sz w:val="24"/>
          <w:szCs w:val="24"/>
        </w:rPr>
        <w:t>Action item:</w:t>
      </w:r>
      <w:r w:rsidRPr="00DE6F01">
        <w:rPr>
          <w:color w:val="FF0000"/>
          <w:sz w:val="24"/>
          <w:szCs w:val="24"/>
        </w:rPr>
        <w:t xml:space="preserve"> </w:t>
      </w:r>
    </w:p>
    <w:p w14:paraId="4C342272" w14:textId="2536722F" w:rsidR="00305F69" w:rsidRPr="00305F69" w:rsidRDefault="00305F69" w:rsidP="00305F69">
      <w:pPr>
        <w:pStyle w:val="ListParagraph"/>
        <w:numPr>
          <w:ilvl w:val="0"/>
          <w:numId w:val="41"/>
        </w:numPr>
        <w:autoSpaceDE w:val="0"/>
        <w:autoSpaceDN w:val="0"/>
        <w:adjustRightInd w:val="0"/>
        <w:spacing w:after="0" w:line="240" w:lineRule="auto"/>
        <w:rPr>
          <w:sz w:val="24"/>
          <w:szCs w:val="24"/>
        </w:rPr>
      </w:pPr>
      <w:r w:rsidRPr="00305F69">
        <w:rPr>
          <w:sz w:val="24"/>
          <w:szCs w:val="24"/>
        </w:rPr>
        <w:t>Phase 2 team to develop a draft charter for the stakeholder group to present to the Planning work group in November.</w:t>
      </w:r>
    </w:p>
    <w:p w14:paraId="630A68DB" w14:textId="2E54E715" w:rsidR="00305F69" w:rsidRPr="00305F69" w:rsidRDefault="00305F69" w:rsidP="00305F69">
      <w:pPr>
        <w:pStyle w:val="ListParagraph"/>
        <w:numPr>
          <w:ilvl w:val="0"/>
          <w:numId w:val="41"/>
        </w:numPr>
        <w:autoSpaceDE w:val="0"/>
        <w:autoSpaceDN w:val="0"/>
        <w:adjustRightInd w:val="0"/>
        <w:spacing w:after="0" w:line="240" w:lineRule="auto"/>
        <w:rPr>
          <w:sz w:val="24"/>
          <w:szCs w:val="24"/>
        </w:rPr>
      </w:pPr>
      <w:r>
        <w:rPr>
          <w:sz w:val="24"/>
          <w:szCs w:val="24"/>
        </w:rPr>
        <w:t>Planning work group will continue discussions with the Phase 2 team about the proposal, including who should be on the stakeholder list, including how to involve local elected officials (e.g., BOS).</w:t>
      </w:r>
    </w:p>
    <w:p w14:paraId="15EC183E" w14:textId="77777777" w:rsidR="00DE6F01" w:rsidRPr="00DE6F01" w:rsidRDefault="00DE6F01" w:rsidP="00DE6F01"/>
    <w:p w14:paraId="6ECA1F4E" w14:textId="54C3B252" w:rsidR="001E7937" w:rsidRPr="001E7937" w:rsidRDefault="001E7937" w:rsidP="001E7937">
      <w:pPr>
        <w:pStyle w:val="Heading2"/>
        <w:spacing w:before="240" w:after="240" w:line="240" w:lineRule="auto"/>
        <w:rPr>
          <w:rFonts w:asciiTheme="minorHAnsi" w:hAnsiTheme="minorHAnsi" w:cstheme="minorHAnsi"/>
          <w:color w:val="auto"/>
          <w:szCs w:val="24"/>
        </w:rPr>
      </w:pPr>
      <w:r w:rsidRPr="001E7937">
        <w:rPr>
          <w:rFonts w:asciiTheme="minorHAnsi" w:hAnsiTheme="minorHAnsi" w:cstheme="minorHAnsi"/>
          <w:color w:val="auto"/>
          <w:szCs w:val="24"/>
        </w:rPr>
        <w:t xml:space="preserve">Consensus item </w:t>
      </w:r>
      <w:r w:rsidR="00305F69">
        <w:rPr>
          <w:rFonts w:asciiTheme="minorHAnsi" w:hAnsiTheme="minorHAnsi" w:cstheme="minorHAnsi"/>
          <w:color w:val="auto"/>
          <w:szCs w:val="24"/>
        </w:rPr>
        <w:t>-</w:t>
      </w:r>
      <w:r w:rsidR="00CD713E">
        <w:rPr>
          <w:rFonts w:asciiTheme="minorHAnsi" w:hAnsiTheme="minorHAnsi" w:cstheme="minorHAnsi"/>
          <w:color w:val="auto"/>
          <w:szCs w:val="24"/>
        </w:rPr>
        <w:t>-</w:t>
      </w:r>
      <w:r w:rsidRPr="001E7937">
        <w:rPr>
          <w:rFonts w:asciiTheme="minorHAnsi" w:hAnsiTheme="minorHAnsi" w:cstheme="minorHAnsi"/>
          <w:color w:val="auto"/>
          <w:szCs w:val="24"/>
        </w:rPr>
        <w:t xml:space="preserve"> ACCG Shared Vision on</w:t>
      </w:r>
      <w:r>
        <w:rPr>
          <w:rFonts w:asciiTheme="minorHAnsi" w:hAnsiTheme="minorHAnsi" w:cstheme="minorHAnsi"/>
          <w:color w:val="auto"/>
          <w:szCs w:val="24"/>
        </w:rPr>
        <w:t xml:space="preserve"> </w:t>
      </w:r>
      <w:r w:rsidRPr="001E7937">
        <w:rPr>
          <w:rFonts w:asciiTheme="minorHAnsi" w:hAnsiTheme="minorHAnsi" w:cstheme="minorHAnsi"/>
          <w:color w:val="auto"/>
          <w:szCs w:val="24"/>
        </w:rPr>
        <w:t>Traditional Ecological Knowledge (TEK)</w:t>
      </w:r>
    </w:p>
    <w:p w14:paraId="4E6FDD34" w14:textId="78D396C5" w:rsidR="00FA0149" w:rsidRPr="001E7937" w:rsidRDefault="00FA0149" w:rsidP="001E7937">
      <w:pPr>
        <w:pStyle w:val="Heading2"/>
        <w:spacing w:before="240" w:after="240" w:line="240" w:lineRule="auto"/>
        <w:rPr>
          <w:rFonts w:asciiTheme="minorHAnsi" w:hAnsiTheme="minorHAnsi" w:cstheme="minorHAnsi"/>
          <w:b w:val="0"/>
          <w:bCs/>
          <w:color w:val="auto"/>
          <w:szCs w:val="24"/>
        </w:rPr>
      </w:pPr>
      <w:r w:rsidRPr="001E7937">
        <w:rPr>
          <w:rFonts w:asciiTheme="minorHAnsi" w:hAnsiTheme="minorHAnsi" w:cstheme="minorHAnsi"/>
          <w:b w:val="0"/>
          <w:bCs/>
          <w:color w:val="auto"/>
          <w:szCs w:val="24"/>
        </w:rPr>
        <w:t>Presenter</w:t>
      </w:r>
      <w:r w:rsidR="00DE6F01">
        <w:rPr>
          <w:rFonts w:asciiTheme="minorHAnsi" w:hAnsiTheme="minorHAnsi" w:cstheme="minorHAnsi"/>
          <w:b w:val="0"/>
          <w:bCs/>
          <w:color w:val="auto"/>
          <w:szCs w:val="24"/>
        </w:rPr>
        <w:t>s</w:t>
      </w:r>
      <w:r w:rsidRPr="001E7937">
        <w:rPr>
          <w:rFonts w:asciiTheme="minorHAnsi" w:hAnsiTheme="minorHAnsi" w:cstheme="minorHAnsi"/>
          <w:b w:val="0"/>
          <w:bCs/>
          <w:color w:val="auto"/>
          <w:szCs w:val="24"/>
        </w:rPr>
        <w:t xml:space="preserve">: </w:t>
      </w:r>
      <w:r w:rsidR="00D14670">
        <w:rPr>
          <w:rFonts w:asciiTheme="minorHAnsi" w:hAnsiTheme="minorHAnsi" w:cstheme="minorHAnsi"/>
          <w:b w:val="0"/>
          <w:bCs/>
          <w:color w:val="auto"/>
          <w:szCs w:val="24"/>
        </w:rPr>
        <w:t>Rich Farrington</w:t>
      </w:r>
    </w:p>
    <w:p w14:paraId="091D2BB3" w14:textId="05593684" w:rsidR="00DC295E" w:rsidRPr="001E7937" w:rsidRDefault="00CD713E" w:rsidP="005E5112">
      <w:pPr>
        <w:spacing w:before="240"/>
        <w:rPr>
          <w:sz w:val="24"/>
          <w:szCs w:val="24"/>
        </w:rPr>
      </w:pPr>
      <w:r>
        <w:rPr>
          <w:sz w:val="24"/>
          <w:szCs w:val="24"/>
        </w:rPr>
        <w:t>Overview and d</w:t>
      </w:r>
      <w:r w:rsidR="00845300">
        <w:rPr>
          <w:sz w:val="24"/>
          <w:szCs w:val="24"/>
        </w:rPr>
        <w:t>iscussion</w:t>
      </w:r>
      <w:r w:rsidR="00FA0149" w:rsidRPr="001E7937">
        <w:rPr>
          <w:sz w:val="24"/>
          <w:szCs w:val="24"/>
        </w:rPr>
        <w:t xml:space="preserve"> highlights:</w:t>
      </w:r>
      <w:r w:rsidR="00C415CF" w:rsidRPr="001E7937">
        <w:rPr>
          <w:sz w:val="24"/>
          <w:szCs w:val="24"/>
        </w:rPr>
        <w:t xml:space="preserve"> </w:t>
      </w:r>
    </w:p>
    <w:p w14:paraId="3AD5913F" w14:textId="7DA22EB3" w:rsidR="00D14670" w:rsidRPr="00CD713E" w:rsidRDefault="00CD713E" w:rsidP="00CD713E">
      <w:pPr>
        <w:pStyle w:val="ListParagraph"/>
        <w:numPr>
          <w:ilvl w:val="0"/>
          <w:numId w:val="35"/>
        </w:numPr>
        <w:autoSpaceDE w:val="0"/>
        <w:autoSpaceDN w:val="0"/>
        <w:adjustRightInd w:val="0"/>
        <w:spacing w:after="0" w:line="240" w:lineRule="auto"/>
        <w:rPr>
          <w:sz w:val="24"/>
          <w:szCs w:val="24"/>
        </w:rPr>
      </w:pPr>
      <w:r>
        <w:rPr>
          <w:sz w:val="24"/>
          <w:szCs w:val="24"/>
        </w:rPr>
        <w:t>Rich provided an overview and background on the development of the shared vision, explaining that it all</w:t>
      </w:r>
      <w:r w:rsidR="00D14670">
        <w:rPr>
          <w:sz w:val="24"/>
          <w:szCs w:val="24"/>
        </w:rPr>
        <w:t xml:space="preserve"> started with TEK panel</w:t>
      </w:r>
      <w:r>
        <w:rPr>
          <w:sz w:val="24"/>
          <w:szCs w:val="24"/>
        </w:rPr>
        <w:t xml:space="preserve"> hosted by the ACCG in spring of 2022</w:t>
      </w:r>
      <w:r w:rsidR="00D14670">
        <w:rPr>
          <w:sz w:val="24"/>
          <w:szCs w:val="24"/>
        </w:rPr>
        <w:t xml:space="preserve">. </w:t>
      </w:r>
      <w:r>
        <w:rPr>
          <w:sz w:val="24"/>
          <w:szCs w:val="24"/>
        </w:rPr>
        <w:t xml:space="preserve">And that the panel </w:t>
      </w:r>
      <w:r w:rsidR="00D14670">
        <w:rPr>
          <w:sz w:val="24"/>
          <w:szCs w:val="24"/>
        </w:rPr>
        <w:t xml:space="preserve">scratched the surface on an area </w:t>
      </w:r>
      <w:r>
        <w:rPr>
          <w:sz w:val="24"/>
          <w:szCs w:val="24"/>
        </w:rPr>
        <w:t>that warranted</w:t>
      </w:r>
      <w:r w:rsidR="00D14670">
        <w:rPr>
          <w:sz w:val="24"/>
          <w:szCs w:val="24"/>
        </w:rPr>
        <w:t xml:space="preserve"> more thought and discussion. </w:t>
      </w:r>
      <w:r>
        <w:rPr>
          <w:sz w:val="24"/>
          <w:szCs w:val="24"/>
        </w:rPr>
        <w:t>Added that there were c</w:t>
      </w:r>
      <w:r w:rsidR="00D14670" w:rsidRPr="00CD713E">
        <w:rPr>
          <w:sz w:val="24"/>
          <w:szCs w:val="24"/>
        </w:rPr>
        <w:t xml:space="preserve">oncerns over </w:t>
      </w:r>
      <w:r>
        <w:rPr>
          <w:sz w:val="24"/>
          <w:szCs w:val="24"/>
        </w:rPr>
        <w:t xml:space="preserve">the initial version of the shared vision about </w:t>
      </w:r>
      <w:r w:rsidR="00D14670" w:rsidRPr="00CD713E">
        <w:rPr>
          <w:sz w:val="24"/>
          <w:szCs w:val="24"/>
        </w:rPr>
        <w:t>singling out tribes and whether the intent was to conduct engagement in a different way than status quo.</w:t>
      </w:r>
    </w:p>
    <w:p w14:paraId="32C6EC50" w14:textId="01D741C8" w:rsidR="00D14670" w:rsidRDefault="00D14670" w:rsidP="00DE6F01">
      <w:pPr>
        <w:pStyle w:val="ListParagraph"/>
        <w:numPr>
          <w:ilvl w:val="0"/>
          <w:numId w:val="35"/>
        </w:numPr>
        <w:autoSpaceDE w:val="0"/>
        <w:autoSpaceDN w:val="0"/>
        <w:adjustRightInd w:val="0"/>
        <w:spacing w:after="0" w:line="240" w:lineRule="auto"/>
        <w:rPr>
          <w:sz w:val="24"/>
          <w:szCs w:val="24"/>
        </w:rPr>
      </w:pPr>
      <w:r>
        <w:rPr>
          <w:sz w:val="24"/>
          <w:szCs w:val="24"/>
        </w:rPr>
        <w:t xml:space="preserve">Other Ad Hoc members, Thurman </w:t>
      </w:r>
      <w:r w:rsidR="00CD713E">
        <w:rPr>
          <w:sz w:val="24"/>
          <w:szCs w:val="24"/>
        </w:rPr>
        <w:t xml:space="preserve">Roberts </w:t>
      </w:r>
      <w:r>
        <w:rPr>
          <w:sz w:val="24"/>
          <w:szCs w:val="24"/>
        </w:rPr>
        <w:t>and Waylon Coats</w:t>
      </w:r>
      <w:r w:rsidR="00CD713E">
        <w:rPr>
          <w:sz w:val="24"/>
          <w:szCs w:val="24"/>
        </w:rPr>
        <w:t>, who weren’t in attendance</w:t>
      </w:r>
      <w:r>
        <w:rPr>
          <w:sz w:val="24"/>
          <w:szCs w:val="24"/>
        </w:rPr>
        <w:t xml:space="preserve"> </w:t>
      </w:r>
      <w:r w:rsidR="00CD713E">
        <w:rPr>
          <w:sz w:val="24"/>
          <w:szCs w:val="24"/>
        </w:rPr>
        <w:t xml:space="preserve">at the meeting, </w:t>
      </w:r>
      <w:r w:rsidR="002B79B1">
        <w:rPr>
          <w:sz w:val="24"/>
          <w:szCs w:val="24"/>
        </w:rPr>
        <w:t xml:space="preserve">signed off on </w:t>
      </w:r>
      <w:r w:rsidR="00CD713E">
        <w:rPr>
          <w:sz w:val="24"/>
          <w:szCs w:val="24"/>
        </w:rPr>
        <w:t xml:space="preserve">the </w:t>
      </w:r>
      <w:r w:rsidR="002B79B1">
        <w:rPr>
          <w:sz w:val="24"/>
          <w:szCs w:val="24"/>
        </w:rPr>
        <w:t>revised document and sincere appreciation for the development of this shared vision.</w:t>
      </w:r>
    </w:p>
    <w:p w14:paraId="5B55F7F0" w14:textId="01E37732" w:rsidR="002B79B1" w:rsidRPr="00022BD2" w:rsidRDefault="00CD713E" w:rsidP="00022BD2">
      <w:pPr>
        <w:pStyle w:val="ListParagraph"/>
        <w:numPr>
          <w:ilvl w:val="0"/>
          <w:numId w:val="35"/>
        </w:numPr>
        <w:autoSpaceDE w:val="0"/>
        <w:autoSpaceDN w:val="0"/>
        <w:adjustRightInd w:val="0"/>
        <w:spacing w:after="0" w:line="240" w:lineRule="auto"/>
        <w:rPr>
          <w:sz w:val="24"/>
          <w:szCs w:val="24"/>
        </w:rPr>
      </w:pPr>
      <w:r>
        <w:rPr>
          <w:sz w:val="24"/>
          <w:szCs w:val="24"/>
        </w:rPr>
        <w:t>Agreement</w:t>
      </w:r>
      <w:r w:rsidR="002B79B1">
        <w:rPr>
          <w:sz w:val="24"/>
          <w:szCs w:val="24"/>
        </w:rPr>
        <w:t xml:space="preserve"> that Thurman and Waylon would be</w:t>
      </w:r>
      <w:r>
        <w:rPr>
          <w:sz w:val="24"/>
          <w:szCs w:val="24"/>
        </w:rPr>
        <w:t xml:space="preserve"> the</w:t>
      </w:r>
      <w:r w:rsidR="002B79B1">
        <w:rPr>
          <w:sz w:val="24"/>
          <w:szCs w:val="24"/>
        </w:rPr>
        <w:t xml:space="preserve"> best</w:t>
      </w:r>
      <w:r>
        <w:rPr>
          <w:sz w:val="24"/>
          <w:szCs w:val="24"/>
        </w:rPr>
        <w:t xml:space="preserve"> place</w:t>
      </w:r>
      <w:r w:rsidR="002B79B1">
        <w:rPr>
          <w:sz w:val="24"/>
          <w:szCs w:val="24"/>
        </w:rPr>
        <w:t xml:space="preserve"> to start in terms of who to reach out and protocols. Since they know what the purpose of this group is. </w:t>
      </w:r>
    </w:p>
    <w:p w14:paraId="67D28358" w14:textId="77777777" w:rsidR="00DE6F01" w:rsidRDefault="00DE6F01" w:rsidP="00DE6F01">
      <w:pPr>
        <w:autoSpaceDE w:val="0"/>
        <w:autoSpaceDN w:val="0"/>
        <w:adjustRightInd w:val="0"/>
        <w:spacing w:after="0" w:line="240" w:lineRule="auto"/>
        <w:rPr>
          <w:b/>
          <w:bCs/>
          <w:color w:val="FF0000"/>
          <w:sz w:val="24"/>
          <w:szCs w:val="24"/>
        </w:rPr>
      </w:pPr>
    </w:p>
    <w:p w14:paraId="1427B660" w14:textId="2F819E30" w:rsidR="005E5112" w:rsidRDefault="005E5112" w:rsidP="00DE6F01">
      <w:pPr>
        <w:autoSpaceDE w:val="0"/>
        <w:autoSpaceDN w:val="0"/>
        <w:adjustRightInd w:val="0"/>
        <w:spacing w:after="0" w:line="240" w:lineRule="auto"/>
        <w:rPr>
          <w:color w:val="FF0000"/>
          <w:sz w:val="24"/>
          <w:szCs w:val="24"/>
        </w:rPr>
      </w:pPr>
      <w:r w:rsidRPr="00DE6F01">
        <w:rPr>
          <w:b/>
          <w:bCs/>
          <w:color w:val="FF0000"/>
          <w:sz w:val="24"/>
          <w:szCs w:val="24"/>
        </w:rPr>
        <w:t>Action item:</w:t>
      </w:r>
      <w:r w:rsidRPr="00DE6F01">
        <w:rPr>
          <w:color w:val="FF0000"/>
          <w:sz w:val="24"/>
          <w:szCs w:val="24"/>
        </w:rPr>
        <w:t xml:space="preserve"> </w:t>
      </w:r>
    </w:p>
    <w:p w14:paraId="1A9E61EB" w14:textId="7873CDAF" w:rsidR="00A01EBF" w:rsidRPr="00CD713E" w:rsidRDefault="00A01EBF" w:rsidP="00CD713E">
      <w:pPr>
        <w:pStyle w:val="ListParagraph"/>
        <w:numPr>
          <w:ilvl w:val="0"/>
          <w:numId w:val="42"/>
        </w:numPr>
        <w:autoSpaceDE w:val="0"/>
        <w:autoSpaceDN w:val="0"/>
        <w:adjustRightInd w:val="0"/>
        <w:spacing w:after="0" w:line="240" w:lineRule="auto"/>
        <w:rPr>
          <w:sz w:val="24"/>
          <w:szCs w:val="24"/>
        </w:rPr>
      </w:pPr>
      <w:r w:rsidRPr="00CD713E">
        <w:rPr>
          <w:sz w:val="24"/>
          <w:szCs w:val="24"/>
        </w:rPr>
        <w:t>Maintain TEK Ad Hoc group to eventually formulate objectives to meeting the vision</w:t>
      </w:r>
      <w:r w:rsidR="00CD713E">
        <w:rPr>
          <w:sz w:val="24"/>
          <w:szCs w:val="24"/>
        </w:rPr>
        <w:t>.</w:t>
      </w:r>
    </w:p>
    <w:p w14:paraId="7742165B" w14:textId="45F6A724" w:rsidR="00A01EBF" w:rsidRPr="00CD713E" w:rsidRDefault="00A01EBF" w:rsidP="00CD713E">
      <w:pPr>
        <w:pStyle w:val="ListParagraph"/>
        <w:numPr>
          <w:ilvl w:val="0"/>
          <w:numId w:val="42"/>
        </w:numPr>
        <w:autoSpaceDE w:val="0"/>
        <w:autoSpaceDN w:val="0"/>
        <w:adjustRightInd w:val="0"/>
        <w:spacing w:after="0" w:line="240" w:lineRule="auto"/>
        <w:rPr>
          <w:sz w:val="24"/>
          <w:szCs w:val="24"/>
        </w:rPr>
      </w:pPr>
      <w:r w:rsidRPr="00CD713E">
        <w:rPr>
          <w:sz w:val="24"/>
          <w:szCs w:val="24"/>
        </w:rPr>
        <w:t>Add shared vision to website.</w:t>
      </w:r>
    </w:p>
    <w:p w14:paraId="32B9407C" w14:textId="3E585340" w:rsidR="00F571CE" w:rsidRPr="00022BD2" w:rsidRDefault="00A01EBF" w:rsidP="00022BD2">
      <w:pPr>
        <w:pStyle w:val="ListParagraph"/>
        <w:numPr>
          <w:ilvl w:val="0"/>
          <w:numId w:val="42"/>
        </w:numPr>
        <w:autoSpaceDE w:val="0"/>
        <w:autoSpaceDN w:val="0"/>
        <w:adjustRightInd w:val="0"/>
        <w:spacing w:after="0" w:line="240" w:lineRule="auto"/>
        <w:rPr>
          <w:sz w:val="24"/>
          <w:szCs w:val="24"/>
        </w:rPr>
      </w:pPr>
      <w:r w:rsidRPr="00CD713E">
        <w:rPr>
          <w:sz w:val="24"/>
          <w:szCs w:val="24"/>
        </w:rPr>
        <w:lastRenderedPageBreak/>
        <w:t>Add item to November planning work group.</w:t>
      </w:r>
      <w:r w:rsidR="002B79B1" w:rsidRPr="00CD713E">
        <w:rPr>
          <w:sz w:val="24"/>
          <w:szCs w:val="24"/>
        </w:rPr>
        <w:t xml:space="preserve"> – how do we start implementing this? </w:t>
      </w:r>
      <w:r w:rsidR="00CD713E">
        <w:rPr>
          <w:sz w:val="24"/>
          <w:szCs w:val="24"/>
        </w:rPr>
        <w:t>S</w:t>
      </w:r>
      <w:r w:rsidR="002B79B1" w:rsidRPr="00CD713E">
        <w:rPr>
          <w:sz w:val="24"/>
          <w:szCs w:val="24"/>
        </w:rPr>
        <w:t>tart with solid contacts.</w:t>
      </w:r>
    </w:p>
    <w:p w14:paraId="502C2442" w14:textId="313F1094" w:rsidR="00845300" w:rsidRDefault="00DE6F01" w:rsidP="00845300">
      <w:pPr>
        <w:spacing w:before="240"/>
        <w:rPr>
          <w:rFonts w:eastAsiaTheme="majorEastAsia" w:cstheme="minorHAnsi"/>
          <w:b/>
          <w:sz w:val="24"/>
          <w:szCs w:val="24"/>
        </w:rPr>
      </w:pPr>
      <w:r>
        <w:rPr>
          <w:rFonts w:eastAsiaTheme="majorEastAsia" w:cstheme="minorHAnsi"/>
          <w:b/>
          <w:sz w:val="24"/>
          <w:szCs w:val="24"/>
        </w:rPr>
        <w:t>ACCG General Meeting Format and Priorities for 2023</w:t>
      </w:r>
    </w:p>
    <w:p w14:paraId="61C4724F" w14:textId="0E1E8E20" w:rsidR="008C6E09" w:rsidRPr="00DE6F01" w:rsidRDefault="008C6E09" w:rsidP="00DE6F01">
      <w:pPr>
        <w:spacing w:before="240"/>
        <w:rPr>
          <w:sz w:val="24"/>
          <w:szCs w:val="24"/>
        </w:rPr>
      </w:pPr>
      <w:r w:rsidRPr="00DE6F01">
        <w:rPr>
          <w:b/>
          <w:bCs/>
          <w:color w:val="FF0000"/>
          <w:sz w:val="24"/>
          <w:szCs w:val="24"/>
        </w:rPr>
        <w:t>Action item:</w:t>
      </w:r>
      <w:r w:rsidRPr="00DE6F01">
        <w:rPr>
          <w:color w:val="FF0000"/>
          <w:sz w:val="24"/>
          <w:szCs w:val="24"/>
        </w:rPr>
        <w:t xml:space="preserve"> </w:t>
      </w:r>
    </w:p>
    <w:p w14:paraId="735026B1" w14:textId="77777777" w:rsidR="00EF2CE5" w:rsidRPr="00EF2CE5" w:rsidRDefault="007452EF" w:rsidP="00CD713E">
      <w:pPr>
        <w:pStyle w:val="Heading2"/>
        <w:numPr>
          <w:ilvl w:val="0"/>
          <w:numId w:val="43"/>
        </w:numPr>
        <w:tabs>
          <w:tab w:val="left" w:pos="1565"/>
        </w:tabs>
        <w:spacing w:before="0" w:line="240" w:lineRule="auto"/>
        <w:rPr>
          <w:rFonts w:asciiTheme="minorHAnsi" w:hAnsiTheme="minorHAnsi" w:cstheme="minorHAnsi"/>
          <w:b w:val="0"/>
          <w:bCs/>
          <w:color w:val="auto"/>
          <w:szCs w:val="24"/>
        </w:rPr>
      </w:pPr>
      <w:r w:rsidRPr="00CD713E">
        <w:rPr>
          <w:rFonts w:asciiTheme="minorHAnsi" w:hAnsiTheme="minorHAnsi" w:cstheme="minorHAnsi"/>
          <w:b w:val="0"/>
          <w:bCs/>
          <w:color w:val="auto"/>
          <w:szCs w:val="24"/>
        </w:rPr>
        <w:t xml:space="preserve">Admin work group will </w:t>
      </w:r>
      <w:r w:rsidR="00CD713E">
        <w:rPr>
          <w:rFonts w:asciiTheme="minorHAnsi" w:hAnsiTheme="minorHAnsi" w:cstheme="minorHAnsi"/>
          <w:b w:val="0"/>
          <w:bCs/>
          <w:color w:val="auto"/>
          <w:szCs w:val="24"/>
        </w:rPr>
        <w:t xml:space="preserve">use the December work group meeting to develop a </w:t>
      </w:r>
      <w:r w:rsidR="00CD713E" w:rsidRPr="00CD713E">
        <w:rPr>
          <w:rFonts w:asciiTheme="minorHAnsi" w:hAnsiTheme="minorHAnsi" w:cstheme="minorHAnsi"/>
          <w:b w:val="0"/>
          <w:bCs/>
          <w:color w:val="auto"/>
        </w:rPr>
        <w:t xml:space="preserve">poll </w:t>
      </w:r>
      <w:r w:rsidR="00CD713E">
        <w:rPr>
          <w:rFonts w:asciiTheme="minorHAnsi" w:hAnsiTheme="minorHAnsi" w:cstheme="minorHAnsi"/>
          <w:b w:val="0"/>
          <w:bCs/>
          <w:color w:val="auto"/>
        </w:rPr>
        <w:t>to send out the full ACCG</w:t>
      </w:r>
      <w:r w:rsidR="00CD713E" w:rsidRPr="00CD713E">
        <w:rPr>
          <w:rFonts w:asciiTheme="minorHAnsi" w:hAnsiTheme="minorHAnsi" w:cstheme="minorHAnsi"/>
          <w:b w:val="0"/>
          <w:bCs/>
          <w:color w:val="auto"/>
        </w:rPr>
        <w:t xml:space="preserve"> </w:t>
      </w:r>
      <w:r w:rsidR="00CD713E">
        <w:rPr>
          <w:rFonts w:asciiTheme="minorHAnsi" w:hAnsiTheme="minorHAnsi" w:cstheme="minorHAnsi"/>
          <w:b w:val="0"/>
          <w:bCs/>
          <w:color w:val="auto"/>
        </w:rPr>
        <w:t>to solicit feedback on 2023</w:t>
      </w:r>
      <w:r w:rsidR="00CD713E" w:rsidRPr="00CD713E">
        <w:rPr>
          <w:rFonts w:asciiTheme="minorHAnsi" w:hAnsiTheme="minorHAnsi" w:cstheme="minorHAnsi"/>
          <w:b w:val="0"/>
          <w:bCs/>
          <w:color w:val="auto"/>
        </w:rPr>
        <w:t xml:space="preserve"> general meeting format</w:t>
      </w:r>
      <w:r w:rsidR="00CD713E">
        <w:rPr>
          <w:rFonts w:asciiTheme="minorHAnsi" w:hAnsiTheme="minorHAnsi" w:cstheme="minorHAnsi"/>
          <w:b w:val="0"/>
          <w:bCs/>
          <w:color w:val="auto"/>
        </w:rPr>
        <w:t xml:space="preserve">. Some </w:t>
      </w:r>
      <w:r w:rsidR="00EF2CE5">
        <w:rPr>
          <w:rFonts w:asciiTheme="minorHAnsi" w:hAnsiTheme="minorHAnsi" w:cstheme="minorHAnsi"/>
          <w:b w:val="0"/>
          <w:bCs/>
          <w:color w:val="auto"/>
        </w:rPr>
        <w:t>initial recommendations:</w:t>
      </w:r>
    </w:p>
    <w:p w14:paraId="67D39F63" w14:textId="4713FC73" w:rsidR="00EF2CE5" w:rsidRPr="00EF2CE5" w:rsidRDefault="00EF2CE5" w:rsidP="00EF2CE5">
      <w:pPr>
        <w:pStyle w:val="Heading2"/>
        <w:numPr>
          <w:ilvl w:val="1"/>
          <w:numId w:val="43"/>
        </w:numPr>
        <w:tabs>
          <w:tab w:val="left" w:pos="1565"/>
        </w:tabs>
        <w:spacing w:before="0" w:line="240" w:lineRule="auto"/>
        <w:rPr>
          <w:rFonts w:asciiTheme="minorHAnsi" w:hAnsiTheme="minorHAnsi" w:cstheme="minorHAnsi"/>
          <w:b w:val="0"/>
          <w:bCs/>
          <w:color w:val="auto"/>
          <w:szCs w:val="24"/>
        </w:rPr>
      </w:pPr>
      <w:r>
        <w:rPr>
          <w:rFonts w:asciiTheme="minorHAnsi" w:hAnsiTheme="minorHAnsi" w:cstheme="minorHAnsi"/>
          <w:b w:val="0"/>
          <w:bCs/>
          <w:color w:val="auto"/>
        </w:rPr>
        <w:t>Q</w:t>
      </w:r>
      <w:r w:rsidR="00CD713E">
        <w:rPr>
          <w:rFonts w:asciiTheme="minorHAnsi" w:hAnsiTheme="minorHAnsi" w:cstheme="minorHAnsi"/>
          <w:b w:val="0"/>
          <w:bCs/>
          <w:color w:val="auto"/>
        </w:rPr>
        <w:t>uarterly all in person general meeting and virtual for the remainder</w:t>
      </w:r>
      <w:r>
        <w:rPr>
          <w:rFonts w:asciiTheme="minorHAnsi" w:hAnsiTheme="minorHAnsi" w:cstheme="minorHAnsi"/>
          <w:b w:val="0"/>
          <w:bCs/>
          <w:color w:val="auto"/>
        </w:rPr>
        <w:t xml:space="preserve"> of the year, including in-field general meetings. </w:t>
      </w:r>
    </w:p>
    <w:p w14:paraId="328E48D8" w14:textId="47AE1F80" w:rsidR="00EF2CE5" w:rsidRPr="00EF2CE5" w:rsidRDefault="00EF2CE5" w:rsidP="00EF2CE5">
      <w:pPr>
        <w:pStyle w:val="Heading2"/>
        <w:numPr>
          <w:ilvl w:val="1"/>
          <w:numId w:val="43"/>
        </w:numPr>
        <w:tabs>
          <w:tab w:val="left" w:pos="1565"/>
        </w:tabs>
        <w:spacing w:before="0" w:line="240" w:lineRule="auto"/>
        <w:rPr>
          <w:rFonts w:asciiTheme="minorHAnsi" w:hAnsiTheme="minorHAnsi" w:cstheme="minorHAnsi"/>
          <w:b w:val="0"/>
          <w:bCs/>
          <w:color w:val="auto"/>
          <w:szCs w:val="24"/>
        </w:rPr>
      </w:pPr>
      <w:r>
        <w:rPr>
          <w:rFonts w:asciiTheme="minorHAnsi" w:hAnsiTheme="minorHAnsi" w:cstheme="minorHAnsi"/>
          <w:b w:val="0"/>
          <w:bCs/>
          <w:color w:val="auto"/>
        </w:rPr>
        <w:t xml:space="preserve">Break out rooms for after virtual meetings. </w:t>
      </w:r>
    </w:p>
    <w:p w14:paraId="57BD172B" w14:textId="03A8197D" w:rsidR="00CD713E" w:rsidRPr="00CD713E" w:rsidRDefault="00EF2CE5" w:rsidP="00EF2CE5">
      <w:pPr>
        <w:pStyle w:val="Heading2"/>
        <w:numPr>
          <w:ilvl w:val="1"/>
          <w:numId w:val="43"/>
        </w:numPr>
        <w:tabs>
          <w:tab w:val="left" w:pos="1565"/>
        </w:tabs>
        <w:spacing w:before="0" w:line="240" w:lineRule="auto"/>
        <w:rPr>
          <w:rFonts w:asciiTheme="minorHAnsi" w:hAnsiTheme="minorHAnsi" w:cstheme="minorHAnsi"/>
          <w:b w:val="0"/>
          <w:bCs/>
          <w:color w:val="auto"/>
          <w:szCs w:val="24"/>
        </w:rPr>
      </w:pPr>
      <w:r>
        <w:rPr>
          <w:rFonts w:asciiTheme="minorHAnsi" w:hAnsiTheme="minorHAnsi" w:cstheme="minorHAnsi"/>
          <w:b w:val="0"/>
          <w:bCs/>
          <w:color w:val="auto"/>
        </w:rPr>
        <w:t>During meeting 5-10 min break(s).</w:t>
      </w:r>
    </w:p>
    <w:p w14:paraId="3BCAAF31" w14:textId="00FD886C" w:rsidR="00CD713E" w:rsidRDefault="007452EF" w:rsidP="00CD713E">
      <w:pPr>
        <w:pStyle w:val="Heading2"/>
        <w:numPr>
          <w:ilvl w:val="0"/>
          <w:numId w:val="43"/>
        </w:numPr>
        <w:tabs>
          <w:tab w:val="left" w:pos="1565"/>
        </w:tabs>
        <w:spacing w:before="0" w:line="240" w:lineRule="auto"/>
        <w:rPr>
          <w:rFonts w:asciiTheme="minorHAnsi" w:hAnsiTheme="minorHAnsi" w:cstheme="minorHAnsi"/>
          <w:b w:val="0"/>
          <w:bCs/>
          <w:color w:val="auto"/>
          <w:szCs w:val="24"/>
        </w:rPr>
      </w:pPr>
      <w:r w:rsidRPr="00CD713E">
        <w:rPr>
          <w:rFonts w:asciiTheme="minorHAnsi" w:hAnsiTheme="minorHAnsi" w:cstheme="minorHAnsi"/>
          <w:b w:val="0"/>
          <w:bCs/>
          <w:color w:val="auto"/>
          <w:szCs w:val="24"/>
        </w:rPr>
        <w:t xml:space="preserve">Michael </w:t>
      </w:r>
      <w:r w:rsidR="00CD713E">
        <w:rPr>
          <w:rFonts w:asciiTheme="minorHAnsi" w:hAnsiTheme="minorHAnsi" w:cstheme="minorHAnsi"/>
          <w:b w:val="0"/>
          <w:bCs/>
          <w:color w:val="auto"/>
          <w:szCs w:val="24"/>
        </w:rPr>
        <w:t xml:space="preserve">Pickard </w:t>
      </w:r>
      <w:r w:rsidRPr="00CD713E">
        <w:rPr>
          <w:rFonts w:asciiTheme="minorHAnsi" w:hAnsiTheme="minorHAnsi" w:cstheme="minorHAnsi"/>
          <w:b w:val="0"/>
          <w:bCs/>
          <w:color w:val="auto"/>
          <w:szCs w:val="24"/>
        </w:rPr>
        <w:t xml:space="preserve">will reach out forest biomass in </w:t>
      </w:r>
      <w:r w:rsidR="00CD713E" w:rsidRPr="00CD713E">
        <w:rPr>
          <w:rFonts w:asciiTheme="minorHAnsi" w:hAnsiTheme="minorHAnsi" w:cstheme="minorHAnsi"/>
          <w:b w:val="0"/>
          <w:bCs/>
          <w:color w:val="auto"/>
          <w:szCs w:val="24"/>
        </w:rPr>
        <w:t>Calaveras County</w:t>
      </w:r>
      <w:r w:rsidRPr="00CD713E">
        <w:rPr>
          <w:rFonts w:asciiTheme="minorHAnsi" w:hAnsiTheme="minorHAnsi" w:cstheme="minorHAnsi"/>
          <w:b w:val="0"/>
          <w:bCs/>
          <w:color w:val="auto"/>
          <w:szCs w:val="24"/>
        </w:rPr>
        <w:t xml:space="preserve"> to see if they will present </w:t>
      </w:r>
      <w:r w:rsidR="00CD713E">
        <w:rPr>
          <w:rFonts w:asciiTheme="minorHAnsi" w:hAnsiTheme="minorHAnsi" w:cstheme="minorHAnsi"/>
          <w:b w:val="0"/>
          <w:bCs/>
          <w:color w:val="auto"/>
          <w:szCs w:val="24"/>
        </w:rPr>
        <w:t>at an upcoming general meeting.</w:t>
      </w:r>
    </w:p>
    <w:p w14:paraId="3AC49CE6" w14:textId="3278C42E" w:rsidR="00CD713E" w:rsidRPr="00CD713E" w:rsidRDefault="00CD713E" w:rsidP="00CD713E">
      <w:pPr>
        <w:pStyle w:val="Heading2"/>
        <w:numPr>
          <w:ilvl w:val="0"/>
          <w:numId w:val="43"/>
        </w:numPr>
        <w:tabs>
          <w:tab w:val="left" w:pos="1565"/>
        </w:tabs>
        <w:spacing w:before="0" w:line="240" w:lineRule="auto"/>
        <w:rPr>
          <w:rFonts w:asciiTheme="minorHAnsi" w:hAnsiTheme="minorHAnsi" w:cstheme="minorHAnsi"/>
          <w:b w:val="0"/>
          <w:bCs/>
          <w:color w:val="auto"/>
          <w:szCs w:val="24"/>
        </w:rPr>
      </w:pPr>
      <w:r>
        <w:rPr>
          <w:rFonts w:asciiTheme="minorHAnsi" w:hAnsiTheme="minorHAnsi" w:cstheme="minorHAnsi"/>
          <w:b w:val="0"/>
          <w:bCs/>
          <w:color w:val="auto"/>
        </w:rPr>
        <w:t>Proposal to add a new priority</w:t>
      </w:r>
      <w:r w:rsidR="007452EF" w:rsidRPr="00CD713E">
        <w:rPr>
          <w:rFonts w:asciiTheme="minorHAnsi" w:hAnsiTheme="minorHAnsi" w:cstheme="minorHAnsi"/>
          <w:b w:val="0"/>
          <w:bCs/>
          <w:color w:val="auto"/>
        </w:rPr>
        <w:t xml:space="preserve"> to </w:t>
      </w:r>
      <w:r>
        <w:rPr>
          <w:rFonts w:asciiTheme="minorHAnsi" w:hAnsiTheme="minorHAnsi" w:cstheme="minorHAnsi"/>
          <w:b w:val="0"/>
          <w:bCs/>
          <w:color w:val="auto"/>
        </w:rPr>
        <w:t xml:space="preserve">the </w:t>
      </w:r>
      <w:r w:rsidR="007452EF" w:rsidRPr="00CD713E">
        <w:rPr>
          <w:rFonts w:asciiTheme="minorHAnsi" w:hAnsiTheme="minorHAnsi" w:cstheme="minorHAnsi"/>
          <w:b w:val="0"/>
          <w:bCs/>
          <w:color w:val="auto"/>
        </w:rPr>
        <w:t>first section - “Encourage development and continue to support fuels reduction and forest health projects on all lands in the ACCG landscape.</w:t>
      </w:r>
      <w:r>
        <w:rPr>
          <w:rFonts w:asciiTheme="minorHAnsi" w:hAnsiTheme="minorHAnsi" w:cstheme="minorHAnsi"/>
          <w:b w:val="0"/>
          <w:bCs/>
          <w:color w:val="auto"/>
        </w:rPr>
        <w:t>”</w:t>
      </w:r>
    </w:p>
    <w:p w14:paraId="798534A0" w14:textId="74F54BB0" w:rsidR="00CD713E" w:rsidRPr="00CD713E" w:rsidRDefault="00CD713E" w:rsidP="00CD713E">
      <w:pPr>
        <w:pStyle w:val="Heading2"/>
        <w:numPr>
          <w:ilvl w:val="0"/>
          <w:numId w:val="43"/>
        </w:numPr>
        <w:tabs>
          <w:tab w:val="left" w:pos="1565"/>
        </w:tabs>
        <w:spacing w:before="0" w:line="240" w:lineRule="auto"/>
        <w:rPr>
          <w:rFonts w:asciiTheme="minorHAnsi" w:hAnsiTheme="minorHAnsi" w:cstheme="minorHAnsi"/>
          <w:b w:val="0"/>
          <w:bCs/>
          <w:color w:val="auto"/>
          <w:szCs w:val="24"/>
        </w:rPr>
      </w:pPr>
      <w:r>
        <w:rPr>
          <w:rFonts w:asciiTheme="minorHAnsi" w:hAnsiTheme="minorHAnsi" w:cstheme="minorHAnsi"/>
          <w:b w:val="0"/>
          <w:bCs/>
          <w:color w:val="auto"/>
        </w:rPr>
        <w:t>Determined that the 2023 ACCG Priority List will be a consensus</w:t>
      </w:r>
      <w:r w:rsidR="006954C7" w:rsidRPr="00CD713E">
        <w:rPr>
          <w:rFonts w:asciiTheme="minorHAnsi" w:hAnsiTheme="minorHAnsi" w:cstheme="minorHAnsi"/>
          <w:b w:val="0"/>
          <w:bCs/>
          <w:color w:val="auto"/>
        </w:rPr>
        <w:t xml:space="preserve"> item at </w:t>
      </w:r>
      <w:r>
        <w:rPr>
          <w:rFonts w:asciiTheme="minorHAnsi" w:hAnsiTheme="minorHAnsi" w:cstheme="minorHAnsi"/>
          <w:b w:val="0"/>
          <w:bCs/>
          <w:color w:val="auto"/>
        </w:rPr>
        <w:t xml:space="preserve">the </w:t>
      </w:r>
      <w:r w:rsidR="006954C7" w:rsidRPr="00CD713E">
        <w:rPr>
          <w:rFonts w:asciiTheme="minorHAnsi" w:hAnsiTheme="minorHAnsi" w:cstheme="minorHAnsi"/>
          <w:b w:val="0"/>
          <w:bCs/>
          <w:color w:val="auto"/>
        </w:rPr>
        <w:t xml:space="preserve">January 2023 </w:t>
      </w:r>
      <w:r w:rsidR="00795FAB" w:rsidRPr="00CD713E">
        <w:rPr>
          <w:rFonts w:asciiTheme="minorHAnsi" w:hAnsiTheme="minorHAnsi" w:cstheme="minorHAnsi"/>
          <w:b w:val="0"/>
          <w:bCs/>
          <w:color w:val="auto"/>
        </w:rPr>
        <w:t>meeting.</w:t>
      </w:r>
    </w:p>
    <w:p w14:paraId="01ADE99D" w14:textId="77777777" w:rsidR="00845300" w:rsidRDefault="00845300" w:rsidP="002101C2">
      <w:pPr>
        <w:pStyle w:val="Heading2"/>
        <w:tabs>
          <w:tab w:val="left" w:pos="1565"/>
        </w:tabs>
        <w:rPr>
          <w:rFonts w:asciiTheme="minorHAnsi" w:hAnsiTheme="minorHAnsi" w:cstheme="minorHAnsi"/>
          <w:szCs w:val="24"/>
        </w:rPr>
      </w:pPr>
    </w:p>
    <w:p w14:paraId="60CE17C8" w14:textId="094A47B7" w:rsidR="00FD22EC" w:rsidRPr="005E5112" w:rsidRDefault="00FD22EC" w:rsidP="002101C2">
      <w:pPr>
        <w:pStyle w:val="Heading2"/>
        <w:tabs>
          <w:tab w:val="left" w:pos="1565"/>
        </w:tabs>
        <w:rPr>
          <w:rFonts w:asciiTheme="minorHAnsi" w:hAnsiTheme="minorHAnsi" w:cstheme="minorHAnsi"/>
          <w:szCs w:val="24"/>
        </w:rPr>
      </w:pPr>
      <w:r w:rsidRPr="005E5112">
        <w:rPr>
          <w:rFonts w:asciiTheme="minorHAnsi" w:hAnsiTheme="minorHAnsi" w:cstheme="minorHAnsi"/>
          <w:szCs w:val="24"/>
        </w:rPr>
        <w:t>UPDATES</w:t>
      </w:r>
      <w:r w:rsidR="002101C2" w:rsidRPr="005E5112">
        <w:rPr>
          <w:rFonts w:asciiTheme="minorHAnsi" w:hAnsiTheme="minorHAnsi" w:cstheme="minorHAnsi"/>
          <w:szCs w:val="24"/>
        </w:rPr>
        <w:tab/>
      </w:r>
    </w:p>
    <w:p w14:paraId="51B43602" w14:textId="77777777" w:rsidR="00497CD4" w:rsidRPr="005E5112" w:rsidRDefault="00497CD4" w:rsidP="00FD22EC">
      <w:pPr>
        <w:pStyle w:val="Heading2"/>
        <w:spacing w:before="0" w:line="240" w:lineRule="auto"/>
        <w:rPr>
          <w:rFonts w:asciiTheme="minorHAnsi" w:hAnsiTheme="minorHAnsi" w:cstheme="minorHAnsi"/>
          <w:color w:val="auto"/>
          <w:szCs w:val="24"/>
        </w:rPr>
      </w:pPr>
    </w:p>
    <w:p w14:paraId="6F8CE7F5" w14:textId="1431BD1F" w:rsidR="00884CE5" w:rsidRDefault="00497CD4" w:rsidP="00187C6D">
      <w:pPr>
        <w:pStyle w:val="Heading2"/>
        <w:spacing w:before="0" w:after="240" w:line="240" w:lineRule="auto"/>
        <w:rPr>
          <w:rFonts w:asciiTheme="minorHAnsi" w:hAnsiTheme="minorHAnsi" w:cstheme="minorHAnsi"/>
          <w:color w:val="auto"/>
          <w:szCs w:val="24"/>
        </w:rPr>
      </w:pPr>
      <w:r w:rsidRPr="005E5112">
        <w:rPr>
          <w:rFonts w:asciiTheme="minorHAnsi" w:hAnsiTheme="minorHAnsi" w:cstheme="minorHAnsi"/>
          <w:color w:val="auto"/>
          <w:szCs w:val="24"/>
        </w:rPr>
        <w:t>Administrative Work Group Update</w:t>
      </w:r>
    </w:p>
    <w:p w14:paraId="19663274" w14:textId="6E488CA2" w:rsidR="002D5C94" w:rsidRPr="002D5C94" w:rsidRDefault="002D5C94" w:rsidP="000D4AED">
      <w:pPr>
        <w:rPr>
          <w:sz w:val="24"/>
          <w:szCs w:val="24"/>
        </w:rPr>
      </w:pPr>
      <w:r w:rsidRPr="002D5C94">
        <w:rPr>
          <w:sz w:val="24"/>
          <w:szCs w:val="24"/>
        </w:rPr>
        <w:t>Admin work group met last on November 7</w:t>
      </w:r>
      <w:r w:rsidRPr="002D5C94">
        <w:rPr>
          <w:sz w:val="24"/>
          <w:szCs w:val="24"/>
          <w:vertAlign w:val="superscript"/>
        </w:rPr>
        <w:t>th</w:t>
      </w:r>
      <w:r w:rsidRPr="002D5C94">
        <w:rPr>
          <w:sz w:val="24"/>
          <w:szCs w:val="24"/>
        </w:rPr>
        <w:t xml:space="preserve"> via Zoom. The group discussed this general meeting agenda and topics. </w:t>
      </w:r>
      <w:r w:rsidR="00022BD2" w:rsidRPr="002D5C94">
        <w:rPr>
          <w:sz w:val="24"/>
          <w:szCs w:val="24"/>
        </w:rPr>
        <w:t>Also,</w:t>
      </w:r>
      <w:r w:rsidRPr="002D5C94">
        <w:rPr>
          <w:sz w:val="24"/>
          <w:szCs w:val="24"/>
        </w:rPr>
        <w:t xml:space="preserve"> quick discussion on items still </w:t>
      </w:r>
      <w:r w:rsidR="00022BD2" w:rsidRPr="002D5C94">
        <w:rPr>
          <w:sz w:val="24"/>
          <w:szCs w:val="24"/>
        </w:rPr>
        <w:t>needs</w:t>
      </w:r>
      <w:r w:rsidRPr="002D5C94">
        <w:rPr>
          <w:sz w:val="24"/>
          <w:szCs w:val="24"/>
        </w:rPr>
        <w:t xml:space="preserve"> to be discussed in more detail by the work group including the C&amp;E plan. The work group will prioritize this discussion, along with developing the poll to determine general meeting format for 2023. Next meeting is Dec. 12</w:t>
      </w:r>
      <w:r w:rsidRPr="002D5C94">
        <w:rPr>
          <w:sz w:val="24"/>
          <w:szCs w:val="24"/>
          <w:vertAlign w:val="superscript"/>
        </w:rPr>
        <w:t>th</w:t>
      </w:r>
      <w:r w:rsidRPr="002D5C94">
        <w:rPr>
          <w:sz w:val="24"/>
          <w:szCs w:val="24"/>
        </w:rPr>
        <w:t>.</w:t>
      </w:r>
    </w:p>
    <w:p w14:paraId="5608260F" w14:textId="20A5D1BE" w:rsidR="004E1A14" w:rsidRDefault="00B701DF" w:rsidP="00617C70">
      <w:pPr>
        <w:jc w:val="both"/>
        <w:rPr>
          <w:rFonts w:cstheme="minorHAnsi"/>
          <w:b/>
          <w:sz w:val="24"/>
          <w:szCs w:val="24"/>
        </w:rPr>
      </w:pPr>
      <w:r w:rsidRPr="005E5112">
        <w:rPr>
          <w:rFonts w:cstheme="minorHAnsi"/>
          <w:b/>
          <w:sz w:val="24"/>
          <w:szCs w:val="24"/>
        </w:rPr>
        <w:t>Planning Work Group Update</w:t>
      </w:r>
    </w:p>
    <w:p w14:paraId="146C2770" w14:textId="07DBDA8C" w:rsidR="000D4AED" w:rsidRPr="002D5C94" w:rsidRDefault="002D5C94" w:rsidP="00617C70">
      <w:pPr>
        <w:jc w:val="both"/>
        <w:rPr>
          <w:rFonts w:cstheme="minorHAnsi"/>
          <w:bCs/>
          <w:sz w:val="24"/>
          <w:szCs w:val="24"/>
        </w:rPr>
      </w:pPr>
      <w:r w:rsidRPr="002D5C94">
        <w:rPr>
          <w:rFonts w:cstheme="minorHAnsi"/>
          <w:bCs/>
          <w:sz w:val="24"/>
          <w:szCs w:val="24"/>
        </w:rPr>
        <w:t>The Planning work group met last on October 26</w:t>
      </w:r>
      <w:r w:rsidRPr="002D5C94">
        <w:rPr>
          <w:rFonts w:cstheme="minorHAnsi"/>
          <w:bCs/>
          <w:sz w:val="24"/>
          <w:szCs w:val="24"/>
          <w:vertAlign w:val="superscript"/>
        </w:rPr>
        <w:t>th</w:t>
      </w:r>
      <w:r w:rsidRPr="002D5C94">
        <w:rPr>
          <w:rFonts w:cstheme="minorHAnsi"/>
          <w:bCs/>
          <w:sz w:val="24"/>
          <w:szCs w:val="24"/>
        </w:rPr>
        <w:t xml:space="preserve"> via Zoom. </w:t>
      </w:r>
      <w:r w:rsidR="00022BD2">
        <w:rPr>
          <w:rFonts w:cstheme="minorHAnsi"/>
          <w:bCs/>
          <w:sz w:val="24"/>
          <w:szCs w:val="24"/>
        </w:rPr>
        <w:t xml:space="preserve">The group came to a consensus recommendation for the FPP Phase 1 project and future implementation, along with approving the draft ACCG LOS that was shown today. The group also heard an update on the revision of the ACCG TEK shared vision statement. The group continued internal discussions on FPP Phase 2 and through that determined the need to develop an AD Hoc group to begin discussions on </w:t>
      </w:r>
      <w:r w:rsidR="00022BD2" w:rsidRPr="00022BD2">
        <w:rPr>
          <w:rFonts w:cstheme="minorHAnsi"/>
          <w:bCs/>
          <w:sz w:val="24"/>
          <w:szCs w:val="24"/>
        </w:rPr>
        <w:t>CSO-related Forest Plan Amendments</w:t>
      </w:r>
      <w:r w:rsidR="00022BD2">
        <w:rPr>
          <w:rFonts w:cstheme="minorHAnsi"/>
          <w:bCs/>
          <w:sz w:val="24"/>
          <w:szCs w:val="24"/>
        </w:rPr>
        <w:t>. Group will meet next on November 23</w:t>
      </w:r>
      <w:r w:rsidR="00022BD2" w:rsidRPr="00022BD2">
        <w:rPr>
          <w:rFonts w:cstheme="minorHAnsi"/>
          <w:bCs/>
          <w:sz w:val="24"/>
          <w:szCs w:val="24"/>
          <w:vertAlign w:val="superscript"/>
        </w:rPr>
        <w:t>rd</w:t>
      </w:r>
      <w:r w:rsidR="00022BD2">
        <w:rPr>
          <w:rFonts w:cstheme="minorHAnsi"/>
          <w:bCs/>
          <w:sz w:val="24"/>
          <w:szCs w:val="24"/>
        </w:rPr>
        <w:t xml:space="preserve"> via Zoom.</w:t>
      </w:r>
    </w:p>
    <w:p w14:paraId="067A85D6" w14:textId="2FE11478" w:rsidR="00FB5E89" w:rsidRDefault="00FB5E89" w:rsidP="0091115F">
      <w:pPr>
        <w:rPr>
          <w:rFonts w:cstheme="minorHAnsi"/>
          <w:b/>
          <w:sz w:val="24"/>
          <w:szCs w:val="24"/>
        </w:rPr>
      </w:pPr>
      <w:r w:rsidRPr="005E5112">
        <w:rPr>
          <w:rFonts w:cstheme="minorHAnsi"/>
          <w:b/>
          <w:sz w:val="24"/>
          <w:szCs w:val="24"/>
        </w:rPr>
        <w:t>Monitoring Work Group Update</w:t>
      </w:r>
    </w:p>
    <w:p w14:paraId="083B5D28" w14:textId="77777777" w:rsidR="00795FAB" w:rsidRDefault="006954C7" w:rsidP="0091115F">
      <w:pPr>
        <w:rPr>
          <w:rFonts w:cstheme="minorHAnsi"/>
          <w:bCs/>
          <w:sz w:val="24"/>
          <w:szCs w:val="24"/>
        </w:rPr>
      </w:pPr>
      <w:r w:rsidRPr="006954C7">
        <w:rPr>
          <w:rFonts w:cstheme="minorHAnsi"/>
          <w:bCs/>
          <w:sz w:val="24"/>
          <w:szCs w:val="24"/>
        </w:rPr>
        <w:t xml:space="preserve">Supposed to have Caldor Fire field trip, weathered out. Had a monitoring meeting in </w:t>
      </w:r>
      <w:r w:rsidR="00795FAB" w:rsidRPr="006954C7">
        <w:rPr>
          <w:rFonts w:cstheme="minorHAnsi"/>
          <w:bCs/>
          <w:sz w:val="24"/>
          <w:szCs w:val="24"/>
        </w:rPr>
        <w:t>lieu</w:t>
      </w:r>
      <w:r w:rsidRPr="006954C7">
        <w:rPr>
          <w:rFonts w:cstheme="minorHAnsi"/>
          <w:bCs/>
          <w:sz w:val="24"/>
          <w:szCs w:val="24"/>
        </w:rPr>
        <w:t>, talked about spring trip to Caldor, and monitoring data to pull together for that field trip.</w:t>
      </w:r>
      <w:r>
        <w:rPr>
          <w:rFonts w:cstheme="minorHAnsi"/>
          <w:bCs/>
          <w:sz w:val="24"/>
          <w:szCs w:val="24"/>
        </w:rPr>
        <w:t xml:space="preserve"> </w:t>
      </w:r>
    </w:p>
    <w:p w14:paraId="68DB04AD" w14:textId="28E6DC71" w:rsidR="006954C7" w:rsidRDefault="006954C7" w:rsidP="00795FAB">
      <w:pPr>
        <w:pStyle w:val="ListParagraph"/>
        <w:numPr>
          <w:ilvl w:val="0"/>
          <w:numId w:val="39"/>
        </w:numPr>
        <w:rPr>
          <w:rFonts w:cstheme="minorHAnsi"/>
          <w:bCs/>
          <w:sz w:val="24"/>
          <w:szCs w:val="24"/>
        </w:rPr>
      </w:pPr>
      <w:r w:rsidRPr="00795FAB">
        <w:rPr>
          <w:rFonts w:cstheme="minorHAnsi"/>
          <w:bCs/>
          <w:sz w:val="24"/>
          <w:szCs w:val="24"/>
        </w:rPr>
        <w:lastRenderedPageBreak/>
        <w:t xml:space="preserve">Helen added </w:t>
      </w:r>
      <w:r w:rsidR="00795FAB" w:rsidRPr="00795FAB">
        <w:rPr>
          <w:rFonts w:cstheme="minorHAnsi"/>
          <w:bCs/>
          <w:sz w:val="24"/>
          <w:szCs w:val="24"/>
        </w:rPr>
        <w:t xml:space="preserve">that Monitoring WG is going to stay engaged with the Planning WG to ensure monitoring is components of implementation grant applications. </w:t>
      </w:r>
    </w:p>
    <w:p w14:paraId="285A6F7C" w14:textId="49C8C1A9" w:rsidR="00795FAB" w:rsidRDefault="00795FAB" w:rsidP="00795FAB">
      <w:pPr>
        <w:pStyle w:val="ListParagraph"/>
        <w:numPr>
          <w:ilvl w:val="0"/>
          <w:numId w:val="39"/>
        </w:numPr>
        <w:rPr>
          <w:rFonts w:cstheme="minorHAnsi"/>
          <w:bCs/>
          <w:sz w:val="24"/>
          <w:szCs w:val="24"/>
        </w:rPr>
      </w:pPr>
      <w:r>
        <w:rPr>
          <w:rFonts w:cstheme="minorHAnsi"/>
          <w:bCs/>
          <w:sz w:val="24"/>
          <w:szCs w:val="24"/>
        </w:rPr>
        <w:t>Chuck – look at long-term monitoring funding, don’t have mechanism built to monitoring 5-15 years after implementation.</w:t>
      </w:r>
    </w:p>
    <w:p w14:paraId="35BA5E9D" w14:textId="0F7397F0" w:rsidR="00795FAB" w:rsidRPr="00795FAB" w:rsidRDefault="00795FAB" w:rsidP="00795FAB">
      <w:pPr>
        <w:pStyle w:val="ListParagraph"/>
        <w:numPr>
          <w:ilvl w:val="0"/>
          <w:numId w:val="39"/>
        </w:numPr>
        <w:rPr>
          <w:rFonts w:cstheme="minorHAnsi"/>
          <w:bCs/>
          <w:sz w:val="24"/>
          <w:szCs w:val="24"/>
        </w:rPr>
      </w:pPr>
      <w:r>
        <w:rPr>
          <w:rFonts w:cstheme="minorHAnsi"/>
          <w:bCs/>
          <w:sz w:val="24"/>
          <w:szCs w:val="24"/>
        </w:rPr>
        <w:t xml:space="preserve">Jim Suero – CAL FIRE FRAP long range monitoring program/Safford Lab at UC Davis – Prescribed Fire Monitoring Program (Joe </w:t>
      </w:r>
      <w:proofErr w:type="spellStart"/>
      <w:r>
        <w:rPr>
          <w:rFonts w:cstheme="minorHAnsi"/>
          <w:bCs/>
          <w:sz w:val="24"/>
          <w:szCs w:val="24"/>
        </w:rPr>
        <w:t>Restano</w:t>
      </w:r>
      <w:proofErr w:type="spellEnd"/>
      <w:r>
        <w:rPr>
          <w:rFonts w:cstheme="minorHAnsi"/>
          <w:bCs/>
          <w:sz w:val="24"/>
          <w:szCs w:val="24"/>
        </w:rPr>
        <w:t xml:space="preserve">, </w:t>
      </w:r>
      <w:hyperlink r:id="rId8" w:history="1">
        <w:r w:rsidR="002E2121" w:rsidRPr="005056FB">
          <w:rPr>
            <w:rStyle w:val="Hyperlink"/>
            <w:rFonts w:cstheme="minorHAnsi"/>
            <w:bCs/>
            <w:sz w:val="24"/>
            <w:szCs w:val="24"/>
          </w:rPr>
          <w:t>Joe.Restaino@fire.ca.gov</w:t>
        </w:r>
      </w:hyperlink>
      <w:r w:rsidR="002E2121">
        <w:rPr>
          <w:rFonts w:cstheme="minorHAnsi"/>
          <w:bCs/>
          <w:sz w:val="24"/>
          <w:szCs w:val="24"/>
        </w:rPr>
        <w:t>)</w:t>
      </w:r>
      <w:r>
        <w:rPr>
          <w:rFonts w:cstheme="minorHAnsi"/>
          <w:bCs/>
          <w:sz w:val="24"/>
          <w:szCs w:val="24"/>
        </w:rPr>
        <w:t xml:space="preserve">. Don’t know if there are possibilities of working with FRAP. </w:t>
      </w:r>
      <w:hyperlink r:id="rId9" w:history="1">
        <w:r w:rsidRPr="005056FB">
          <w:rPr>
            <w:rStyle w:val="Hyperlink"/>
            <w:rFonts w:cstheme="minorHAnsi"/>
            <w:bCs/>
            <w:sz w:val="24"/>
            <w:szCs w:val="24"/>
          </w:rPr>
          <w:t>https://frap.fire.ca.gov/</w:t>
        </w:r>
      </w:hyperlink>
      <w:r>
        <w:rPr>
          <w:rFonts w:cstheme="minorHAnsi"/>
          <w:bCs/>
          <w:sz w:val="24"/>
          <w:szCs w:val="24"/>
        </w:rPr>
        <w:t xml:space="preserve"> </w:t>
      </w:r>
    </w:p>
    <w:p w14:paraId="03BDB702" w14:textId="244BD0E5" w:rsidR="00D43BA1" w:rsidRPr="005E5112" w:rsidRDefault="00D43BA1" w:rsidP="00D43BA1">
      <w:pPr>
        <w:rPr>
          <w:rFonts w:cstheme="minorHAnsi"/>
          <w:b/>
          <w:sz w:val="24"/>
          <w:szCs w:val="24"/>
        </w:rPr>
      </w:pPr>
      <w:r w:rsidRPr="005E5112">
        <w:rPr>
          <w:rFonts w:cstheme="minorHAnsi"/>
          <w:b/>
          <w:sz w:val="24"/>
          <w:szCs w:val="24"/>
        </w:rPr>
        <w:t>Funding Coordination Work Group Update</w:t>
      </w:r>
    </w:p>
    <w:p w14:paraId="1E7C7917" w14:textId="78D24556" w:rsidR="008348BE" w:rsidRPr="00795FAB" w:rsidRDefault="00795FAB" w:rsidP="00795FAB">
      <w:pPr>
        <w:pStyle w:val="ListParagraph"/>
        <w:numPr>
          <w:ilvl w:val="0"/>
          <w:numId w:val="40"/>
        </w:numPr>
        <w:rPr>
          <w:sz w:val="24"/>
          <w:szCs w:val="24"/>
        </w:rPr>
      </w:pPr>
      <w:r w:rsidRPr="00795FAB">
        <w:rPr>
          <w:sz w:val="24"/>
          <w:szCs w:val="24"/>
        </w:rPr>
        <w:t>Did not meet.</w:t>
      </w:r>
    </w:p>
    <w:p w14:paraId="50D8E78E" w14:textId="39BE4272" w:rsidR="00222884" w:rsidRDefault="00830C14" w:rsidP="00E60C6E">
      <w:pPr>
        <w:rPr>
          <w:rFonts w:cstheme="minorHAnsi"/>
          <w:b/>
          <w:bCs/>
          <w:sz w:val="24"/>
          <w:szCs w:val="24"/>
        </w:rPr>
      </w:pPr>
      <w:r w:rsidRPr="005E5112">
        <w:rPr>
          <w:rFonts w:cstheme="minorHAnsi"/>
          <w:b/>
          <w:bCs/>
          <w:sz w:val="24"/>
          <w:szCs w:val="24"/>
        </w:rPr>
        <w:t>R</w:t>
      </w:r>
      <w:r w:rsidR="003C10E0" w:rsidRPr="005E5112">
        <w:rPr>
          <w:rFonts w:cstheme="minorHAnsi"/>
          <w:b/>
          <w:bCs/>
          <w:sz w:val="24"/>
          <w:szCs w:val="24"/>
        </w:rPr>
        <w:t>oundtable</w:t>
      </w:r>
    </w:p>
    <w:p w14:paraId="506F0AAF" w14:textId="4B92FE42" w:rsidR="00795FAB" w:rsidRDefault="00795FAB" w:rsidP="00E60C6E">
      <w:pPr>
        <w:rPr>
          <w:rFonts w:cstheme="minorHAnsi"/>
          <w:sz w:val="24"/>
          <w:szCs w:val="24"/>
        </w:rPr>
      </w:pPr>
      <w:r>
        <w:rPr>
          <w:rFonts w:cstheme="minorHAnsi"/>
          <w:sz w:val="24"/>
          <w:szCs w:val="24"/>
        </w:rPr>
        <w:t>Chuck Loffland – Wrapping up field season and got a significant amount of snow and doing pile burning.</w:t>
      </w:r>
    </w:p>
    <w:p w14:paraId="4ECC0FB9" w14:textId="581C62D4" w:rsidR="00795FAB" w:rsidRDefault="00795FAB" w:rsidP="00E60C6E">
      <w:pPr>
        <w:rPr>
          <w:rFonts w:cstheme="minorHAnsi"/>
          <w:sz w:val="24"/>
          <w:szCs w:val="24"/>
        </w:rPr>
      </w:pPr>
      <w:r>
        <w:rPr>
          <w:rFonts w:cstheme="minorHAnsi"/>
          <w:sz w:val="24"/>
          <w:szCs w:val="24"/>
        </w:rPr>
        <w:t xml:space="preserve">Sue Holper </w:t>
      </w:r>
      <w:r w:rsidR="002E2121">
        <w:rPr>
          <w:rFonts w:cstheme="minorHAnsi"/>
          <w:sz w:val="24"/>
          <w:szCs w:val="24"/>
        </w:rPr>
        <w:t>–</w:t>
      </w:r>
      <w:r>
        <w:rPr>
          <w:rFonts w:cstheme="minorHAnsi"/>
          <w:sz w:val="24"/>
          <w:szCs w:val="24"/>
        </w:rPr>
        <w:t xml:space="preserve"> </w:t>
      </w:r>
      <w:r w:rsidR="002E2121">
        <w:rPr>
          <w:rFonts w:cstheme="minorHAnsi"/>
          <w:sz w:val="24"/>
          <w:szCs w:val="24"/>
        </w:rPr>
        <w:t xml:space="preserve">enthusiastic about ACCG and what they accomplish. </w:t>
      </w:r>
    </w:p>
    <w:p w14:paraId="4E90E486" w14:textId="432AFB65" w:rsidR="002E2121" w:rsidRDefault="002E2121" w:rsidP="00E60C6E">
      <w:pPr>
        <w:rPr>
          <w:rFonts w:cstheme="minorHAnsi"/>
          <w:sz w:val="24"/>
          <w:szCs w:val="24"/>
        </w:rPr>
      </w:pPr>
      <w:r>
        <w:rPr>
          <w:rFonts w:cstheme="minorHAnsi"/>
          <w:sz w:val="24"/>
          <w:szCs w:val="24"/>
        </w:rPr>
        <w:t>Helen Loffland – IBP started on a project with UMRWA on Aspen Restoration in Upper Moke. Hopefully present on the project to the general meeting early next year.</w:t>
      </w:r>
    </w:p>
    <w:p w14:paraId="5B16848D" w14:textId="1FDD5D91" w:rsidR="002E2121" w:rsidRDefault="002E2121" w:rsidP="00E60C6E">
      <w:pPr>
        <w:rPr>
          <w:rFonts w:cstheme="minorHAnsi"/>
          <w:sz w:val="24"/>
          <w:szCs w:val="24"/>
        </w:rPr>
      </w:pPr>
      <w:r>
        <w:rPr>
          <w:rFonts w:cstheme="minorHAnsi"/>
          <w:sz w:val="24"/>
          <w:szCs w:val="24"/>
        </w:rPr>
        <w:t xml:space="preserve">Linda Diesem – drawn to ACCG to understand how to help heal the land and learn more about forest resilience and fire safe communities locally. </w:t>
      </w:r>
    </w:p>
    <w:p w14:paraId="0A5B3D99" w14:textId="44BBCBAD" w:rsidR="002E2121" w:rsidRDefault="002E2121" w:rsidP="00E60C6E">
      <w:pPr>
        <w:rPr>
          <w:rFonts w:cstheme="minorHAnsi"/>
          <w:sz w:val="24"/>
          <w:szCs w:val="24"/>
        </w:rPr>
      </w:pPr>
      <w:r>
        <w:rPr>
          <w:rFonts w:cstheme="minorHAnsi"/>
          <w:sz w:val="24"/>
          <w:szCs w:val="24"/>
        </w:rPr>
        <w:t>John Heissenbuttel – Amador FSC wen tout with a project bid for 200 acres of mastication around River Pines – 18 different contractors show up.</w:t>
      </w:r>
    </w:p>
    <w:p w14:paraId="6F8D54CC" w14:textId="027242BF" w:rsidR="002E2121" w:rsidRDefault="002E2121" w:rsidP="00E60C6E">
      <w:pPr>
        <w:rPr>
          <w:rFonts w:cstheme="minorHAnsi"/>
          <w:sz w:val="24"/>
          <w:szCs w:val="24"/>
        </w:rPr>
      </w:pPr>
      <w:r>
        <w:rPr>
          <w:rFonts w:cstheme="minorHAnsi"/>
          <w:sz w:val="24"/>
          <w:szCs w:val="24"/>
        </w:rPr>
        <w:t>Jim Suero – Couple of successful understory burns in the North Grove and in San Antonio units north of highway 4. Transition in pile burning now. Added that prescriptions that cut off at a certain dbh limit limits operations.</w:t>
      </w:r>
    </w:p>
    <w:p w14:paraId="747739D4" w14:textId="497BC99F" w:rsidR="002E2121" w:rsidRDefault="002E2121" w:rsidP="00E60C6E">
      <w:pPr>
        <w:rPr>
          <w:rFonts w:cstheme="minorHAnsi"/>
          <w:sz w:val="24"/>
          <w:szCs w:val="24"/>
        </w:rPr>
      </w:pPr>
      <w:r>
        <w:rPr>
          <w:rFonts w:cstheme="minorHAnsi"/>
          <w:sz w:val="24"/>
          <w:szCs w:val="24"/>
        </w:rPr>
        <w:t xml:space="preserve">Jeff Mabe </w:t>
      </w:r>
      <w:r w:rsidR="004A5E19">
        <w:rPr>
          <w:rFonts w:cstheme="minorHAnsi"/>
          <w:sz w:val="24"/>
          <w:szCs w:val="24"/>
        </w:rPr>
        <w:t>–</w:t>
      </w:r>
      <w:r>
        <w:rPr>
          <w:rFonts w:cstheme="minorHAnsi"/>
          <w:sz w:val="24"/>
          <w:szCs w:val="24"/>
        </w:rPr>
        <w:t xml:space="preserve"> </w:t>
      </w:r>
      <w:r w:rsidR="004A5E19">
        <w:rPr>
          <w:rFonts w:cstheme="minorHAnsi"/>
          <w:sz w:val="24"/>
          <w:szCs w:val="24"/>
        </w:rPr>
        <w:t>South Zone Aquatic Biologist for ENF working on FPP</w:t>
      </w:r>
      <w:r w:rsidR="000D4AED">
        <w:rPr>
          <w:rFonts w:cstheme="minorHAnsi"/>
          <w:sz w:val="24"/>
          <w:szCs w:val="24"/>
        </w:rPr>
        <w:t>. New to participating in ACCG meetings.</w:t>
      </w:r>
    </w:p>
    <w:p w14:paraId="1ACC0A31" w14:textId="4E7C0595" w:rsidR="004A5E19" w:rsidRDefault="004A5E19" w:rsidP="00E60C6E">
      <w:pPr>
        <w:rPr>
          <w:rFonts w:cstheme="minorHAnsi"/>
          <w:sz w:val="24"/>
          <w:szCs w:val="24"/>
        </w:rPr>
      </w:pPr>
      <w:r>
        <w:rPr>
          <w:rFonts w:cstheme="minorHAnsi"/>
          <w:sz w:val="24"/>
          <w:szCs w:val="24"/>
        </w:rPr>
        <w:t xml:space="preserve">Gerald Schwartz – no </w:t>
      </w:r>
      <w:r w:rsidR="000D4AED">
        <w:rPr>
          <w:rFonts w:cstheme="minorHAnsi"/>
          <w:sz w:val="24"/>
          <w:szCs w:val="24"/>
        </w:rPr>
        <w:t xml:space="preserve">EBMUD </w:t>
      </w:r>
      <w:r>
        <w:rPr>
          <w:rFonts w:cstheme="minorHAnsi"/>
          <w:sz w:val="24"/>
          <w:szCs w:val="24"/>
        </w:rPr>
        <w:t>updates</w:t>
      </w:r>
      <w:r w:rsidR="000D4AED">
        <w:rPr>
          <w:rFonts w:cstheme="minorHAnsi"/>
          <w:sz w:val="24"/>
          <w:szCs w:val="24"/>
        </w:rPr>
        <w:t>.</w:t>
      </w:r>
    </w:p>
    <w:p w14:paraId="7592FD42" w14:textId="06EF0BDC" w:rsidR="004A5E19" w:rsidRDefault="004A5E19" w:rsidP="00E60C6E">
      <w:pPr>
        <w:rPr>
          <w:rFonts w:cstheme="minorHAnsi"/>
          <w:sz w:val="24"/>
          <w:szCs w:val="24"/>
        </w:rPr>
      </w:pPr>
      <w:r>
        <w:rPr>
          <w:rFonts w:cstheme="minorHAnsi"/>
          <w:sz w:val="24"/>
          <w:szCs w:val="24"/>
        </w:rPr>
        <w:t>Manny Eichholz –No CSERC updates.</w:t>
      </w:r>
    </w:p>
    <w:p w14:paraId="441C7A61" w14:textId="4C79B090" w:rsidR="004A5E19" w:rsidRDefault="004A5E19" w:rsidP="00E60C6E">
      <w:pPr>
        <w:rPr>
          <w:rFonts w:cstheme="minorHAnsi"/>
          <w:sz w:val="24"/>
          <w:szCs w:val="24"/>
        </w:rPr>
      </w:pPr>
      <w:r>
        <w:rPr>
          <w:rFonts w:cstheme="minorHAnsi"/>
          <w:sz w:val="24"/>
          <w:szCs w:val="24"/>
        </w:rPr>
        <w:t>Rich – concerned about finding funding for FPP. Patrick Wright recently presented to UMRWA board, and asked the boar what would they do with $14 million? Rich replied that just for Phase 1 is $60 million. AWA Strategic Plan for this year added mega-fire damage and forming partnerships to protect AWA facilities.</w:t>
      </w:r>
    </w:p>
    <w:p w14:paraId="110CA376" w14:textId="640EFAC9" w:rsidR="004A5E19" w:rsidRDefault="004A5E19" w:rsidP="00E60C6E">
      <w:pPr>
        <w:rPr>
          <w:rFonts w:cstheme="minorHAnsi"/>
          <w:sz w:val="24"/>
          <w:szCs w:val="24"/>
        </w:rPr>
      </w:pPr>
      <w:r>
        <w:rPr>
          <w:rFonts w:cstheme="minorHAnsi"/>
          <w:sz w:val="24"/>
          <w:szCs w:val="24"/>
        </w:rPr>
        <w:t xml:space="preserve">Regine Miller – </w:t>
      </w:r>
    </w:p>
    <w:p w14:paraId="205B2EBF" w14:textId="56BF4632" w:rsidR="004A5E19" w:rsidRDefault="004A5E19" w:rsidP="00E60C6E">
      <w:pPr>
        <w:rPr>
          <w:rFonts w:cstheme="minorHAnsi"/>
          <w:sz w:val="24"/>
          <w:szCs w:val="24"/>
        </w:rPr>
      </w:pPr>
      <w:r>
        <w:rPr>
          <w:rFonts w:cstheme="minorHAnsi"/>
          <w:sz w:val="24"/>
          <w:szCs w:val="24"/>
        </w:rPr>
        <w:lastRenderedPageBreak/>
        <w:t xml:space="preserve">Richard – administering grant for CCWD, and </w:t>
      </w:r>
      <w:r w:rsidR="000D4AED">
        <w:rPr>
          <w:rFonts w:cstheme="minorHAnsi"/>
          <w:sz w:val="24"/>
          <w:szCs w:val="24"/>
        </w:rPr>
        <w:t>for</w:t>
      </w:r>
      <w:r>
        <w:rPr>
          <w:rFonts w:cstheme="minorHAnsi"/>
          <w:sz w:val="24"/>
          <w:szCs w:val="24"/>
        </w:rPr>
        <w:t xml:space="preserve"> CPUD for water treatment work for them </w:t>
      </w:r>
      <w:r w:rsidR="000D4AED">
        <w:rPr>
          <w:rFonts w:cstheme="minorHAnsi"/>
          <w:sz w:val="24"/>
          <w:szCs w:val="24"/>
        </w:rPr>
        <w:t>(</w:t>
      </w:r>
      <w:r>
        <w:rPr>
          <w:rFonts w:cstheme="minorHAnsi"/>
          <w:sz w:val="24"/>
          <w:szCs w:val="24"/>
        </w:rPr>
        <w:t>funded by DWR</w:t>
      </w:r>
      <w:r w:rsidR="000D4AED">
        <w:rPr>
          <w:rFonts w:cstheme="minorHAnsi"/>
          <w:sz w:val="24"/>
          <w:szCs w:val="24"/>
        </w:rPr>
        <w:t>),</w:t>
      </w:r>
      <w:r>
        <w:rPr>
          <w:rFonts w:cstheme="minorHAnsi"/>
          <w:sz w:val="24"/>
          <w:szCs w:val="24"/>
        </w:rPr>
        <w:t xml:space="preserve"> and facilitating grant application AWA and FC aimed at water conservation measures. </w:t>
      </w:r>
    </w:p>
    <w:p w14:paraId="511AA240" w14:textId="61E17080" w:rsidR="002E2121" w:rsidRDefault="000D4AED" w:rsidP="00E60C6E">
      <w:pPr>
        <w:rPr>
          <w:rFonts w:cstheme="minorHAnsi"/>
          <w:sz w:val="24"/>
          <w:szCs w:val="24"/>
        </w:rPr>
      </w:pPr>
      <w:r>
        <w:rPr>
          <w:rFonts w:cstheme="minorHAnsi"/>
          <w:sz w:val="24"/>
          <w:szCs w:val="24"/>
        </w:rPr>
        <w:t>Michael</w:t>
      </w:r>
      <w:r w:rsidR="004A5E19">
        <w:rPr>
          <w:rFonts w:cstheme="minorHAnsi"/>
          <w:sz w:val="24"/>
          <w:szCs w:val="24"/>
        </w:rPr>
        <w:t xml:space="preserve"> – SNC December board meeting in a couple of weeks </w:t>
      </w:r>
      <w:r>
        <w:rPr>
          <w:rFonts w:cstheme="minorHAnsi"/>
          <w:sz w:val="24"/>
          <w:szCs w:val="24"/>
        </w:rPr>
        <w:t xml:space="preserve">to award grants under the </w:t>
      </w:r>
      <w:r w:rsidR="004A5E19">
        <w:rPr>
          <w:rFonts w:cstheme="minorHAnsi"/>
          <w:sz w:val="24"/>
          <w:szCs w:val="24"/>
        </w:rPr>
        <w:t xml:space="preserve">Rec and </w:t>
      </w:r>
      <w:r>
        <w:rPr>
          <w:rFonts w:cstheme="minorHAnsi"/>
          <w:sz w:val="24"/>
          <w:szCs w:val="24"/>
        </w:rPr>
        <w:t>Tourism</w:t>
      </w:r>
      <w:r w:rsidR="004A5E19">
        <w:rPr>
          <w:rFonts w:cstheme="minorHAnsi"/>
          <w:sz w:val="24"/>
          <w:szCs w:val="24"/>
        </w:rPr>
        <w:t xml:space="preserve"> and Land Conservation </w:t>
      </w:r>
      <w:r>
        <w:rPr>
          <w:rFonts w:cstheme="minorHAnsi"/>
          <w:sz w:val="24"/>
          <w:szCs w:val="24"/>
        </w:rPr>
        <w:t>proposals, including one</w:t>
      </w:r>
      <w:r w:rsidR="004A5E19">
        <w:rPr>
          <w:rFonts w:cstheme="minorHAnsi"/>
          <w:sz w:val="24"/>
          <w:szCs w:val="24"/>
        </w:rPr>
        <w:t xml:space="preserve"> </w:t>
      </w:r>
      <w:r>
        <w:rPr>
          <w:rFonts w:cstheme="minorHAnsi"/>
          <w:sz w:val="24"/>
          <w:szCs w:val="24"/>
        </w:rPr>
        <w:t xml:space="preserve">project </w:t>
      </w:r>
      <w:r w:rsidR="004A5E19">
        <w:rPr>
          <w:rFonts w:cstheme="minorHAnsi"/>
          <w:sz w:val="24"/>
          <w:szCs w:val="24"/>
        </w:rPr>
        <w:t xml:space="preserve">in Calaveras </w:t>
      </w:r>
      <w:r>
        <w:rPr>
          <w:rFonts w:cstheme="minorHAnsi"/>
          <w:sz w:val="24"/>
          <w:szCs w:val="24"/>
        </w:rPr>
        <w:t>County</w:t>
      </w:r>
      <w:r w:rsidR="004A5E19">
        <w:rPr>
          <w:rFonts w:cstheme="minorHAnsi"/>
          <w:sz w:val="24"/>
          <w:szCs w:val="24"/>
        </w:rPr>
        <w:t xml:space="preserve">. </w:t>
      </w:r>
      <w:r>
        <w:rPr>
          <w:rFonts w:cstheme="minorHAnsi"/>
          <w:sz w:val="24"/>
          <w:szCs w:val="24"/>
        </w:rPr>
        <w:t>Also currently s</w:t>
      </w:r>
      <w:r w:rsidR="004949DC">
        <w:rPr>
          <w:rFonts w:cstheme="minorHAnsi"/>
          <w:sz w:val="24"/>
          <w:szCs w:val="24"/>
        </w:rPr>
        <w:t xml:space="preserve">coring grant </w:t>
      </w:r>
      <w:r>
        <w:rPr>
          <w:rFonts w:cstheme="minorHAnsi"/>
          <w:sz w:val="24"/>
          <w:szCs w:val="24"/>
        </w:rPr>
        <w:t>applications</w:t>
      </w:r>
      <w:r w:rsidR="004949DC">
        <w:rPr>
          <w:rFonts w:cstheme="minorHAnsi"/>
          <w:sz w:val="24"/>
          <w:szCs w:val="24"/>
        </w:rPr>
        <w:t xml:space="preserve"> for forest health program</w:t>
      </w:r>
      <w:r>
        <w:rPr>
          <w:rFonts w:cstheme="minorHAnsi"/>
          <w:sz w:val="24"/>
          <w:szCs w:val="24"/>
        </w:rPr>
        <w:t xml:space="preserve">, and will </w:t>
      </w:r>
      <w:r w:rsidR="004949DC">
        <w:rPr>
          <w:rFonts w:cstheme="minorHAnsi"/>
          <w:sz w:val="24"/>
          <w:szCs w:val="24"/>
        </w:rPr>
        <w:t xml:space="preserve">be making determinations on those in early-mid December, </w:t>
      </w:r>
      <w:r>
        <w:rPr>
          <w:rFonts w:cstheme="minorHAnsi"/>
          <w:sz w:val="24"/>
          <w:szCs w:val="24"/>
        </w:rPr>
        <w:t>which</w:t>
      </w:r>
      <w:r w:rsidR="004949DC">
        <w:rPr>
          <w:rFonts w:cstheme="minorHAnsi"/>
          <w:sz w:val="24"/>
          <w:szCs w:val="24"/>
        </w:rPr>
        <w:t xml:space="preserve"> will go to March board meeting. Opening up next round of forest health concept proposals in March</w:t>
      </w:r>
      <w:r>
        <w:rPr>
          <w:rFonts w:cstheme="minorHAnsi"/>
          <w:sz w:val="24"/>
          <w:szCs w:val="24"/>
        </w:rPr>
        <w:t>-</w:t>
      </w:r>
      <w:r w:rsidR="004949DC">
        <w:rPr>
          <w:rFonts w:cstheme="minorHAnsi"/>
          <w:sz w:val="24"/>
          <w:szCs w:val="24"/>
        </w:rPr>
        <w:t>June</w:t>
      </w:r>
      <w:r>
        <w:rPr>
          <w:rFonts w:cstheme="minorHAnsi"/>
          <w:sz w:val="24"/>
          <w:szCs w:val="24"/>
        </w:rPr>
        <w:t xml:space="preserve"> 2023</w:t>
      </w:r>
      <w:r w:rsidR="004949DC">
        <w:rPr>
          <w:rFonts w:cstheme="minorHAnsi"/>
          <w:sz w:val="24"/>
          <w:szCs w:val="24"/>
        </w:rPr>
        <w:t xml:space="preserve">, </w:t>
      </w:r>
      <w:r>
        <w:rPr>
          <w:rFonts w:cstheme="minorHAnsi"/>
          <w:sz w:val="24"/>
          <w:szCs w:val="24"/>
        </w:rPr>
        <w:t xml:space="preserve">with </w:t>
      </w:r>
      <w:r w:rsidR="004949DC">
        <w:rPr>
          <w:rFonts w:cstheme="minorHAnsi"/>
          <w:sz w:val="24"/>
          <w:szCs w:val="24"/>
        </w:rPr>
        <w:t xml:space="preserve">full proposals in summer 2023. </w:t>
      </w:r>
    </w:p>
    <w:p w14:paraId="15D8C710" w14:textId="58E5F582" w:rsidR="006F16AD" w:rsidRPr="005E5112" w:rsidRDefault="00F60349" w:rsidP="00E60C6E">
      <w:pPr>
        <w:rPr>
          <w:rFonts w:cstheme="minorHAnsi"/>
          <w:sz w:val="24"/>
          <w:szCs w:val="24"/>
        </w:rPr>
      </w:pPr>
      <w:r w:rsidRPr="005E5112">
        <w:rPr>
          <w:rFonts w:cstheme="minorHAnsi"/>
          <w:sz w:val="24"/>
          <w:szCs w:val="24"/>
        </w:rPr>
        <w:t xml:space="preserve">Next meeting is </w:t>
      </w:r>
      <w:r w:rsidR="00DE6F01">
        <w:rPr>
          <w:rFonts w:cstheme="minorHAnsi"/>
          <w:sz w:val="24"/>
          <w:szCs w:val="24"/>
        </w:rPr>
        <w:t>January 18</w:t>
      </w:r>
      <w:r w:rsidR="00DE6F01" w:rsidRPr="00DE6F01">
        <w:rPr>
          <w:rFonts w:cstheme="minorHAnsi"/>
          <w:sz w:val="24"/>
          <w:szCs w:val="24"/>
          <w:vertAlign w:val="superscript"/>
        </w:rPr>
        <w:t>th</w:t>
      </w:r>
      <w:r w:rsidR="00DE6F01">
        <w:rPr>
          <w:rFonts w:cstheme="minorHAnsi"/>
          <w:sz w:val="24"/>
          <w:szCs w:val="24"/>
        </w:rPr>
        <w:t>, 2023</w:t>
      </w:r>
      <w:r w:rsidR="00EF2CE5">
        <w:rPr>
          <w:rFonts w:cstheme="minorHAnsi"/>
          <w:sz w:val="24"/>
          <w:szCs w:val="24"/>
        </w:rPr>
        <w:t>.</w:t>
      </w:r>
    </w:p>
    <w:p w14:paraId="76AB7498" w14:textId="5EF9FDAB" w:rsidR="008348BE" w:rsidRPr="00431BC6" w:rsidRDefault="001F556F" w:rsidP="00431BC6">
      <w:pPr>
        <w:pStyle w:val="Heading1"/>
        <w:rPr>
          <w:rFonts w:asciiTheme="minorHAnsi" w:hAnsiTheme="minorHAnsi" w:cstheme="minorHAnsi"/>
          <w:b/>
          <w:bCs/>
          <w:sz w:val="24"/>
          <w:szCs w:val="24"/>
        </w:rPr>
      </w:pPr>
      <w:r w:rsidRPr="005E5112">
        <w:rPr>
          <w:rFonts w:asciiTheme="minorHAnsi" w:hAnsiTheme="minorHAnsi" w:cstheme="minorHAnsi"/>
          <w:b/>
          <w:bCs/>
          <w:sz w:val="24"/>
          <w:szCs w:val="24"/>
        </w:rPr>
        <w:t>M</w:t>
      </w:r>
      <w:r w:rsidR="00475748" w:rsidRPr="005E5112">
        <w:rPr>
          <w:rFonts w:asciiTheme="minorHAnsi" w:hAnsiTheme="minorHAnsi" w:cstheme="minorHAnsi"/>
          <w:b/>
          <w:bCs/>
          <w:sz w:val="24"/>
          <w:szCs w:val="24"/>
        </w:rPr>
        <w:t>eeting Participants</w:t>
      </w:r>
    </w:p>
    <w:tbl>
      <w:tblPr>
        <w:tblStyle w:val="TableGrid"/>
        <w:tblW w:w="0" w:type="auto"/>
        <w:tblLook w:val="04A0" w:firstRow="1" w:lastRow="0" w:firstColumn="1" w:lastColumn="0" w:noHBand="0" w:noVBand="1"/>
      </w:tblPr>
      <w:tblGrid>
        <w:gridCol w:w="813"/>
        <w:gridCol w:w="1972"/>
        <w:gridCol w:w="4770"/>
        <w:gridCol w:w="1795"/>
      </w:tblGrid>
      <w:tr w:rsidR="008134DA" w:rsidRPr="005E5112" w14:paraId="7462BFB7" w14:textId="77777777" w:rsidTr="006045A7">
        <w:tc>
          <w:tcPr>
            <w:tcW w:w="813" w:type="dxa"/>
            <w:shd w:val="clear" w:color="auto" w:fill="A8D08D" w:themeFill="accent6" w:themeFillTint="99"/>
          </w:tcPr>
          <w:p w14:paraId="4DDF34EF" w14:textId="6D9314AA" w:rsidR="008134DA" w:rsidRPr="005E5112" w:rsidRDefault="008134DA" w:rsidP="00906A15">
            <w:pPr>
              <w:jc w:val="center"/>
              <w:rPr>
                <w:rFonts w:cstheme="minorHAnsi"/>
                <w:b/>
                <w:sz w:val="24"/>
                <w:szCs w:val="24"/>
              </w:rPr>
            </w:pPr>
            <w:r w:rsidRPr="005E5112">
              <w:rPr>
                <w:rFonts w:cstheme="minorHAnsi"/>
                <w:b/>
                <w:sz w:val="24"/>
                <w:szCs w:val="24"/>
              </w:rPr>
              <w:t>Count</w:t>
            </w:r>
          </w:p>
        </w:tc>
        <w:tc>
          <w:tcPr>
            <w:tcW w:w="1972" w:type="dxa"/>
            <w:shd w:val="clear" w:color="auto" w:fill="A8D08D" w:themeFill="accent6" w:themeFillTint="99"/>
          </w:tcPr>
          <w:p w14:paraId="2984C2BA" w14:textId="4AD44EC8" w:rsidR="008134DA" w:rsidRPr="005E5112" w:rsidRDefault="008134DA" w:rsidP="00906A15">
            <w:pPr>
              <w:jc w:val="center"/>
              <w:rPr>
                <w:rFonts w:cstheme="minorHAnsi"/>
                <w:b/>
                <w:sz w:val="24"/>
                <w:szCs w:val="24"/>
              </w:rPr>
            </w:pPr>
            <w:r w:rsidRPr="005E5112">
              <w:rPr>
                <w:rFonts w:cstheme="minorHAnsi"/>
                <w:b/>
                <w:sz w:val="24"/>
                <w:szCs w:val="24"/>
              </w:rPr>
              <w:t>Name</w:t>
            </w:r>
          </w:p>
        </w:tc>
        <w:tc>
          <w:tcPr>
            <w:tcW w:w="4770" w:type="dxa"/>
            <w:shd w:val="clear" w:color="auto" w:fill="A8D08D" w:themeFill="accent6" w:themeFillTint="99"/>
          </w:tcPr>
          <w:p w14:paraId="652F10DE" w14:textId="77777777" w:rsidR="008134DA" w:rsidRPr="005E5112" w:rsidRDefault="008134DA" w:rsidP="00906A15">
            <w:pPr>
              <w:jc w:val="center"/>
              <w:rPr>
                <w:rFonts w:cstheme="minorHAnsi"/>
                <w:b/>
                <w:sz w:val="24"/>
                <w:szCs w:val="24"/>
              </w:rPr>
            </w:pPr>
            <w:r w:rsidRPr="005E5112">
              <w:rPr>
                <w:rFonts w:cstheme="minorHAnsi"/>
                <w:b/>
                <w:sz w:val="24"/>
                <w:szCs w:val="24"/>
              </w:rPr>
              <w:t>Affiliation</w:t>
            </w:r>
          </w:p>
        </w:tc>
        <w:tc>
          <w:tcPr>
            <w:tcW w:w="1795" w:type="dxa"/>
            <w:shd w:val="clear" w:color="auto" w:fill="A8D08D" w:themeFill="accent6" w:themeFillTint="99"/>
          </w:tcPr>
          <w:p w14:paraId="59A6F06F" w14:textId="484F55BC" w:rsidR="008134DA" w:rsidRPr="005E5112" w:rsidRDefault="008134DA" w:rsidP="00906A15">
            <w:pPr>
              <w:jc w:val="center"/>
              <w:rPr>
                <w:rFonts w:cstheme="minorHAnsi"/>
                <w:b/>
                <w:sz w:val="24"/>
                <w:szCs w:val="24"/>
              </w:rPr>
            </w:pPr>
            <w:r w:rsidRPr="005E5112">
              <w:rPr>
                <w:rFonts w:cstheme="minorHAnsi"/>
                <w:b/>
                <w:sz w:val="24"/>
                <w:szCs w:val="24"/>
              </w:rPr>
              <w:t>Meeting</w:t>
            </w:r>
            <w:r w:rsidR="00431BC6">
              <w:rPr>
                <w:rFonts w:cstheme="minorHAnsi"/>
                <w:b/>
                <w:sz w:val="24"/>
                <w:szCs w:val="24"/>
              </w:rPr>
              <w:t xml:space="preserve"> Time</w:t>
            </w:r>
          </w:p>
        </w:tc>
      </w:tr>
      <w:tr w:rsidR="0074318C" w:rsidRPr="005E5112" w14:paraId="5C5E77FB" w14:textId="77777777" w:rsidTr="00031B8C">
        <w:trPr>
          <w:trHeight w:val="144"/>
        </w:trPr>
        <w:tc>
          <w:tcPr>
            <w:tcW w:w="813" w:type="dxa"/>
          </w:tcPr>
          <w:p w14:paraId="4FA23F94" w14:textId="56B61245" w:rsidR="0074318C" w:rsidRPr="005E5112" w:rsidRDefault="0074318C" w:rsidP="0074318C">
            <w:pPr>
              <w:tabs>
                <w:tab w:val="center" w:pos="4680"/>
              </w:tabs>
              <w:rPr>
                <w:rFonts w:cstheme="minorHAnsi"/>
                <w:sz w:val="24"/>
                <w:szCs w:val="24"/>
              </w:rPr>
            </w:pPr>
            <w:r w:rsidRPr="005E5112">
              <w:rPr>
                <w:rFonts w:cstheme="minorHAnsi"/>
                <w:sz w:val="24"/>
                <w:szCs w:val="24"/>
              </w:rPr>
              <w:t>1</w:t>
            </w:r>
          </w:p>
        </w:tc>
        <w:tc>
          <w:tcPr>
            <w:tcW w:w="1972" w:type="dxa"/>
            <w:shd w:val="clear" w:color="auto" w:fill="auto"/>
          </w:tcPr>
          <w:p w14:paraId="1E6DDE8B" w14:textId="4B9A626E" w:rsidR="0074318C" w:rsidRPr="005E5112" w:rsidRDefault="0074318C" w:rsidP="0074318C">
            <w:pPr>
              <w:tabs>
                <w:tab w:val="center" w:pos="4680"/>
              </w:tabs>
              <w:rPr>
                <w:rFonts w:cstheme="minorHAnsi"/>
                <w:sz w:val="24"/>
                <w:szCs w:val="24"/>
              </w:rPr>
            </w:pPr>
            <w:r w:rsidRPr="005E5112">
              <w:rPr>
                <w:rFonts w:cstheme="minorHAnsi"/>
                <w:sz w:val="24"/>
                <w:szCs w:val="24"/>
              </w:rPr>
              <w:t>Megan Layhee</w:t>
            </w:r>
          </w:p>
        </w:tc>
        <w:tc>
          <w:tcPr>
            <w:tcW w:w="4770" w:type="dxa"/>
            <w:shd w:val="clear" w:color="auto" w:fill="auto"/>
          </w:tcPr>
          <w:p w14:paraId="77FF42CC" w14:textId="77E5361E" w:rsidR="0074318C" w:rsidRPr="005E5112" w:rsidRDefault="0074318C" w:rsidP="0074318C">
            <w:pPr>
              <w:tabs>
                <w:tab w:val="center" w:pos="4680"/>
              </w:tabs>
              <w:rPr>
                <w:rFonts w:cstheme="minorHAnsi"/>
                <w:sz w:val="24"/>
                <w:szCs w:val="24"/>
              </w:rPr>
            </w:pPr>
            <w:r w:rsidRPr="005E5112">
              <w:rPr>
                <w:rFonts w:cstheme="minorHAnsi"/>
                <w:sz w:val="24"/>
                <w:szCs w:val="24"/>
              </w:rPr>
              <w:t xml:space="preserve">ACCG Administrator </w:t>
            </w:r>
          </w:p>
        </w:tc>
        <w:tc>
          <w:tcPr>
            <w:tcW w:w="1795" w:type="dxa"/>
          </w:tcPr>
          <w:p w14:paraId="16B2972E" w14:textId="52C6F2D1" w:rsidR="0074318C" w:rsidRPr="005E5112" w:rsidRDefault="00EF2CE5" w:rsidP="0074318C">
            <w:pPr>
              <w:jc w:val="center"/>
              <w:rPr>
                <w:rFonts w:cstheme="minorHAnsi"/>
                <w:sz w:val="24"/>
                <w:szCs w:val="24"/>
              </w:rPr>
            </w:pPr>
            <w:r w:rsidRPr="00BA501E">
              <w:rPr>
                <w:rFonts w:cstheme="minorHAnsi"/>
                <w:sz w:val="24"/>
                <w:szCs w:val="24"/>
              </w:rPr>
              <w:t>3.0</w:t>
            </w:r>
          </w:p>
        </w:tc>
      </w:tr>
      <w:tr w:rsidR="00DE6F01" w:rsidRPr="005E5112" w14:paraId="5CBF6C73" w14:textId="77777777" w:rsidTr="00031B8C">
        <w:trPr>
          <w:trHeight w:val="20"/>
        </w:trPr>
        <w:tc>
          <w:tcPr>
            <w:tcW w:w="813" w:type="dxa"/>
          </w:tcPr>
          <w:p w14:paraId="14D57EBB" w14:textId="4884B5FB" w:rsidR="00DE6F01" w:rsidRPr="005E5112" w:rsidRDefault="00DE6F01" w:rsidP="00DE6F01">
            <w:pPr>
              <w:tabs>
                <w:tab w:val="center" w:pos="4680"/>
              </w:tabs>
              <w:rPr>
                <w:rFonts w:cstheme="minorHAnsi"/>
                <w:sz w:val="24"/>
                <w:szCs w:val="24"/>
              </w:rPr>
            </w:pPr>
            <w:r w:rsidRPr="005E5112">
              <w:rPr>
                <w:rFonts w:cstheme="minorHAnsi"/>
                <w:sz w:val="24"/>
                <w:szCs w:val="24"/>
              </w:rPr>
              <w:t>2</w:t>
            </w:r>
          </w:p>
        </w:tc>
        <w:tc>
          <w:tcPr>
            <w:tcW w:w="1972" w:type="dxa"/>
            <w:shd w:val="clear" w:color="auto" w:fill="auto"/>
          </w:tcPr>
          <w:p w14:paraId="5D6B8F98" w14:textId="223F1917" w:rsidR="00DE6F01" w:rsidRPr="005E5112" w:rsidRDefault="00DE6F01" w:rsidP="00DE6F01">
            <w:pPr>
              <w:tabs>
                <w:tab w:val="center" w:pos="4680"/>
              </w:tabs>
              <w:rPr>
                <w:rFonts w:cstheme="minorHAnsi"/>
                <w:sz w:val="24"/>
                <w:szCs w:val="24"/>
              </w:rPr>
            </w:pPr>
            <w:r>
              <w:rPr>
                <w:rFonts w:cstheme="minorHAnsi"/>
                <w:sz w:val="24"/>
                <w:szCs w:val="24"/>
              </w:rPr>
              <w:t>Michael Pickard</w:t>
            </w:r>
          </w:p>
        </w:tc>
        <w:tc>
          <w:tcPr>
            <w:tcW w:w="4770" w:type="dxa"/>
            <w:shd w:val="clear" w:color="auto" w:fill="auto"/>
          </w:tcPr>
          <w:p w14:paraId="027094E3" w14:textId="6E84F7DA" w:rsidR="00DE6F01" w:rsidRPr="005E5112" w:rsidRDefault="00EF2CE5" w:rsidP="00DE6F01">
            <w:pPr>
              <w:tabs>
                <w:tab w:val="center" w:pos="4680"/>
              </w:tabs>
              <w:rPr>
                <w:rFonts w:cstheme="minorHAnsi"/>
                <w:sz w:val="24"/>
                <w:szCs w:val="24"/>
              </w:rPr>
            </w:pPr>
            <w:r>
              <w:rPr>
                <w:rFonts w:cstheme="minorHAnsi"/>
                <w:sz w:val="24"/>
                <w:szCs w:val="24"/>
              </w:rPr>
              <w:t>SNC, guest facilitator</w:t>
            </w:r>
          </w:p>
        </w:tc>
        <w:tc>
          <w:tcPr>
            <w:tcW w:w="1795" w:type="dxa"/>
          </w:tcPr>
          <w:p w14:paraId="340C73B3" w14:textId="35A583F0" w:rsidR="00DE6F01" w:rsidRPr="005E5112" w:rsidRDefault="00DE6F01" w:rsidP="00DE6F01">
            <w:pPr>
              <w:jc w:val="center"/>
              <w:rPr>
                <w:rFonts w:cstheme="minorHAnsi"/>
                <w:sz w:val="24"/>
                <w:szCs w:val="24"/>
              </w:rPr>
            </w:pPr>
            <w:r w:rsidRPr="00BA501E">
              <w:rPr>
                <w:rFonts w:cstheme="minorHAnsi"/>
                <w:sz w:val="24"/>
                <w:szCs w:val="24"/>
              </w:rPr>
              <w:t>3.0</w:t>
            </w:r>
          </w:p>
        </w:tc>
      </w:tr>
      <w:tr w:rsidR="00DE6F01" w:rsidRPr="005E5112" w14:paraId="0D99B30B" w14:textId="77777777" w:rsidTr="00031B8C">
        <w:trPr>
          <w:trHeight w:val="20"/>
        </w:trPr>
        <w:tc>
          <w:tcPr>
            <w:tcW w:w="813" w:type="dxa"/>
          </w:tcPr>
          <w:p w14:paraId="2F62699C" w14:textId="57E89AC1" w:rsidR="00DE6F01" w:rsidRPr="005E5112" w:rsidRDefault="00DE6F01" w:rsidP="00DE6F01">
            <w:pPr>
              <w:tabs>
                <w:tab w:val="center" w:pos="4680"/>
              </w:tabs>
              <w:rPr>
                <w:rFonts w:cstheme="minorHAnsi"/>
                <w:sz w:val="24"/>
                <w:szCs w:val="24"/>
              </w:rPr>
            </w:pPr>
            <w:r w:rsidRPr="005E5112">
              <w:rPr>
                <w:rFonts w:cstheme="minorHAnsi"/>
                <w:sz w:val="24"/>
                <w:szCs w:val="24"/>
              </w:rPr>
              <w:t>3</w:t>
            </w:r>
          </w:p>
        </w:tc>
        <w:tc>
          <w:tcPr>
            <w:tcW w:w="1972" w:type="dxa"/>
            <w:shd w:val="clear" w:color="auto" w:fill="auto"/>
          </w:tcPr>
          <w:p w14:paraId="6D7A5A57" w14:textId="321B460F" w:rsidR="00DE6F01" w:rsidRPr="005E5112" w:rsidRDefault="00DE6F01" w:rsidP="00DE6F01">
            <w:pPr>
              <w:tabs>
                <w:tab w:val="center" w:pos="4680"/>
              </w:tabs>
              <w:rPr>
                <w:rFonts w:cstheme="minorHAnsi"/>
                <w:sz w:val="24"/>
                <w:szCs w:val="24"/>
              </w:rPr>
            </w:pPr>
            <w:r w:rsidRPr="005E5112">
              <w:rPr>
                <w:rFonts w:cstheme="minorHAnsi"/>
                <w:sz w:val="24"/>
                <w:szCs w:val="24"/>
              </w:rPr>
              <w:t>Rich Farrington</w:t>
            </w:r>
          </w:p>
        </w:tc>
        <w:tc>
          <w:tcPr>
            <w:tcW w:w="4770" w:type="dxa"/>
            <w:shd w:val="clear" w:color="auto" w:fill="auto"/>
          </w:tcPr>
          <w:p w14:paraId="09E89F30" w14:textId="68CC49F4" w:rsidR="00DE6F01" w:rsidRPr="005E5112" w:rsidRDefault="00DE6F01" w:rsidP="00DE6F01">
            <w:pPr>
              <w:tabs>
                <w:tab w:val="center" w:pos="4680"/>
              </w:tabs>
              <w:rPr>
                <w:rFonts w:cstheme="minorHAnsi"/>
                <w:sz w:val="24"/>
                <w:szCs w:val="24"/>
              </w:rPr>
            </w:pPr>
            <w:r w:rsidRPr="005E5112">
              <w:rPr>
                <w:rFonts w:cstheme="minorHAnsi"/>
                <w:sz w:val="24"/>
                <w:szCs w:val="24"/>
              </w:rPr>
              <w:t>UMRWA Board</w:t>
            </w:r>
          </w:p>
        </w:tc>
        <w:tc>
          <w:tcPr>
            <w:tcW w:w="1795" w:type="dxa"/>
          </w:tcPr>
          <w:p w14:paraId="3C2FB759" w14:textId="49C81736" w:rsidR="00DE6F01" w:rsidRPr="005E5112" w:rsidRDefault="00DE6F01" w:rsidP="00DE6F01">
            <w:pPr>
              <w:jc w:val="center"/>
              <w:rPr>
                <w:rFonts w:cstheme="minorHAnsi"/>
                <w:sz w:val="24"/>
                <w:szCs w:val="24"/>
              </w:rPr>
            </w:pPr>
            <w:r w:rsidRPr="00BA501E">
              <w:rPr>
                <w:rFonts w:cstheme="minorHAnsi"/>
                <w:sz w:val="24"/>
                <w:szCs w:val="24"/>
              </w:rPr>
              <w:t>3.0</w:t>
            </w:r>
          </w:p>
        </w:tc>
      </w:tr>
      <w:tr w:rsidR="00DE6F01" w:rsidRPr="005E5112" w14:paraId="240F6346" w14:textId="77777777" w:rsidTr="00031B8C">
        <w:trPr>
          <w:trHeight w:val="20"/>
        </w:trPr>
        <w:tc>
          <w:tcPr>
            <w:tcW w:w="813" w:type="dxa"/>
          </w:tcPr>
          <w:p w14:paraId="714C34F7" w14:textId="5ED3298F" w:rsidR="00DE6F01" w:rsidRPr="005E5112" w:rsidRDefault="00EF2CE5" w:rsidP="00DE6F01">
            <w:pPr>
              <w:tabs>
                <w:tab w:val="center" w:pos="4680"/>
              </w:tabs>
              <w:rPr>
                <w:rFonts w:cstheme="minorHAnsi"/>
                <w:sz w:val="24"/>
                <w:szCs w:val="24"/>
              </w:rPr>
            </w:pPr>
            <w:r>
              <w:rPr>
                <w:rFonts w:cstheme="minorHAnsi"/>
                <w:sz w:val="24"/>
                <w:szCs w:val="24"/>
              </w:rPr>
              <w:t>4</w:t>
            </w:r>
          </w:p>
        </w:tc>
        <w:tc>
          <w:tcPr>
            <w:tcW w:w="1972" w:type="dxa"/>
            <w:shd w:val="clear" w:color="auto" w:fill="auto"/>
          </w:tcPr>
          <w:p w14:paraId="1398DDAC" w14:textId="6A9EF40A" w:rsidR="00DE6F01" w:rsidRPr="005E5112" w:rsidRDefault="00EF2CE5" w:rsidP="00DE6F01">
            <w:pPr>
              <w:tabs>
                <w:tab w:val="center" w:pos="4680"/>
              </w:tabs>
              <w:rPr>
                <w:rFonts w:cstheme="minorHAnsi"/>
                <w:sz w:val="24"/>
                <w:szCs w:val="24"/>
              </w:rPr>
            </w:pPr>
            <w:r>
              <w:rPr>
                <w:rFonts w:cstheme="minorHAnsi"/>
                <w:sz w:val="24"/>
                <w:szCs w:val="24"/>
              </w:rPr>
              <w:t>Bud Hoekstra</w:t>
            </w:r>
          </w:p>
        </w:tc>
        <w:tc>
          <w:tcPr>
            <w:tcW w:w="4770" w:type="dxa"/>
            <w:shd w:val="clear" w:color="auto" w:fill="auto"/>
          </w:tcPr>
          <w:p w14:paraId="6A7CBF5C" w14:textId="35657D90" w:rsidR="00DE6F01" w:rsidRPr="005E5112" w:rsidRDefault="00EF2CE5" w:rsidP="00DE6F01">
            <w:pPr>
              <w:tabs>
                <w:tab w:val="center" w:pos="4680"/>
              </w:tabs>
              <w:rPr>
                <w:rFonts w:cstheme="minorHAnsi"/>
                <w:sz w:val="24"/>
                <w:szCs w:val="24"/>
              </w:rPr>
            </w:pPr>
            <w:r>
              <w:rPr>
                <w:rFonts w:cstheme="minorHAnsi"/>
                <w:sz w:val="24"/>
                <w:szCs w:val="24"/>
              </w:rPr>
              <w:t>Private citizen</w:t>
            </w:r>
          </w:p>
        </w:tc>
        <w:tc>
          <w:tcPr>
            <w:tcW w:w="1795" w:type="dxa"/>
          </w:tcPr>
          <w:p w14:paraId="4EC62F3F" w14:textId="1091F138" w:rsidR="00DE6F01" w:rsidRPr="00BA501E" w:rsidRDefault="00EF2CE5" w:rsidP="00DE6F01">
            <w:pPr>
              <w:jc w:val="center"/>
              <w:rPr>
                <w:rFonts w:cstheme="minorHAnsi"/>
                <w:sz w:val="24"/>
                <w:szCs w:val="24"/>
              </w:rPr>
            </w:pPr>
            <w:r w:rsidRPr="00BA501E">
              <w:rPr>
                <w:rFonts w:cstheme="minorHAnsi"/>
                <w:sz w:val="24"/>
                <w:szCs w:val="24"/>
              </w:rPr>
              <w:t>3.0</w:t>
            </w:r>
          </w:p>
        </w:tc>
      </w:tr>
      <w:tr w:rsidR="00DE6F01" w:rsidRPr="005E5112" w14:paraId="3A3FDE0C" w14:textId="77777777" w:rsidTr="00031B8C">
        <w:trPr>
          <w:trHeight w:val="20"/>
        </w:trPr>
        <w:tc>
          <w:tcPr>
            <w:tcW w:w="813" w:type="dxa"/>
          </w:tcPr>
          <w:p w14:paraId="25D088BD" w14:textId="65EE2EA9" w:rsidR="00DE6F01" w:rsidRPr="005E5112" w:rsidRDefault="00EF2CE5" w:rsidP="00DE6F01">
            <w:pPr>
              <w:tabs>
                <w:tab w:val="center" w:pos="4680"/>
              </w:tabs>
              <w:rPr>
                <w:rFonts w:cstheme="minorHAnsi"/>
                <w:sz w:val="24"/>
                <w:szCs w:val="24"/>
              </w:rPr>
            </w:pPr>
            <w:r>
              <w:rPr>
                <w:rFonts w:cstheme="minorHAnsi"/>
                <w:sz w:val="24"/>
                <w:szCs w:val="24"/>
              </w:rPr>
              <w:t>5</w:t>
            </w:r>
          </w:p>
        </w:tc>
        <w:tc>
          <w:tcPr>
            <w:tcW w:w="1972" w:type="dxa"/>
            <w:shd w:val="clear" w:color="auto" w:fill="auto"/>
          </w:tcPr>
          <w:p w14:paraId="4C1A9300" w14:textId="01C1527E" w:rsidR="00DE6F01" w:rsidRPr="005E5112" w:rsidRDefault="00EF2CE5" w:rsidP="00DE6F01">
            <w:pPr>
              <w:tabs>
                <w:tab w:val="center" w:pos="4680"/>
              </w:tabs>
              <w:rPr>
                <w:rFonts w:cstheme="minorHAnsi"/>
                <w:sz w:val="24"/>
                <w:szCs w:val="24"/>
              </w:rPr>
            </w:pPr>
            <w:r>
              <w:rPr>
                <w:rFonts w:cstheme="minorHAnsi"/>
                <w:sz w:val="24"/>
                <w:szCs w:val="24"/>
              </w:rPr>
              <w:t>Coleen Shade</w:t>
            </w:r>
          </w:p>
        </w:tc>
        <w:tc>
          <w:tcPr>
            <w:tcW w:w="4770" w:type="dxa"/>
            <w:shd w:val="clear" w:color="auto" w:fill="auto"/>
          </w:tcPr>
          <w:p w14:paraId="328646C2" w14:textId="67958252" w:rsidR="00DE6F01" w:rsidRPr="005E5112" w:rsidRDefault="00EF2CE5" w:rsidP="00DE6F01">
            <w:pPr>
              <w:tabs>
                <w:tab w:val="center" w:pos="4680"/>
              </w:tabs>
              <w:rPr>
                <w:rFonts w:cstheme="minorHAnsi"/>
                <w:sz w:val="24"/>
                <w:szCs w:val="24"/>
              </w:rPr>
            </w:pPr>
            <w:r>
              <w:rPr>
                <w:rFonts w:cstheme="minorHAnsi"/>
                <w:sz w:val="24"/>
                <w:szCs w:val="24"/>
              </w:rPr>
              <w:t>Cardno, FPP Phase 2 team</w:t>
            </w:r>
          </w:p>
        </w:tc>
        <w:tc>
          <w:tcPr>
            <w:tcW w:w="1795" w:type="dxa"/>
          </w:tcPr>
          <w:p w14:paraId="64555F8F" w14:textId="24249991" w:rsidR="00DE6F01" w:rsidRPr="00BA501E" w:rsidRDefault="00EF2CE5" w:rsidP="00DE6F01">
            <w:pPr>
              <w:jc w:val="center"/>
              <w:rPr>
                <w:rFonts w:cstheme="minorHAnsi"/>
                <w:sz w:val="24"/>
                <w:szCs w:val="24"/>
              </w:rPr>
            </w:pPr>
            <w:r>
              <w:rPr>
                <w:rFonts w:cstheme="minorHAnsi"/>
                <w:sz w:val="24"/>
                <w:szCs w:val="24"/>
              </w:rPr>
              <w:t>3.0</w:t>
            </w:r>
          </w:p>
        </w:tc>
      </w:tr>
      <w:tr w:rsidR="00DE6F01" w:rsidRPr="00DE6F01" w14:paraId="4D60B222" w14:textId="77777777" w:rsidTr="00031B8C">
        <w:trPr>
          <w:trHeight w:val="20"/>
        </w:trPr>
        <w:tc>
          <w:tcPr>
            <w:tcW w:w="813" w:type="dxa"/>
          </w:tcPr>
          <w:p w14:paraId="077B915A" w14:textId="567D30BE" w:rsidR="00DE6F01" w:rsidRPr="00EF2CE5" w:rsidRDefault="00EF2CE5" w:rsidP="00DE6F01">
            <w:pPr>
              <w:tabs>
                <w:tab w:val="center" w:pos="4680"/>
              </w:tabs>
              <w:rPr>
                <w:rFonts w:cstheme="minorHAnsi"/>
                <w:sz w:val="24"/>
                <w:szCs w:val="24"/>
              </w:rPr>
            </w:pPr>
            <w:r w:rsidRPr="00EF2CE5">
              <w:rPr>
                <w:rFonts w:cstheme="minorHAnsi"/>
                <w:sz w:val="24"/>
                <w:szCs w:val="24"/>
              </w:rPr>
              <w:t>6</w:t>
            </w:r>
          </w:p>
        </w:tc>
        <w:tc>
          <w:tcPr>
            <w:tcW w:w="1972" w:type="dxa"/>
            <w:shd w:val="clear" w:color="auto" w:fill="auto"/>
          </w:tcPr>
          <w:p w14:paraId="2A83D4DC" w14:textId="208EA8A2" w:rsidR="00DE6F01" w:rsidRPr="00EF2CE5" w:rsidRDefault="00DE6F01" w:rsidP="00DE6F01">
            <w:pPr>
              <w:tabs>
                <w:tab w:val="center" w:pos="4680"/>
              </w:tabs>
              <w:rPr>
                <w:rFonts w:cstheme="minorHAnsi"/>
                <w:sz w:val="24"/>
                <w:szCs w:val="24"/>
              </w:rPr>
            </w:pPr>
            <w:r w:rsidRPr="00EF2CE5">
              <w:rPr>
                <w:rFonts w:cstheme="minorHAnsi"/>
                <w:sz w:val="24"/>
                <w:szCs w:val="24"/>
              </w:rPr>
              <w:t xml:space="preserve">Kelsey Retich </w:t>
            </w:r>
          </w:p>
        </w:tc>
        <w:tc>
          <w:tcPr>
            <w:tcW w:w="4770" w:type="dxa"/>
            <w:shd w:val="clear" w:color="auto" w:fill="auto"/>
          </w:tcPr>
          <w:p w14:paraId="1E89B802" w14:textId="500ACE73" w:rsidR="00DE6F01" w:rsidRPr="00EF2CE5" w:rsidRDefault="00DE6F01" w:rsidP="00DE6F01">
            <w:pPr>
              <w:tabs>
                <w:tab w:val="center" w:pos="4680"/>
              </w:tabs>
              <w:rPr>
                <w:rFonts w:cstheme="minorHAnsi"/>
                <w:sz w:val="24"/>
                <w:szCs w:val="24"/>
              </w:rPr>
            </w:pPr>
            <w:r w:rsidRPr="00EF2CE5">
              <w:rPr>
                <w:rFonts w:cstheme="minorHAnsi"/>
                <w:sz w:val="24"/>
                <w:szCs w:val="24"/>
              </w:rPr>
              <w:t>STF, Calaveras RD</w:t>
            </w:r>
          </w:p>
        </w:tc>
        <w:tc>
          <w:tcPr>
            <w:tcW w:w="1795" w:type="dxa"/>
          </w:tcPr>
          <w:p w14:paraId="2464E2E2" w14:textId="609D1342" w:rsidR="00DE6F01" w:rsidRPr="00EF2CE5" w:rsidRDefault="00DE6F01" w:rsidP="00DE6F01">
            <w:pPr>
              <w:jc w:val="center"/>
              <w:rPr>
                <w:rFonts w:cstheme="minorHAnsi"/>
                <w:sz w:val="24"/>
                <w:szCs w:val="24"/>
              </w:rPr>
            </w:pPr>
            <w:r w:rsidRPr="00EF2CE5">
              <w:rPr>
                <w:rFonts w:cstheme="minorHAnsi"/>
                <w:sz w:val="24"/>
                <w:szCs w:val="24"/>
              </w:rPr>
              <w:t>3.0</w:t>
            </w:r>
          </w:p>
        </w:tc>
      </w:tr>
      <w:tr w:rsidR="00DE6F01" w:rsidRPr="00DE6F01" w14:paraId="72A7C550" w14:textId="77777777" w:rsidTr="00031B8C">
        <w:trPr>
          <w:trHeight w:val="20"/>
        </w:trPr>
        <w:tc>
          <w:tcPr>
            <w:tcW w:w="813" w:type="dxa"/>
          </w:tcPr>
          <w:p w14:paraId="3A9A7FE8" w14:textId="71E9F0BF" w:rsidR="00DE6F01" w:rsidRPr="00EF2CE5" w:rsidRDefault="00EF2CE5" w:rsidP="00DE6F01">
            <w:pPr>
              <w:tabs>
                <w:tab w:val="center" w:pos="4680"/>
              </w:tabs>
              <w:rPr>
                <w:rFonts w:cstheme="minorHAnsi"/>
                <w:sz w:val="24"/>
                <w:szCs w:val="24"/>
              </w:rPr>
            </w:pPr>
            <w:r>
              <w:rPr>
                <w:rFonts w:cstheme="minorHAnsi"/>
                <w:sz w:val="24"/>
                <w:szCs w:val="24"/>
              </w:rPr>
              <w:t>7</w:t>
            </w:r>
          </w:p>
        </w:tc>
        <w:tc>
          <w:tcPr>
            <w:tcW w:w="1972" w:type="dxa"/>
            <w:shd w:val="clear" w:color="auto" w:fill="auto"/>
          </w:tcPr>
          <w:p w14:paraId="5429B3DB" w14:textId="462CD6DF" w:rsidR="00DE6F01" w:rsidRPr="00EF2CE5" w:rsidRDefault="00DE6F01" w:rsidP="00DE6F01">
            <w:pPr>
              <w:tabs>
                <w:tab w:val="center" w:pos="4680"/>
              </w:tabs>
              <w:rPr>
                <w:rFonts w:cstheme="minorHAnsi"/>
                <w:sz w:val="24"/>
                <w:szCs w:val="24"/>
              </w:rPr>
            </w:pPr>
            <w:r w:rsidRPr="00EF2CE5">
              <w:rPr>
                <w:rFonts w:cstheme="minorHAnsi"/>
                <w:sz w:val="24"/>
                <w:szCs w:val="24"/>
              </w:rPr>
              <w:t>Chuck Loffland</w:t>
            </w:r>
          </w:p>
        </w:tc>
        <w:tc>
          <w:tcPr>
            <w:tcW w:w="4770" w:type="dxa"/>
            <w:shd w:val="clear" w:color="auto" w:fill="auto"/>
          </w:tcPr>
          <w:p w14:paraId="5EE5CAD3" w14:textId="40E8B03F" w:rsidR="00DE6F01" w:rsidRPr="00EF2CE5" w:rsidRDefault="00DE6F01" w:rsidP="00DE6F01">
            <w:pPr>
              <w:tabs>
                <w:tab w:val="center" w:pos="4680"/>
              </w:tabs>
              <w:rPr>
                <w:rFonts w:cstheme="minorHAnsi"/>
                <w:sz w:val="24"/>
                <w:szCs w:val="24"/>
              </w:rPr>
            </w:pPr>
            <w:r w:rsidRPr="00EF2CE5">
              <w:rPr>
                <w:rFonts w:cstheme="minorHAnsi"/>
                <w:sz w:val="24"/>
                <w:szCs w:val="24"/>
              </w:rPr>
              <w:t>ENF, Amador RD</w:t>
            </w:r>
          </w:p>
        </w:tc>
        <w:tc>
          <w:tcPr>
            <w:tcW w:w="1795" w:type="dxa"/>
          </w:tcPr>
          <w:p w14:paraId="30A2DA91" w14:textId="39AC3A10" w:rsidR="00DE6F01" w:rsidRPr="00EF2CE5" w:rsidRDefault="00DE6F01" w:rsidP="00DE6F01">
            <w:pPr>
              <w:jc w:val="center"/>
              <w:rPr>
                <w:rFonts w:cstheme="minorHAnsi"/>
                <w:sz w:val="24"/>
                <w:szCs w:val="24"/>
              </w:rPr>
            </w:pPr>
            <w:r w:rsidRPr="00EF2CE5">
              <w:rPr>
                <w:rFonts w:cstheme="minorHAnsi"/>
                <w:sz w:val="24"/>
                <w:szCs w:val="24"/>
              </w:rPr>
              <w:t>3.0</w:t>
            </w:r>
          </w:p>
        </w:tc>
      </w:tr>
      <w:tr w:rsidR="00DE6F01" w:rsidRPr="00DE6F01" w14:paraId="7BE57D10" w14:textId="77777777" w:rsidTr="00170CDB">
        <w:trPr>
          <w:trHeight w:val="152"/>
        </w:trPr>
        <w:tc>
          <w:tcPr>
            <w:tcW w:w="813" w:type="dxa"/>
          </w:tcPr>
          <w:p w14:paraId="150DE00C" w14:textId="3FAD9F07" w:rsidR="00DE6F01" w:rsidRPr="00EF2CE5" w:rsidRDefault="00DE6F01" w:rsidP="00DE6F01">
            <w:pPr>
              <w:tabs>
                <w:tab w:val="center" w:pos="4680"/>
              </w:tabs>
              <w:rPr>
                <w:rFonts w:cstheme="minorHAnsi"/>
                <w:sz w:val="24"/>
                <w:szCs w:val="24"/>
              </w:rPr>
            </w:pPr>
            <w:r w:rsidRPr="00EF2CE5">
              <w:rPr>
                <w:rFonts w:cstheme="minorHAnsi"/>
                <w:sz w:val="24"/>
                <w:szCs w:val="24"/>
              </w:rPr>
              <w:t>8</w:t>
            </w:r>
          </w:p>
        </w:tc>
        <w:tc>
          <w:tcPr>
            <w:tcW w:w="1972" w:type="dxa"/>
            <w:shd w:val="clear" w:color="auto" w:fill="auto"/>
          </w:tcPr>
          <w:p w14:paraId="5058DABD" w14:textId="2A3F2B74" w:rsidR="00DE6F01" w:rsidRPr="00EF2CE5" w:rsidRDefault="00DE6F01" w:rsidP="00DE6F01">
            <w:pPr>
              <w:tabs>
                <w:tab w:val="center" w:pos="4680"/>
              </w:tabs>
              <w:rPr>
                <w:rFonts w:cstheme="minorHAnsi"/>
                <w:sz w:val="24"/>
                <w:szCs w:val="24"/>
              </w:rPr>
            </w:pPr>
            <w:r w:rsidRPr="00EF2CE5">
              <w:rPr>
                <w:rFonts w:cstheme="minorHAnsi"/>
                <w:sz w:val="24"/>
                <w:szCs w:val="24"/>
              </w:rPr>
              <w:t>Linda Diesem</w:t>
            </w:r>
          </w:p>
        </w:tc>
        <w:tc>
          <w:tcPr>
            <w:tcW w:w="4770" w:type="dxa"/>
            <w:shd w:val="clear" w:color="auto" w:fill="auto"/>
          </w:tcPr>
          <w:p w14:paraId="7BCC6F34" w14:textId="68948341" w:rsidR="00DE6F01" w:rsidRPr="00EF2CE5" w:rsidRDefault="00DE6F01" w:rsidP="00DE6F01">
            <w:pPr>
              <w:tabs>
                <w:tab w:val="center" w:pos="4680"/>
              </w:tabs>
              <w:rPr>
                <w:rFonts w:cstheme="minorHAnsi"/>
                <w:sz w:val="24"/>
                <w:szCs w:val="24"/>
              </w:rPr>
            </w:pPr>
            <w:r w:rsidRPr="00EF2CE5">
              <w:rPr>
                <w:rFonts w:cstheme="minorHAnsi"/>
                <w:sz w:val="24"/>
                <w:szCs w:val="24"/>
              </w:rPr>
              <w:t>Private citizen</w:t>
            </w:r>
          </w:p>
        </w:tc>
        <w:tc>
          <w:tcPr>
            <w:tcW w:w="1795" w:type="dxa"/>
          </w:tcPr>
          <w:p w14:paraId="6CD32954" w14:textId="0634CA2B" w:rsidR="00DE6F01" w:rsidRPr="00EF2CE5" w:rsidRDefault="00DE6F01" w:rsidP="00DE6F01">
            <w:pPr>
              <w:jc w:val="center"/>
              <w:rPr>
                <w:rFonts w:cstheme="minorHAnsi"/>
                <w:sz w:val="24"/>
                <w:szCs w:val="24"/>
              </w:rPr>
            </w:pPr>
            <w:r w:rsidRPr="00EF2CE5">
              <w:rPr>
                <w:rFonts w:cstheme="minorHAnsi"/>
                <w:sz w:val="24"/>
                <w:szCs w:val="24"/>
              </w:rPr>
              <w:t>3.0</w:t>
            </w:r>
          </w:p>
        </w:tc>
      </w:tr>
      <w:tr w:rsidR="00DE6F01" w:rsidRPr="00DE6F01" w14:paraId="0CD823B6" w14:textId="77777777" w:rsidTr="00DC295E">
        <w:trPr>
          <w:trHeight w:val="152"/>
        </w:trPr>
        <w:tc>
          <w:tcPr>
            <w:tcW w:w="813" w:type="dxa"/>
            <w:shd w:val="clear" w:color="auto" w:fill="auto"/>
          </w:tcPr>
          <w:p w14:paraId="4BDC377E" w14:textId="4D2C2FD8" w:rsidR="00DE6F01" w:rsidRPr="00EF2CE5" w:rsidRDefault="00DE6F01" w:rsidP="00DE6F01">
            <w:pPr>
              <w:tabs>
                <w:tab w:val="center" w:pos="4680"/>
              </w:tabs>
              <w:rPr>
                <w:rFonts w:cstheme="minorHAnsi"/>
                <w:sz w:val="24"/>
                <w:szCs w:val="24"/>
              </w:rPr>
            </w:pPr>
            <w:r w:rsidRPr="00EF2CE5">
              <w:rPr>
                <w:rFonts w:cstheme="minorHAnsi"/>
                <w:sz w:val="24"/>
                <w:szCs w:val="24"/>
              </w:rPr>
              <w:t>9</w:t>
            </w:r>
          </w:p>
        </w:tc>
        <w:tc>
          <w:tcPr>
            <w:tcW w:w="1972" w:type="dxa"/>
            <w:shd w:val="clear" w:color="auto" w:fill="auto"/>
          </w:tcPr>
          <w:p w14:paraId="5A49C7FF" w14:textId="5A24E710" w:rsidR="00DE6F01" w:rsidRPr="00EF2CE5" w:rsidRDefault="00DE6F01" w:rsidP="00DE6F01">
            <w:pPr>
              <w:tabs>
                <w:tab w:val="center" w:pos="4680"/>
              </w:tabs>
              <w:rPr>
                <w:rFonts w:cstheme="minorHAnsi"/>
                <w:sz w:val="24"/>
                <w:szCs w:val="24"/>
              </w:rPr>
            </w:pPr>
            <w:r w:rsidRPr="00EF2CE5">
              <w:rPr>
                <w:rFonts w:cstheme="minorHAnsi"/>
                <w:sz w:val="24"/>
                <w:szCs w:val="24"/>
              </w:rPr>
              <w:t>Craig Case</w:t>
            </w:r>
          </w:p>
        </w:tc>
        <w:tc>
          <w:tcPr>
            <w:tcW w:w="4770" w:type="dxa"/>
            <w:shd w:val="clear" w:color="auto" w:fill="auto"/>
          </w:tcPr>
          <w:p w14:paraId="5B8A58B4" w14:textId="5221BF46" w:rsidR="00DE6F01" w:rsidRPr="00EF2CE5" w:rsidRDefault="00DE6F01" w:rsidP="00DE6F01">
            <w:pPr>
              <w:tabs>
                <w:tab w:val="center" w:pos="4680"/>
              </w:tabs>
              <w:rPr>
                <w:rFonts w:cstheme="minorHAnsi"/>
                <w:sz w:val="24"/>
                <w:szCs w:val="24"/>
              </w:rPr>
            </w:pPr>
            <w:r w:rsidRPr="00EF2CE5">
              <w:rPr>
                <w:rFonts w:cstheme="minorHAnsi"/>
                <w:sz w:val="24"/>
                <w:szCs w:val="24"/>
              </w:rPr>
              <w:t>CHIPS</w:t>
            </w:r>
          </w:p>
        </w:tc>
        <w:tc>
          <w:tcPr>
            <w:tcW w:w="1795" w:type="dxa"/>
            <w:shd w:val="clear" w:color="auto" w:fill="auto"/>
          </w:tcPr>
          <w:p w14:paraId="6579CDC6" w14:textId="593F99EA" w:rsidR="00DE6F01" w:rsidRPr="00EF2CE5" w:rsidRDefault="00DE6F01" w:rsidP="00DE6F01">
            <w:pPr>
              <w:jc w:val="center"/>
              <w:rPr>
                <w:rFonts w:cstheme="minorHAnsi"/>
                <w:sz w:val="24"/>
                <w:szCs w:val="24"/>
              </w:rPr>
            </w:pPr>
            <w:r w:rsidRPr="00EF2CE5">
              <w:rPr>
                <w:rFonts w:cstheme="minorHAnsi"/>
                <w:sz w:val="24"/>
                <w:szCs w:val="24"/>
              </w:rPr>
              <w:t>3.0</w:t>
            </w:r>
          </w:p>
        </w:tc>
      </w:tr>
      <w:tr w:rsidR="00DE6F01" w:rsidRPr="00EF2CE5" w14:paraId="29FB0962" w14:textId="77777777" w:rsidTr="00DC295E">
        <w:trPr>
          <w:trHeight w:val="152"/>
        </w:trPr>
        <w:tc>
          <w:tcPr>
            <w:tcW w:w="813" w:type="dxa"/>
            <w:shd w:val="clear" w:color="auto" w:fill="auto"/>
          </w:tcPr>
          <w:p w14:paraId="757CEB1D" w14:textId="1B133CB3" w:rsidR="00DE6F01" w:rsidRPr="00EF2CE5" w:rsidRDefault="00DE6F01" w:rsidP="00DE6F01">
            <w:pPr>
              <w:tabs>
                <w:tab w:val="center" w:pos="4680"/>
              </w:tabs>
              <w:rPr>
                <w:rFonts w:cstheme="minorHAnsi"/>
                <w:sz w:val="24"/>
                <w:szCs w:val="24"/>
              </w:rPr>
            </w:pPr>
            <w:r w:rsidRPr="00EF2CE5">
              <w:rPr>
                <w:rFonts w:cstheme="minorHAnsi"/>
                <w:sz w:val="24"/>
                <w:szCs w:val="24"/>
              </w:rPr>
              <w:t>10</w:t>
            </w:r>
          </w:p>
        </w:tc>
        <w:tc>
          <w:tcPr>
            <w:tcW w:w="1972" w:type="dxa"/>
            <w:shd w:val="clear" w:color="auto" w:fill="auto"/>
          </w:tcPr>
          <w:p w14:paraId="5454A202" w14:textId="180B89BA" w:rsidR="00DE6F01" w:rsidRPr="00EF2CE5" w:rsidRDefault="00DE6F01" w:rsidP="00DE6F01">
            <w:pPr>
              <w:tabs>
                <w:tab w:val="center" w:pos="4680"/>
              </w:tabs>
              <w:rPr>
                <w:rFonts w:cstheme="minorHAnsi"/>
                <w:sz w:val="24"/>
                <w:szCs w:val="24"/>
              </w:rPr>
            </w:pPr>
            <w:r w:rsidRPr="00EF2CE5">
              <w:rPr>
                <w:rFonts w:cstheme="minorHAnsi"/>
                <w:sz w:val="24"/>
                <w:szCs w:val="24"/>
              </w:rPr>
              <w:t>Richard Sykes</w:t>
            </w:r>
          </w:p>
        </w:tc>
        <w:tc>
          <w:tcPr>
            <w:tcW w:w="4770" w:type="dxa"/>
            <w:shd w:val="clear" w:color="auto" w:fill="auto"/>
          </w:tcPr>
          <w:p w14:paraId="4DD804E9" w14:textId="351150A9" w:rsidR="00DE6F01" w:rsidRPr="00EF2CE5" w:rsidRDefault="00DE6F01" w:rsidP="00DE6F01">
            <w:pPr>
              <w:tabs>
                <w:tab w:val="center" w:pos="4680"/>
              </w:tabs>
              <w:rPr>
                <w:rFonts w:cstheme="minorHAnsi"/>
                <w:sz w:val="24"/>
                <w:szCs w:val="24"/>
              </w:rPr>
            </w:pPr>
            <w:r w:rsidRPr="00EF2CE5">
              <w:rPr>
                <w:rFonts w:cstheme="minorHAnsi"/>
                <w:sz w:val="24"/>
                <w:szCs w:val="24"/>
              </w:rPr>
              <w:t>UMRWA</w:t>
            </w:r>
          </w:p>
        </w:tc>
        <w:tc>
          <w:tcPr>
            <w:tcW w:w="1795" w:type="dxa"/>
            <w:shd w:val="clear" w:color="auto" w:fill="auto"/>
          </w:tcPr>
          <w:p w14:paraId="734144D8" w14:textId="4A67193D" w:rsidR="00DE6F01" w:rsidRPr="00EF2CE5" w:rsidRDefault="00DE6F01" w:rsidP="00DE6F01">
            <w:pPr>
              <w:jc w:val="center"/>
              <w:rPr>
                <w:rFonts w:cstheme="minorHAnsi"/>
                <w:sz w:val="24"/>
                <w:szCs w:val="24"/>
              </w:rPr>
            </w:pPr>
            <w:r w:rsidRPr="00EF2CE5">
              <w:rPr>
                <w:rFonts w:cstheme="minorHAnsi"/>
                <w:sz w:val="24"/>
                <w:szCs w:val="24"/>
              </w:rPr>
              <w:t>3.0</w:t>
            </w:r>
          </w:p>
        </w:tc>
      </w:tr>
      <w:tr w:rsidR="00DE6F01" w:rsidRPr="00EF2CE5" w14:paraId="4EA3E762" w14:textId="77777777" w:rsidTr="00DC295E">
        <w:trPr>
          <w:trHeight w:val="152"/>
        </w:trPr>
        <w:tc>
          <w:tcPr>
            <w:tcW w:w="813" w:type="dxa"/>
            <w:shd w:val="clear" w:color="auto" w:fill="auto"/>
          </w:tcPr>
          <w:p w14:paraId="26E22E0E" w14:textId="50DF9A6B" w:rsidR="00DE6F01" w:rsidRPr="00EF2CE5" w:rsidRDefault="00DE6F01" w:rsidP="00DE6F01">
            <w:pPr>
              <w:tabs>
                <w:tab w:val="center" w:pos="4680"/>
              </w:tabs>
              <w:rPr>
                <w:rFonts w:cstheme="minorHAnsi"/>
                <w:sz w:val="24"/>
                <w:szCs w:val="24"/>
              </w:rPr>
            </w:pPr>
            <w:r w:rsidRPr="00EF2CE5">
              <w:rPr>
                <w:rFonts w:cstheme="minorHAnsi"/>
                <w:sz w:val="24"/>
                <w:szCs w:val="24"/>
              </w:rPr>
              <w:t>11</w:t>
            </w:r>
          </w:p>
        </w:tc>
        <w:tc>
          <w:tcPr>
            <w:tcW w:w="1972" w:type="dxa"/>
            <w:shd w:val="clear" w:color="auto" w:fill="auto"/>
          </w:tcPr>
          <w:p w14:paraId="4E0DA5A1" w14:textId="72F39FED" w:rsidR="00DE6F01" w:rsidRPr="00EF2CE5" w:rsidRDefault="00EF2CE5" w:rsidP="00DE6F01">
            <w:pPr>
              <w:tabs>
                <w:tab w:val="center" w:pos="4680"/>
              </w:tabs>
              <w:rPr>
                <w:rFonts w:cstheme="minorHAnsi"/>
                <w:sz w:val="24"/>
                <w:szCs w:val="24"/>
              </w:rPr>
            </w:pPr>
            <w:r w:rsidRPr="00EF2CE5">
              <w:rPr>
                <w:rFonts w:cstheme="minorHAnsi"/>
                <w:sz w:val="24"/>
                <w:szCs w:val="24"/>
              </w:rPr>
              <w:t>Matt Brown</w:t>
            </w:r>
          </w:p>
        </w:tc>
        <w:tc>
          <w:tcPr>
            <w:tcW w:w="4770" w:type="dxa"/>
            <w:shd w:val="clear" w:color="auto" w:fill="auto"/>
          </w:tcPr>
          <w:p w14:paraId="7C97E375" w14:textId="365104BA" w:rsidR="00DE6F01" w:rsidRPr="00EF2CE5" w:rsidRDefault="00EF2CE5" w:rsidP="00DE6F01">
            <w:pPr>
              <w:tabs>
                <w:tab w:val="center" w:pos="4680"/>
              </w:tabs>
              <w:rPr>
                <w:rFonts w:cstheme="minorHAnsi"/>
                <w:sz w:val="24"/>
                <w:szCs w:val="24"/>
              </w:rPr>
            </w:pPr>
            <w:r w:rsidRPr="00EF2CE5">
              <w:rPr>
                <w:rFonts w:cstheme="minorHAnsi"/>
                <w:sz w:val="24"/>
                <w:szCs w:val="24"/>
              </w:rPr>
              <w:t>ENF</w:t>
            </w:r>
          </w:p>
        </w:tc>
        <w:tc>
          <w:tcPr>
            <w:tcW w:w="1795" w:type="dxa"/>
            <w:shd w:val="clear" w:color="auto" w:fill="auto"/>
          </w:tcPr>
          <w:p w14:paraId="69FDF4C4" w14:textId="1FA153E2" w:rsidR="00DE6F01" w:rsidRPr="00EF2CE5" w:rsidRDefault="00EF2CE5" w:rsidP="00DE6F01">
            <w:pPr>
              <w:jc w:val="center"/>
              <w:rPr>
                <w:rFonts w:cstheme="minorHAnsi"/>
                <w:sz w:val="24"/>
                <w:szCs w:val="24"/>
              </w:rPr>
            </w:pPr>
            <w:r w:rsidRPr="00EF2CE5">
              <w:rPr>
                <w:rFonts w:cstheme="minorHAnsi"/>
                <w:sz w:val="24"/>
                <w:szCs w:val="24"/>
              </w:rPr>
              <w:t>1.0</w:t>
            </w:r>
          </w:p>
        </w:tc>
      </w:tr>
      <w:tr w:rsidR="00DE6F01" w:rsidRPr="00EF2CE5" w14:paraId="20393F0D" w14:textId="77777777" w:rsidTr="00DC295E">
        <w:trPr>
          <w:trHeight w:val="152"/>
        </w:trPr>
        <w:tc>
          <w:tcPr>
            <w:tcW w:w="813" w:type="dxa"/>
            <w:shd w:val="clear" w:color="auto" w:fill="auto"/>
          </w:tcPr>
          <w:p w14:paraId="34A28913" w14:textId="791F6EF8" w:rsidR="00DE6F01" w:rsidRPr="00EF2CE5" w:rsidRDefault="00DE6F01" w:rsidP="00DE6F01">
            <w:pPr>
              <w:tabs>
                <w:tab w:val="center" w:pos="4680"/>
              </w:tabs>
              <w:rPr>
                <w:rFonts w:cstheme="minorHAnsi"/>
                <w:sz w:val="24"/>
                <w:szCs w:val="24"/>
              </w:rPr>
            </w:pPr>
            <w:r w:rsidRPr="00EF2CE5">
              <w:rPr>
                <w:rFonts w:cstheme="minorHAnsi"/>
                <w:sz w:val="24"/>
                <w:szCs w:val="24"/>
              </w:rPr>
              <w:t>12</w:t>
            </w:r>
          </w:p>
        </w:tc>
        <w:tc>
          <w:tcPr>
            <w:tcW w:w="1972" w:type="dxa"/>
            <w:shd w:val="clear" w:color="auto" w:fill="auto"/>
          </w:tcPr>
          <w:p w14:paraId="5A71709F" w14:textId="6BC0ED5B" w:rsidR="00DE6F01" w:rsidRPr="00EF2CE5" w:rsidRDefault="00EF2CE5" w:rsidP="00DE6F01">
            <w:pPr>
              <w:tabs>
                <w:tab w:val="center" w:pos="4680"/>
              </w:tabs>
              <w:rPr>
                <w:rFonts w:cstheme="minorHAnsi"/>
                <w:sz w:val="24"/>
                <w:szCs w:val="24"/>
              </w:rPr>
            </w:pPr>
            <w:r w:rsidRPr="00EF2CE5">
              <w:rPr>
                <w:rFonts w:cstheme="minorHAnsi"/>
                <w:sz w:val="24"/>
                <w:szCs w:val="24"/>
              </w:rPr>
              <w:t>Jeff Mabe</w:t>
            </w:r>
          </w:p>
        </w:tc>
        <w:tc>
          <w:tcPr>
            <w:tcW w:w="4770" w:type="dxa"/>
            <w:shd w:val="clear" w:color="auto" w:fill="auto"/>
          </w:tcPr>
          <w:p w14:paraId="4CFA71FB" w14:textId="20E7F545" w:rsidR="00DE6F01" w:rsidRPr="00EF2CE5" w:rsidRDefault="00EF2CE5" w:rsidP="00DE6F01">
            <w:pPr>
              <w:tabs>
                <w:tab w:val="center" w:pos="4680"/>
              </w:tabs>
              <w:rPr>
                <w:rFonts w:cstheme="minorHAnsi"/>
                <w:sz w:val="24"/>
                <w:szCs w:val="24"/>
              </w:rPr>
            </w:pPr>
            <w:r w:rsidRPr="00EF2CE5">
              <w:rPr>
                <w:rFonts w:cstheme="minorHAnsi"/>
                <w:sz w:val="24"/>
                <w:szCs w:val="24"/>
              </w:rPr>
              <w:t>ENF</w:t>
            </w:r>
          </w:p>
        </w:tc>
        <w:tc>
          <w:tcPr>
            <w:tcW w:w="1795" w:type="dxa"/>
            <w:shd w:val="clear" w:color="auto" w:fill="auto"/>
          </w:tcPr>
          <w:p w14:paraId="3EF38B71" w14:textId="7D551648" w:rsidR="00DE6F01" w:rsidRPr="00EF2CE5" w:rsidRDefault="00DE6F01" w:rsidP="00DE6F01">
            <w:pPr>
              <w:jc w:val="center"/>
              <w:rPr>
                <w:rFonts w:cstheme="minorHAnsi"/>
                <w:sz w:val="24"/>
                <w:szCs w:val="24"/>
              </w:rPr>
            </w:pPr>
            <w:r w:rsidRPr="00EF2CE5">
              <w:rPr>
                <w:rFonts w:cstheme="minorHAnsi"/>
                <w:sz w:val="24"/>
                <w:szCs w:val="24"/>
              </w:rPr>
              <w:t>3.0</w:t>
            </w:r>
          </w:p>
        </w:tc>
      </w:tr>
      <w:tr w:rsidR="00DE6F01" w:rsidRPr="00DE6F01" w14:paraId="322E340F" w14:textId="77777777" w:rsidTr="00DC295E">
        <w:trPr>
          <w:trHeight w:val="152"/>
        </w:trPr>
        <w:tc>
          <w:tcPr>
            <w:tcW w:w="813" w:type="dxa"/>
            <w:shd w:val="clear" w:color="auto" w:fill="auto"/>
          </w:tcPr>
          <w:p w14:paraId="10F7E127" w14:textId="1F2195BD" w:rsidR="00DE6F01" w:rsidRPr="00EF2CE5" w:rsidRDefault="00DE6F01" w:rsidP="00DE6F01">
            <w:pPr>
              <w:tabs>
                <w:tab w:val="center" w:pos="4680"/>
              </w:tabs>
              <w:rPr>
                <w:rFonts w:cstheme="minorHAnsi"/>
                <w:sz w:val="24"/>
                <w:szCs w:val="24"/>
              </w:rPr>
            </w:pPr>
            <w:r w:rsidRPr="00EF2CE5">
              <w:rPr>
                <w:rFonts w:cstheme="minorHAnsi"/>
                <w:sz w:val="24"/>
                <w:szCs w:val="24"/>
              </w:rPr>
              <w:t>13</w:t>
            </w:r>
          </w:p>
        </w:tc>
        <w:tc>
          <w:tcPr>
            <w:tcW w:w="1972" w:type="dxa"/>
            <w:shd w:val="clear" w:color="auto" w:fill="auto"/>
          </w:tcPr>
          <w:p w14:paraId="10853EC2" w14:textId="28B191AA" w:rsidR="00DE6F01" w:rsidRPr="00EF2CE5" w:rsidRDefault="00DE6F01" w:rsidP="00DE6F01">
            <w:pPr>
              <w:tabs>
                <w:tab w:val="center" w:pos="4680"/>
              </w:tabs>
              <w:rPr>
                <w:rFonts w:cstheme="minorHAnsi"/>
                <w:sz w:val="24"/>
                <w:szCs w:val="24"/>
              </w:rPr>
            </w:pPr>
            <w:r w:rsidRPr="00EF2CE5">
              <w:rPr>
                <w:rFonts w:cstheme="minorHAnsi"/>
                <w:sz w:val="24"/>
                <w:szCs w:val="24"/>
              </w:rPr>
              <w:t>Gerald Schwartz</w:t>
            </w:r>
          </w:p>
        </w:tc>
        <w:tc>
          <w:tcPr>
            <w:tcW w:w="4770" w:type="dxa"/>
            <w:shd w:val="clear" w:color="auto" w:fill="auto"/>
          </w:tcPr>
          <w:p w14:paraId="62C544AF" w14:textId="01C149EA" w:rsidR="00DE6F01" w:rsidRPr="00EF2CE5" w:rsidRDefault="00DE6F01" w:rsidP="00DE6F01">
            <w:pPr>
              <w:tabs>
                <w:tab w:val="center" w:pos="4680"/>
              </w:tabs>
              <w:rPr>
                <w:rFonts w:cstheme="minorHAnsi"/>
                <w:sz w:val="24"/>
                <w:szCs w:val="24"/>
              </w:rPr>
            </w:pPr>
            <w:r w:rsidRPr="00EF2CE5">
              <w:rPr>
                <w:rFonts w:cstheme="minorHAnsi"/>
                <w:sz w:val="24"/>
                <w:szCs w:val="24"/>
              </w:rPr>
              <w:t>EBMUD</w:t>
            </w:r>
          </w:p>
        </w:tc>
        <w:tc>
          <w:tcPr>
            <w:tcW w:w="1795" w:type="dxa"/>
            <w:shd w:val="clear" w:color="auto" w:fill="auto"/>
          </w:tcPr>
          <w:p w14:paraId="44E8CDDB" w14:textId="1F3CF25C" w:rsidR="00DE6F01" w:rsidRPr="00EF2CE5" w:rsidRDefault="00DE6F01" w:rsidP="00DE6F01">
            <w:pPr>
              <w:jc w:val="center"/>
              <w:rPr>
                <w:rFonts w:cstheme="minorHAnsi"/>
                <w:sz w:val="24"/>
                <w:szCs w:val="24"/>
              </w:rPr>
            </w:pPr>
            <w:r w:rsidRPr="00EF2CE5">
              <w:rPr>
                <w:rFonts w:cstheme="minorHAnsi"/>
                <w:sz w:val="24"/>
                <w:szCs w:val="24"/>
              </w:rPr>
              <w:t>3.0</w:t>
            </w:r>
          </w:p>
        </w:tc>
      </w:tr>
      <w:tr w:rsidR="00DE6F01" w:rsidRPr="00EF2CE5" w14:paraId="72FE77B5" w14:textId="77777777" w:rsidTr="00DC295E">
        <w:trPr>
          <w:trHeight w:val="152"/>
        </w:trPr>
        <w:tc>
          <w:tcPr>
            <w:tcW w:w="813" w:type="dxa"/>
            <w:shd w:val="clear" w:color="auto" w:fill="auto"/>
          </w:tcPr>
          <w:p w14:paraId="697382BA" w14:textId="050DA9C9" w:rsidR="00DE6F01" w:rsidRPr="00EF2CE5" w:rsidRDefault="00DE6F01" w:rsidP="00DE6F01">
            <w:pPr>
              <w:tabs>
                <w:tab w:val="center" w:pos="4680"/>
              </w:tabs>
              <w:rPr>
                <w:rFonts w:cstheme="minorHAnsi"/>
                <w:sz w:val="24"/>
                <w:szCs w:val="24"/>
              </w:rPr>
            </w:pPr>
            <w:r w:rsidRPr="00EF2CE5">
              <w:rPr>
                <w:rFonts w:cstheme="minorHAnsi"/>
                <w:sz w:val="24"/>
                <w:szCs w:val="24"/>
              </w:rPr>
              <w:t>14</w:t>
            </w:r>
          </w:p>
        </w:tc>
        <w:tc>
          <w:tcPr>
            <w:tcW w:w="1972" w:type="dxa"/>
            <w:shd w:val="clear" w:color="auto" w:fill="auto"/>
          </w:tcPr>
          <w:p w14:paraId="0F6AFA75" w14:textId="5E2683B6" w:rsidR="00DE6F01" w:rsidRPr="00EF2CE5" w:rsidRDefault="00DE6F01" w:rsidP="00DE6F01">
            <w:pPr>
              <w:tabs>
                <w:tab w:val="center" w:pos="4680"/>
              </w:tabs>
              <w:rPr>
                <w:rFonts w:cstheme="minorHAnsi"/>
                <w:sz w:val="24"/>
                <w:szCs w:val="24"/>
              </w:rPr>
            </w:pPr>
            <w:r w:rsidRPr="00EF2CE5">
              <w:rPr>
                <w:rFonts w:cstheme="minorHAnsi"/>
                <w:sz w:val="24"/>
                <w:szCs w:val="24"/>
              </w:rPr>
              <w:t>Sue Holper</w:t>
            </w:r>
          </w:p>
        </w:tc>
        <w:tc>
          <w:tcPr>
            <w:tcW w:w="4770" w:type="dxa"/>
            <w:shd w:val="clear" w:color="auto" w:fill="auto"/>
          </w:tcPr>
          <w:p w14:paraId="161708AA" w14:textId="5255132E" w:rsidR="00DE6F01" w:rsidRPr="00EF2CE5" w:rsidRDefault="00DE6F01" w:rsidP="00DE6F01">
            <w:pPr>
              <w:tabs>
                <w:tab w:val="center" w:pos="4680"/>
              </w:tabs>
              <w:rPr>
                <w:rFonts w:cstheme="minorHAnsi"/>
                <w:sz w:val="24"/>
                <w:szCs w:val="24"/>
              </w:rPr>
            </w:pPr>
            <w:r w:rsidRPr="00EF2CE5">
              <w:rPr>
                <w:rFonts w:cstheme="minorHAnsi"/>
                <w:sz w:val="24"/>
                <w:szCs w:val="24"/>
              </w:rPr>
              <w:t>Private citizen</w:t>
            </w:r>
          </w:p>
        </w:tc>
        <w:tc>
          <w:tcPr>
            <w:tcW w:w="1795" w:type="dxa"/>
            <w:shd w:val="clear" w:color="auto" w:fill="auto"/>
          </w:tcPr>
          <w:p w14:paraId="0CB4110B" w14:textId="76E829A5" w:rsidR="00DE6F01" w:rsidRPr="00EF2CE5" w:rsidRDefault="00DE6F01" w:rsidP="00DE6F01">
            <w:pPr>
              <w:jc w:val="center"/>
              <w:rPr>
                <w:rFonts w:cstheme="minorHAnsi"/>
                <w:sz w:val="24"/>
                <w:szCs w:val="24"/>
              </w:rPr>
            </w:pPr>
            <w:r w:rsidRPr="00EF2CE5">
              <w:rPr>
                <w:rFonts w:cstheme="minorHAnsi"/>
                <w:sz w:val="24"/>
                <w:szCs w:val="24"/>
              </w:rPr>
              <w:t>3.0</w:t>
            </w:r>
          </w:p>
        </w:tc>
      </w:tr>
      <w:tr w:rsidR="00DE6F01" w:rsidRPr="005E5112" w14:paraId="2DB8D93A" w14:textId="77777777" w:rsidTr="00DC295E">
        <w:trPr>
          <w:trHeight w:val="152"/>
        </w:trPr>
        <w:tc>
          <w:tcPr>
            <w:tcW w:w="813" w:type="dxa"/>
            <w:shd w:val="clear" w:color="auto" w:fill="auto"/>
          </w:tcPr>
          <w:p w14:paraId="6091F1DC" w14:textId="1D1D3E29" w:rsidR="00DE6F01" w:rsidRPr="00EF2CE5" w:rsidRDefault="00DE6F01" w:rsidP="00DE6F01">
            <w:pPr>
              <w:tabs>
                <w:tab w:val="center" w:pos="4680"/>
              </w:tabs>
              <w:rPr>
                <w:rFonts w:cstheme="minorHAnsi"/>
                <w:sz w:val="24"/>
                <w:szCs w:val="24"/>
              </w:rPr>
            </w:pPr>
            <w:r w:rsidRPr="00EF2CE5">
              <w:rPr>
                <w:rFonts w:cstheme="minorHAnsi"/>
                <w:sz w:val="24"/>
                <w:szCs w:val="24"/>
              </w:rPr>
              <w:t>15</w:t>
            </w:r>
          </w:p>
        </w:tc>
        <w:tc>
          <w:tcPr>
            <w:tcW w:w="1972" w:type="dxa"/>
            <w:shd w:val="clear" w:color="auto" w:fill="auto"/>
          </w:tcPr>
          <w:p w14:paraId="59F874DD" w14:textId="7B99C9E8" w:rsidR="00DE6F01" w:rsidRPr="00EF2CE5" w:rsidRDefault="00DE6F01" w:rsidP="00DE6F01">
            <w:pPr>
              <w:tabs>
                <w:tab w:val="center" w:pos="4680"/>
              </w:tabs>
              <w:rPr>
                <w:rFonts w:cstheme="minorHAnsi"/>
                <w:sz w:val="24"/>
                <w:szCs w:val="24"/>
              </w:rPr>
            </w:pPr>
            <w:r w:rsidRPr="00EF2CE5">
              <w:rPr>
                <w:rFonts w:cstheme="minorHAnsi"/>
                <w:sz w:val="24"/>
                <w:szCs w:val="24"/>
              </w:rPr>
              <w:t>Brian Brown</w:t>
            </w:r>
          </w:p>
        </w:tc>
        <w:tc>
          <w:tcPr>
            <w:tcW w:w="4770" w:type="dxa"/>
            <w:shd w:val="clear" w:color="auto" w:fill="auto"/>
          </w:tcPr>
          <w:p w14:paraId="2BA82A5D" w14:textId="48F18ABD" w:rsidR="00DE6F01" w:rsidRPr="00EF2CE5" w:rsidRDefault="00DE6F01" w:rsidP="00DE6F01">
            <w:pPr>
              <w:tabs>
                <w:tab w:val="center" w:pos="4680"/>
              </w:tabs>
              <w:rPr>
                <w:rFonts w:cstheme="minorHAnsi"/>
                <w:sz w:val="24"/>
                <w:szCs w:val="24"/>
              </w:rPr>
            </w:pPr>
            <w:r w:rsidRPr="00EF2CE5">
              <w:rPr>
                <w:rFonts w:cstheme="minorHAnsi"/>
                <w:sz w:val="24"/>
                <w:szCs w:val="24"/>
              </w:rPr>
              <w:t>ENF</w:t>
            </w:r>
          </w:p>
        </w:tc>
        <w:tc>
          <w:tcPr>
            <w:tcW w:w="1795" w:type="dxa"/>
            <w:shd w:val="clear" w:color="auto" w:fill="auto"/>
          </w:tcPr>
          <w:p w14:paraId="6D6DF0B9" w14:textId="6943E1C4" w:rsidR="00DE6F01" w:rsidRDefault="00DE6F01" w:rsidP="00DE6F01">
            <w:pPr>
              <w:jc w:val="center"/>
              <w:rPr>
                <w:rFonts w:cstheme="minorHAnsi"/>
                <w:sz w:val="24"/>
                <w:szCs w:val="24"/>
              </w:rPr>
            </w:pPr>
            <w:r w:rsidRPr="00EF2CE5">
              <w:rPr>
                <w:rFonts w:cstheme="minorHAnsi"/>
                <w:sz w:val="24"/>
                <w:szCs w:val="24"/>
              </w:rPr>
              <w:t>3.0</w:t>
            </w:r>
          </w:p>
        </w:tc>
      </w:tr>
      <w:tr w:rsidR="00EF2CE5" w:rsidRPr="005E5112" w14:paraId="05F1B847" w14:textId="77777777" w:rsidTr="00DC295E">
        <w:trPr>
          <w:trHeight w:val="152"/>
        </w:trPr>
        <w:tc>
          <w:tcPr>
            <w:tcW w:w="813" w:type="dxa"/>
            <w:shd w:val="clear" w:color="auto" w:fill="auto"/>
          </w:tcPr>
          <w:p w14:paraId="5237BA95" w14:textId="6B7B771D" w:rsidR="00EF2CE5" w:rsidRPr="00EF2CE5" w:rsidRDefault="00EF2CE5" w:rsidP="00DE6F01">
            <w:pPr>
              <w:tabs>
                <w:tab w:val="center" w:pos="4680"/>
              </w:tabs>
              <w:rPr>
                <w:rFonts w:cstheme="minorHAnsi"/>
                <w:sz w:val="24"/>
                <w:szCs w:val="24"/>
              </w:rPr>
            </w:pPr>
            <w:r>
              <w:rPr>
                <w:rFonts w:cstheme="minorHAnsi"/>
                <w:sz w:val="24"/>
                <w:szCs w:val="24"/>
              </w:rPr>
              <w:t>16</w:t>
            </w:r>
          </w:p>
        </w:tc>
        <w:tc>
          <w:tcPr>
            <w:tcW w:w="1972" w:type="dxa"/>
            <w:shd w:val="clear" w:color="auto" w:fill="auto"/>
          </w:tcPr>
          <w:p w14:paraId="3EFDD672" w14:textId="29225A7C" w:rsidR="00EF2CE5" w:rsidRPr="00EF2CE5" w:rsidRDefault="00EF2CE5" w:rsidP="00DE6F01">
            <w:pPr>
              <w:tabs>
                <w:tab w:val="center" w:pos="4680"/>
              </w:tabs>
              <w:rPr>
                <w:rFonts w:cstheme="minorHAnsi"/>
                <w:sz w:val="24"/>
                <w:szCs w:val="24"/>
              </w:rPr>
            </w:pPr>
            <w:r>
              <w:rPr>
                <w:rFonts w:cstheme="minorHAnsi"/>
                <w:sz w:val="24"/>
                <w:szCs w:val="24"/>
              </w:rPr>
              <w:t>Pat Ferrell</w:t>
            </w:r>
          </w:p>
        </w:tc>
        <w:tc>
          <w:tcPr>
            <w:tcW w:w="4770" w:type="dxa"/>
            <w:shd w:val="clear" w:color="auto" w:fill="auto"/>
          </w:tcPr>
          <w:p w14:paraId="2B18B7F8" w14:textId="2003EA41" w:rsidR="00EF2CE5" w:rsidRPr="00EF2CE5" w:rsidRDefault="00EF2CE5" w:rsidP="00DE6F01">
            <w:pPr>
              <w:tabs>
                <w:tab w:val="center" w:pos="4680"/>
              </w:tabs>
              <w:rPr>
                <w:rFonts w:cstheme="minorHAnsi"/>
                <w:sz w:val="24"/>
                <w:szCs w:val="24"/>
              </w:rPr>
            </w:pPr>
            <w:r>
              <w:rPr>
                <w:rFonts w:cstheme="minorHAnsi"/>
                <w:sz w:val="24"/>
                <w:szCs w:val="24"/>
              </w:rPr>
              <w:t>FPP Phase 1 team member</w:t>
            </w:r>
          </w:p>
        </w:tc>
        <w:tc>
          <w:tcPr>
            <w:tcW w:w="1795" w:type="dxa"/>
            <w:shd w:val="clear" w:color="auto" w:fill="auto"/>
          </w:tcPr>
          <w:p w14:paraId="6E5675CA" w14:textId="3A7D1237" w:rsidR="00EF2CE5" w:rsidRPr="00EF2CE5" w:rsidRDefault="00EF2CE5" w:rsidP="00DE6F01">
            <w:pPr>
              <w:jc w:val="center"/>
              <w:rPr>
                <w:rFonts w:cstheme="minorHAnsi"/>
                <w:sz w:val="24"/>
                <w:szCs w:val="24"/>
              </w:rPr>
            </w:pPr>
            <w:r>
              <w:rPr>
                <w:rFonts w:cstheme="minorHAnsi"/>
                <w:sz w:val="24"/>
                <w:szCs w:val="24"/>
              </w:rPr>
              <w:t>1.0</w:t>
            </w:r>
          </w:p>
        </w:tc>
      </w:tr>
      <w:tr w:rsidR="00EF2CE5" w:rsidRPr="005E5112" w14:paraId="329C8736" w14:textId="77777777" w:rsidTr="00DC295E">
        <w:trPr>
          <w:trHeight w:val="152"/>
        </w:trPr>
        <w:tc>
          <w:tcPr>
            <w:tcW w:w="813" w:type="dxa"/>
            <w:shd w:val="clear" w:color="auto" w:fill="auto"/>
          </w:tcPr>
          <w:p w14:paraId="77AF0ABD" w14:textId="7A3A7EC9" w:rsidR="00EF2CE5" w:rsidRPr="00EF2CE5" w:rsidRDefault="00EF2CE5" w:rsidP="00EF2CE5">
            <w:pPr>
              <w:tabs>
                <w:tab w:val="center" w:pos="4680"/>
              </w:tabs>
              <w:rPr>
                <w:rFonts w:cstheme="minorHAnsi"/>
                <w:sz w:val="24"/>
                <w:szCs w:val="24"/>
              </w:rPr>
            </w:pPr>
            <w:r>
              <w:rPr>
                <w:rFonts w:cstheme="minorHAnsi"/>
                <w:sz w:val="24"/>
                <w:szCs w:val="24"/>
              </w:rPr>
              <w:t>17</w:t>
            </w:r>
          </w:p>
        </w:tc>
        <w:tc>
          <w:tcPr>
            <w:tcW w:w="1972" w:type="dxa"/>
            <w:shd w:val="clear" w:color="auto" w:fill="auto"/>
          </w:tcPr>
          <w:p w14:paraId="113BEF79" w14:textId="74F7DA14" w:rsidR="00EF2CE5" w:rsidRPr="00EF2CE5" w:rsidRDefault="00EF2CE5" w:rsidP="00EF2CE5">
            <w:pPr>
              <w:tabs>
                <w:tab w:val="center" w:pos="4680"/>
              </w:tabs>
              <w:rPr>
                <w:rFonts w:cstheme="minorHAnsi"/>
                <w:sz w:val="24"/>
                <w:szCs w:val="24"/>
              </w:rPr>
            </w:pPr>
            <w:r>
              <w:rPr>
                <w:rFonts w:cstheme="minorHAnsi"/>
                <w:sz w:val="24"/>
                <w:szCs w:val="24"/>
              </w:rPr>
              <w:t>Sara Reece</w:t>
            </w:r>
          </w:p>
        </w:tc>
        <w:tc>
          <w:tcPr>
            <w:tcW w:w="4770" w:type="dxa"/>
            <w:shd w:val="clear" w:color="auto" w:fill="auto"/>
          </w:tcPr>
          <w:p w14:paraId="435E9D58" w14:textId="78C832A2" w:rsidR="00EF2CE5" w:rsidRPr="00EF2CE5" w:rsidRDefault="00EF2CE5" w:rsidP="00EF2CE5">
            <w:pPr>
              <w:tabs>
                <w:tab w:val="center" w:pos="4680"/>
              </w:tabs>
              <w:rPr>
                <w:rFonts w:cstheme="minorHAnsi"/>
                <w:sz w:val="24"/>
                <w:szCs w:val="24"/>
              </w:rPr>
            </w:pPr>
            <w:r>
              <w:rPr>
                <w:rFonts w:cstheme="minorHAnsi"/>
                <w:sz w:val="24"/>
                <w:szCs w:val="24"/>
              </w:rPr>
              <w:t>FPP Phase 1 team member</w:t>
            </w:r>
          </w:p>
        </w:tc>
        <w:tc>
          <w:tcPr>
            <w:tcW w:w="1795" w:type="dxa"/>
            <w:shd w:val="clear" w:color="auto" w:fill="auto"/>
          </w:tcPr>
          <w:p w14:paraId="1FC70F23" w14:textId="334B624B" w:rsidR="00EF2CE5" w:rsidRPr="00EF2CE5" w:rsidRDefault="00EF2CE5" w:rsidP="00EF2CE5">
            <w:pPr>
              <w:jc w:val="center"/>
              <w:rPr>
                <w:rFonts w:cstheme="minorHAnsi"/>
                <w:sz w:val="24"/>
                <w:szCs w:val="24"/>
              </w:rPr>
            </w:pPr>
            <w:r>
              <w:rPr>
                <w:rFonts w:cstheme="minorHAnsi"/>
                <w:sz w:val="24"/>
                <w:szCs w:val="24"/>
              </w:rPr>
              <w:t>1.0</w:t>
            </w:r>
          </w:p>
        </w:tc>
      </w:tr>
      <w:tr w:rsidR="00EF2CE5" w:rsidRPr="005E5112" w14:paraId="652F797F" w14:textId="77777777" w:rsidTr="00DC295E">
        <w:trPr>
          <w:trHeight w:val="152"/>
        </w:trPr>
        <w:tc>
          <w:tcPr>
            <w:tcW w:w="813" w:type="dxa"/>
            <w:shd w:val="clear" w:color="auto" w:fill="auto"/>
          </w:tcPr>
          <w:p w14:paraId="59DAED11" w14:textId="1F173BA6" w:rsidR="00EF2CE5" w:rsidRPr="00EF2CE5" w:rsidRDefault="00EF2CE5" w:rsidP="00EF2CE5">
            <w:pPr>
              <w:tabs>
                <w:tab w:val="center" w:pos="4680"/>
              </w:tabs>
              <w:rPr>
                <w:rFonts w:cstheme="minorHAnsi"/>
                <w:sz w:val="24"/>
                <w:szCs w:val="24"/>
              </w:rPr>
            </w:pPr>
            <w:r>
              <w:rPr>
                <w:rFonts w:cstheme="minorHAnsi"/>
                <w:sz w:val="24"/>
                <w:szCs w:val="24"/>
              </w:rPr>
              <w:t>18</w:t>
            </w:r>
          </w:p>
        </w:tc>
        <w:tc>
          <w:tcPr>
            <w:tcW w:w="1972" w:type="dxa"/>
            <w:shd w:val="clear" w:color="auto" w:fill="auto"/>
          </w:tcPr>
          <w:p w14:paraId="3EC57A25" w14:textId="697D2FC3" w:rsidR="00EF2CE5" w:rsidRDefault="00EF2CE5" w:rsidP="00EF2CE5">
            <w:pPr>
              <w:tabs>
                <w:tab w:val="center" w:pos="4680"/>
              </w:tabs>
              <w:rPr>
                <w:rFonts w:cstheme="minorHAnsi"/>
                <w:sz w:val="24"/>
                <w:szCs w:val="24"/>
              </w:rPr>
            </w:pPr>
            <w:r>
              <w:rPr>
                <w:rFonts w:cstheme="minorHAnsi"/>
                <w:sz w:val="24"/>
                <w:szCs w:val="24"/>
              </w:rPr>
              <w:t>Jim Suero</w:t>
            </w:r>
          </w:p>
        </w:tc>
        <w:tc>
          <w:tcPr>
            <w:tcW w:w="4770" w:type="dxa"/>
            <w:shd w:val="clear" w:color="auto" w:fill="auto"/>
          </w:tcPr>
          <w:p w14:paraId="38EBB688" w14:textId="333C57C8" w:rsidR="00EF2CE5" w:rsidRDefault="00EF2CE5" w:rsidP="00EF2CE5">
            <w:pPr>
              <w:tabs>
                <w:tab w:val="center" w:pos="4680"/>
              </w:tabs>
              <w:rPr>
                <w:rFonts w:cstheme="minorHAnsi"/>
                <w:sz w:val="24"/>
                <w:szCs w:val="24"/>
              </w:rPr>
            </w:pPr>
            <w:r>
              <w:rPr>
                <w:rFonts w:cstheme="minorHAnsi"/>
                <w:sz w:val="24"/>
                <w:szCs w:val="24"/>
              </w:rPr>
              <w:t>CA State Parks</w:t>
            </w:r>
          </w:p>
        </w:tc>
        <w:tc>
          <w:tcPr>
            <w:tcW w:w="1795" w:type="dxa"/>
            <w:shd w:val="clear" w:color="auto" w:fill="auto"/>
          </w:tcPr>
          <w:p w14:paraId="45C6581F" w14:textId="431057CF" w:rsidR="00EF2CE5" w:rsidRDefault="00EF2CE5" w:rsidP="00EF2CE5">
            <w:pPr>
              <w:jc w:val="center"/>
              <w:rPr>
                <w:rFonts w:cstheme="minorHAnsi"/>
                <w:sz w:val="24"/>
                <w:szCs w:val="24"/>
              </w:rPr>
            </w:pPr>
            <w:r>
              <w:rPr>
                <w:rFonts w:cstheme="minorHAnsi"/>
                <w:sz w:val="24"/>
                <w:szCs w:val="24"/>
              </w:rPr>
              <w:t>3.0</w:t>
            </w:r>
          </w:p>
        </w:tc>
      </w:tr>
      <w:tr w:rsidR="00EF2CE5" w:rsidRPr="005E5112" w14:paraId="6D49FDF0" w14:textId="77777777" w:rsidTr="00DC295E">
        <w:trPr>
          <w:trHeight w:val="152"/>
        </w:trPr>
        <w:tc>
          <w:tcPr>
            <w:tcW w:w="813" w:type="dxa"/>
            <w:shd w:val="clear" w:color="auto" w:fill="auto"/>
          </w:tcPr>
          <w:p w14:paraId="37AE7652" w14:textId="20C2E094" w:rsidR="00EF2CE5" w:rsidRPr="00EF2CE5" w:rsidRDefault="00EF2CE5" w:rsidP="00EF2CE5">
            <w:pPr>
              <w:tabs>
                <w:tab w:val="center" w:pos="4680"/>
              </w:tabs>
              <w:rPr>
                <w:rFonts w:cstheme="minorHAnsi"/>
                <w:sz w:val="24"/>
                <w:szCs w:val="24"/>
              </w:rPr>
            </w:pPr>
            <w:r>
              <w:rPr>
                <w:rFonts w:cstheme="minorHAnsi"/>
                <w:sz w:val="24"/>
                <w:szCs w:val="24"/>
              </w:rPr>
              <w:t>19</w:t>
            </w:r>
          </w:p>
        </w:tc>
        <w:tc>
          <w:tcPr>
            <w:tcW w:w="1972" w:type="dxa"/>
            <w:shd w:val="clear" w:color="auto" w:fill="auto"/>
          </w:tcPr>
          <w:p w14:paraId="3AFDF69D" w14:textId="2175E77F" w:rsidR="00EF2CE5" w:rsidRDefault="00EF2CE5" w:rsidP="00EF2CE5">
            <w:pPr>
              <w:tabs>
                <w:tab w:val="center" w:pos="4680"/>
              </w:tabs>
              <w:rPr>
                <w:rFonts w:cstheme="minorHAnsi"/>
                <w:sz w:val="24"/>
                <w:szCs w:val="24"/>
              </w:rPr>
            </w:pPr>
            <w:r>
              <w:rPr>
                <w:rFonts w:cstheme="minorHAnsi"/>
                <w:sz w:val="24"/>
                <w:szCs w:val="24"/>
              </w:rPr>
              <w:t>Regine Miller</w:t>
            </w:r>
          </w:p>
        </w:tc>
        <w:tc>
          <w:tcPr>
            <w:tcW w:w="4770" w:type="dxa"/>
            <w:shd w:val="clear" w:color="auto" w:fill="auto"/>
          </w:tcPr>
          <w:p w14:paraId="3BEAC22C" w14:textId="2A93196D" w:rsidR="00EF2CE5" w:rsidRDefault="00EF2CE5" w:rsidP="00EF2CE5">
            <w:pPr>
              <w:tabs>
                <w:tab w:val="center" w:pos="4680"/>
              </w:tabs>
              <w:rPr>
                <w:rFonts w:cstheme="minorHAnsi"/>
                <w:sz w:val="24"/>
                <w:szCs w:val="24"/>
              </w:rPr>
            </w:pPr>
            <w:r>
              <w:rPr>
                <w:rFonts w:cstheme="minorHAnsi"/>
                <w:sz w:val="24"/>
                <w:szCs w:val="24"/>
              </w:rPr>
              <w:t>FPP Phase 1</w:t>
            </w:r>
            <w:r>
              <w:rPr>
                <w:rFonts w:cstheme="minorHAnsi"/>
                <w:sz w:val="24"/>
                <w:szCs w:val="24"/>
              </w:rPr>
              <w:t>/2</w:t>
            </w:r>
            <w:r>
              <w:rPr>
                <w:rFonts w:cstheme="minorHAnsi"/>
                <w:sz w:val="24"/>
                <w:szCs w:val="24"/>
              </w:rPr>
              <w:t xml:space="preserve"> team member</w:t>
            </w:r>
          </w:p>
        </w:tc>
        <w:tc>
          <w:tcPr>
            <w:tcW w:w="1795" w:type="dxa"/>
            <w:shd w:val="clear" w:color="auto" w:fill="auto"/>
          </w:tcPr>
          <w:p w14:paraId="3827E35B" w14:textId="1E61C505" w:rsidR="00EF2CE5" w:rsidRDefault="00EF2CE5" w:rsidP="00EF2CE5">
            <w:pPr>
              <w:jc w:val="center"/>
              <w:rPr>
                <w:rFonts w:cstheme="minorHAnsi"/>
                <w:sz w:val="24"/>
                <w:szCs w:val="24"/>
              </w:rPr>
            </w:pPr>
            <w:r>
              <w:rPr>
                <w:rFonts w:cstheme="minorHAnsi"/>
                <w:sz w:val="24"/>
                <w:szCs w:val="24"/>
              </w:rPr>
              <w:t>3.0</w:t>
            </w:r>
          </w:p>
        </w:tc>
      </w:tr>
      <w:tr w:rsidR="00EF2CE5" w:rsidRPr="005E5112" w14:paraId="66476EC0" w14:textId="77777777" w:rsidTr="00DC295E">
        <w:trPr>
          <w:trHeight w:val="152"/>
        </w:trPr>
        <w:tc>
          <w:tcPr>
            <w:tcW w:w="813" w:type="dxa"/>
            <w:shd w:val="clear" w:color="auto" w:fill="auto"/>
          </w:tcPr>
          <w:p w14:paraId="734446C2" w14:textId="618E9F63" w:rsidR="00EF2CE5" w:rsidRPr="00EF2CE5" w:rsidRDefault="00EF2CE5" w:rsidP="00EF2CE5">
            <w:pPr>
              <w:tabs>
                <w:tab w:val="center" w:pos="4680"/>
              </w:tabs>
              <w:rPr>
                <w:rFonts w:cstheme="minorHAnsi"/>
                <w:sz w:val="24"/>
                <w:szCs w:val="24"/>
              </w:rPr>
            </w:pPr>
            <w:r>
              <w:rPr>
                <w:rFonts w:cstheme="minorHAnsi"/>
                <w:sz w:val="24"/>
                <w:szCs w:val="24"/>
              </w:rPr>
              <w:t>20</w:t>
            </w:r>
          </w:p>
        </w:tc>
        <w:tc>
          <w:tcPr>
            <w:tcW w:w="1972" w:type="dxa"/>
            <w:shd w:val="clear" w:color="auto" w:fill="auto"/>
          </w:tcPr>
          <w:p w14:paraId="1D5B7CEF" w14:textId="30E71CE1" w:rsidR="00EF2CE5" w:rsidRDefault="00EF2CE5" w:rsidP="00EF2CE5">
            <w:pPr>
              <w:tabs>
                <w:tab w:val="center" w:pos="4680"/>
              </w:tabs>
              <w:rPr>
                <w:rFonts w:cstheme="minorHAnsi"/>
                <w:sz w:val="24"/>
                <w:szCs w:val="24"/>
              </w:rPr>
            </w:pPr>
            <w:r>
              <w:rPr>
                <w:rFonts w:cstheme="minorHAnsi"/>
                <w:sz w:val="24"/>
                <w:szCs w:val="24"/>
              </w:rPr>
              <w:t>Marie Davis</w:t>
            </w:r>
          </w:p>
        </w:tc>
        <w:tc>
          <w:tcPr>
            <w:tcW w:w="4770" w:type="dxa"/>
            <w:shd w:val="clear" w:color="auto" w:fill="auto"/>
          </w:tcPr>
          <w:p w14:paraId="59D4AB6C" w14:textId="598CDE10" w:rsidR="00EF2CE5" w:rsidRDefault="000D4AED" w:rsidP="00EF2CE5">
            <w:pPr>
              <w:tabs>
                <w:tab w:val="center" w:pos="4680"/>
              </w:tabs>
              <w:rPr>
                <w:rFonts w:cstheme="minorHAnsi"/>
                <w:sz w:val="24"/>
                <w:szCs w:val="24"/>
              </w:rPr>
            </w:pPr>
            <w:r>
              <w:rPr>
                <w:rFonts w:cstheme="minorHAnsi"/>
                <w:sz w:val="24"/>
                <w:szCs w:val="24"/>
              </w:rPr>
              <w:t>Placerville Water Agency</w:t>
            </w:r>
          </w:p>
        </w:tc>
        <w:tc>
          <w:tcPr>
            <w:tcW w:w="1795" w:type="dxa"/>
            <w:shd w:val="clear" w:color="auto" w:fill="auto"/>
          </w:tcPr>
          <w:p w14:paraId="4EC13CD4" w14:textId="0D337263" w:rsidR="00EF2CE5" w:rsidRDefault="000D4AED" w:rsidP="00EF2CE5">
            <w:pPr>
              <w:jc w:val="center"/>
              <w:rPr>
                <w:rFonts w:cstheme="minorHAnsi"/>
                <w:sz w:val="24"/>
                <w:szCs w:val="24"/>
              </w:rPr>
            </w:pPr>
            <w:r>
              <w:rPr>
                <w:rFonts w:cstheme="minorHAnsi"/>
                <w:sz w:val="24"/>
                <w:szCs w:val="24"/>
              </w:rPr>
              <w:t>1.0</w:t>
            </w:r>
          </w:p>
        </w:tc>
      </w:tr>
      <w:tr w:rsidR="00EF2CE5" w:rsidRPr="005E5112" w14:paraId="7E715524" w14:textId="77777777" w:rsidTr="00DC295E">
        <w:trPr>
          <w:trHeight w:val="152"/>
        </w:trPr>
        <w:tc>
          <w:tcPr>
            <w:tcW w:w="813" w:type="dxa"/>
            <w:shd w:val="clear" w:color="auto" w:fill="auto"/>
          </w:tcPr>
          <w:p w14:paraId="0A926734" w14:textId="1569DC52" w:rsidR="00EF2CE5" w:rsidRPr="00EF2CE5" w:rsidRDefault="00EF2CE5" w:rsidP="00EF2CE5">
            <w:pPr>
              <w:tabs>
                <w:tab w:val="center" w:pos="4680"/>
              </w:tabs>
              <w:rPr>
                <w:rFonts w:cstheme="minorHAnsi"/>
                <w:sz w:val="24"/>
                <w:szCs w:val="24"/>
              </w:rPr>
            </w:pPr>
            <w:r>
              <w:rPr>
                <w:rFonts w:cstheme="minorHAnsi"/>
                <w:sz w:val="24"/>
                <w:szCs w:val="24"/>
              </w:rPr>
              <w:t>21</w:t>
            </w:r>
          </w:p>
        </w:tc>
        <w:tc>
          <w:tcPr>
            <w:tcW w:w="1972" w:type="dxa"/>
            <w:shd w:val="clear" w:color="auto" w:fill="auto"/>
          </w:tcPr>
          <w:p w14:paraId="2D8DE180" w14:textId="0A87B7A0" w:rsidR="00EF2CE5" w:rsidRDefault="00EF2CE5" w:rsidP="00EF2CE5">
            <w:pPr>
              <w:tabs>
                <w:tab w:val="center" w:pos="4680"/>
              </w:tabs>
              <w:rPr>
                <w:rFonts w:cstheme="minorHAnsi"/>
                <w:sz w:val="24"/>
                <w:szCs w:val="24"/>
              </w:rPr>
            </w:pPr>
            <w:r>
              <w:rPr>
                <w:rFonts w:cstheme="minorHAnsi"/>
                <w:sz w:val="24"/>
                <w:szCs w:val="24"/>
              </w:rPr>
              <w:t>Manny Eicholz</w:t>
            </w:r>
          </w:p>
        </w:tc>
        <w:tc>
          <w:tcPr>
            <w:tcW w:w="4770" w:type="dxa"/>
            <w:shd w:val="clear" w:color="auto" w:fill="auto"/>
          </w:tcPr>
          <w:p w14:paraId="3710BA66" w14:textId="1152AA66" w:rsidR="00EF2CE5" w:rsidRDefault="000D4AED" w:rsidP="00EF2CE5">
            <w:pPr>
              <w:tabs>
                <w:tab w:val="center" w:pos="4680"/>
              </w:tabs>
              <w:rPr>
                <w:rFonts w:cstheme="minorHAnsi"/>
                <w:sz w:val="24"/>
                <w:szCs w:val="24"/>
              </w:rPr>
            </w:pPr>
            <w:r>
              <w:rPr>
                <w:rFonts w:cstheme="minorHAnsi"/>
                <w:sz w:val="24"/>
                <w:szCs w:val="24"/>
              </w:rPr>
              <w:t>CSERC</w:t>
            </w:r>
          </w:p>
        </w:tc>
        <w:tc>
          <w:tcPr>
            <w:tcW w:w="1795" w:type="dxa"/>
            <w:shd w:val="clear" w:color="auto" w:fill="auto"/>
          </w:tcPr>
          <w:p w14:paraId="17CBBF29" w14:textId="14632D2C" w:rsidR="00EF2CE5" w:rsidRDefault="000D4AED" w:rsidP="00EF2CE5">
            <w:pPr>
              <w:jc w:val="center"/>
              <w:rPr>
                <w:rFonts w:cstheme="minorHAnsi"/>
                <w:sz w:val="24"/>
                <w:szCs w:val="24"/>
              </w:rPr>
            </w:pPr>
            <w:r>
              <w:rPr>
                <w:rFonts w:cstheme="minorHAnsi"/>
                <w:sz w:val="24"/>
                <w:szCs w:val="24"/>
              </w:rPr>
              <w:t>3.0</w:t>
            </w:r>
          </w:p>
        </w:tc>
      </w:tr>
      <w:tr w:rsidR="00EF2CE5" w:rsidRPr="005E5112" w14:paraId="2F7F1A5F" w14:textId="77777777" w:rsidTr="00DC295E">
        <w:trPr>
          <w:trHeight w:val="152"/>
        </w:trPr>
        <w:tc>
          <w:tcPr>
            <w:tcW w:w="813" w:type="dxa"/>
            <w:shd w:val="clear" w:color="auto" w:fill="auto"/>
          </w:tcPr>
          <w:p w14:paraId="054BCEC0" w14:textId="471706C9" w:rsidR="00EF2CE5" w:rsidRPr="00EF2CE5" w:rsidRDefault="00EF2CE5" w:rsidP="00EF2CE5">
            <w:pPr>
              <w:tabs>
                <w:tab w:val="center" w:pos="4680"/>
              </w:tabs>
              <w:rPr>
                <w:rFonts w:cstheme="minorHAnsi"/>
                <w:sz w:val="24"/>
                <w:szCs w:val="24"/>
              </w:rPr>
            </w:pPr>
            <w:r>
              <w:rPr>
                <w:rFonts w:cstheme="minorHAnsi"/>
                <w:sz w:val="24"/>
                <w:szCs w:val="24"/>
              </w:rPr>
              <w:t>22</w:t>
            </w:r>
          </w:p>
        </w:tc>
        <w:tc>
          <w:tcPr>
            <w:tcW w:w="1972" w:type="dxa"/>
            <w:shd w:val="clear" w:color="auto" w:fill="auto"/>
          </w:tcPr>
          <w:p w14:paraId="484761E2" w14:textId="0858842E" w:rsidR="00EF2CE5" w:rsidRDefault="00EF2CE5" w:rsidP="00EF2CE5">
            <w:pPr>
              <w:tabs>
                <w:tab w:val="center" w:pos="4680"/>
              </w:tabs>
              <w:rPr>
                <w:rFonts w:cstheme="minorHAnsi"/>
                <w:sz w:val="24"/>
                <w:szCs w:val="24"/>
              </w:rPr>
            </w:pPr>
            <w:r>
              <w:rPr>
                <w:rFonts w:cstheme="minorHAnsi"/>
                <w:sz w:val="24"/>
                <w:szCs w:val="24"/>
              </w:rPr>
              <w:t>Karl Goodwin</w:t>
            </w:r>
          </w:p>
        </w:tc>
        <w:tc>
          <w:tcPr>
            <w:tcW w:w="4770" w:type="dxa"/>
            <w:shd w:val="clear" w:color="auto" w:fill="auto"/>
          </w:tcPr>
          <w:p w14:paraId="7582F589" w14:textId="18D1BD9A" w:rsidR="00EF2CE5" w:rsidRDefault="000D4AED" w:rsidP="00EF2CE5">
            <w:pPr>
              <w:tabs>
                <w:tab w:val="center" w:pos="4680"/>
              </w:tabs>
              <w:rPr>
                <w:rFonts w:cstheme="minorHAnsi"/>
                <w:sz w:val="24"/>
                <w:szCs w:val="24"/>
              </w:rPr>
            </w:pPr>
            <w:r>
              <w:rPr>
                <w:rFonts w:cstheme="minorHAnsi"/>
                <w:sz w:val="24"/>
                <w:szCs w:val="24"/>
              </w:rPr>
              <w:t>ENF, Amador RD</w:t>
            </w:r>
          </w:p>
        </w:tc>
        <w:tc>
          <w:tcPr>
            <w:tcW w:w="1795" w:type="dxa"/>
            <w:shd w:val="clear" w:color="auto" w:fill="auto"/>
          </w:tcPr>
          <w:p w14:paraId="3C129230" w14:textId="3CE1A04C" w:rsidR="00EF2CE5" w:rsidRDefault="000D4AED" w:rsidP="00EF2CE5">
            <w:pPr>
              <w:jc w:val="center"/>
              <w:rPr>
                <w:rFonts w:cstheme="minorHAnsi"/>
                <w:sz w:val="24"/>
                <w:szCs w:val="24"/>
              </w:rPr>
            </w:pPr>
            <w:r>
              <w:rPr>
                <w:rFonts w:cstheme="minorHAnsi"/>
                <w:sz w:val="24"/>
                <w:szCs w:val="24"/>
              </w:rPr>
              <w:t>2.0</w:t>
            </w:r>
          </w:p>
        </w:tc>
      </w:tr>
      <w:tr w:rsidR="00EF2CE5" w:rsidRPr="005E5112" w14:paraId="487A35FB" w14:textId="77777777" w:rsidTr="00DC295E">
        <w:trPr>
          <w:trHeight w:val="152"/>
        </w:trPr>
        <w:tc>
          <w:tcPr>
            <w:tcW w:w="813" w:type="dxa"/>
            <w:shd w:val="clear" w:color="auto" w:fill="auto"/>
          </w:tcPr>
          <w:p w14:paraId="36B121D8" w14:textId="24A2DD07" w:rsidR="00EF2CE5" w:rsidRPr="00EF2CE5" w:rsidRDefault="00EF2CE5" w:rsidP="00EF2CE5">
            <w:pPr>
              <w:tabs>
                <w:tab w:val="center" w:pos="4680"/>
              </w:tabs>
              <w:rPr>
                <w:rFonts w:cstheme="minorHAnsi"/>
                <w:sz w:val="24"/>
                <w:szCs w:val="24"/>
              </w:rPr>
            </w:pPr>
            <w:r>
              <w:rPr>
                <w:rFonts w:cstheme="minorHAnsi"/>
                <w:sz w:val="24"/>
                <w:szCs w:val="24"/>
              </w:rPr>
              <w:t>23</w:t>
            </w:r>
          </w:p>
        </w:tc>
        <w:tc>
          <w:tcPr>
            <w:tcW w:w="1972" w:type="dxa"/>
            <w:shd w:val="clear" w:color="auto" w:fill="auto"/>
          </w:tcPr>
          <w:p w14:paraId="446C208D" w14:textId="68A3F16D" w:rsidR="00EF2CE5" w:rsidRDefault="00EF2CE5" w:rsidP="00EF2CE5">
            <w:pPr>
              <w:tabs>
                <w:tab w:val="center" w:pos="4680"/>
              </w:tabs>
              <w:rPr>
                <w:rFonts w:cstheme="minorHAnsi"/>
                <w:sz w:val="24"/>
                <w:szCs w:val="24"/>
              </w:rPr>
            </w:pPr>
            <w:r>
              <w:rPr>
                <w:rFonts w:cstheme="minorHAnsi"/>
                <w:sz w:val="24"/>
                <w:szCs w:val="24"/>
              </w:rPr>
              <w:t>James Thornock</w:t>
            </w:r>
          </w:p>
        </w:tc>
        <w:tc>
          <w:tcPr>
            <w:tcW w:w="4770" w:type="dxa"/>
            <w:shd w:val="clear" w:color="auto" w:fill="auto"/>
          </w:tcPr>
          <w:p w14:paraId="0329AD33" w14:textId="60D81734" w:rsidR="00EF2CE5" w:rsidRDefault="000D4AED" w:rsidP="00EF2CE5">
            <w:pPr>
              <w:tabs>
                <w:tab w:val="center" w:pos="4680"/>
              </w:tabs>
              <w:rPr>
                <w:rFonts w:cstheme="minorHAnsi"/>
                <w:sz w:val="24"/>
                <w:szCs w:val="24"/>
              </w:rPr>
            </w:pPr>
            <w:r>
              <w:rPr>
                <w:rFonts w:cstheme="minorHAnsi"/>
                <w:sz w:val="24"/>
                <w:szCs w:val="24"/>
              </w:rPr>
              <w:t>ENF, Amador RD</w:t>
            </w:r>
          </w:p>
        </w:tc>
        <w:tc>
          <w:tcPr>
            <w:tcW w:w="1795" w:type="dxa"/>
            <w:shd w:val="clear" w:color="auto" w:fill="auto"/>
          </w:tcPr>
          <w:p w14:paraId="70E6272F" w14:textId="51129D84" w:rsidR="00EF2CE5" w:rsidRDefault="000D4AED" w:rsidP="00EF2CE5">
            <w:pPr>
              <w:jc w:val="center"/>
              <w:rPr>
                <w:rFonts w:cstheme="minorHAnsi"/>
                <w:sz w:val="24"/>
                <w:szCs w:val="24"/>
              </w:rPr>
            </w:pPr>
            <w:r>
              <w:rPr>
                <w:rFonts w:cstheme="minorHAnsi"/>
                <w:sz w:val="24"/>
                <w:szCs w:val="24"/>
              </w:rPr>
              <w:t>2.0</w:t>
            </w:r>
          </w:p>
        </w:tc>
      </w:tr>
      <w:tr w:rsidR="00EF2CE5" w:rsidRPr="005E5112" w14:paraId="390ECDD0" w14:textId="77777777" w:rsidTr="00DC295E">
        <w:trPr>
          <w:trHeight w:val="152"/>
        </w:trPr>
        <w:tc>
          <w:tcPr>
            <w:tcW w:w="813" w:type="dxa"/>
            <w:shd w:val="clear" w:color="auto" w:fill="auto"/>
          </w:tcPr>
          <w:p w14:paraId="1DF68C15" w14:textId="6074B561" w:rsidR="00EF2CE5" w:rsidRPr="00EF2CE5" w:rsidRDefault="00EF2CE5" w:rsidP="00EF2CE5">
            <w:pPr>
              <w:tabs>
                <w:tab w:val="center" w:pos="4680"/>
              </w:tabs>
              <w:rPr>
                <w:rFonts w:cstheme="minorHAnsi"/>
                <w:sz w:val="24"/>
                <w:szCs w:val="24"/>
              </w:rPr>
            </w:pPr>
            <w:r>
              <w:rPr>
                <w:rFonts w:cstheme="minorHAnsi"/>
                <w:sz w:val="24"/>
                <w:szCs w:val="24"/>
              </w:rPr>
              <w:t>24</w:t>
            </w:r>
          </w:p>
        </w:tc>
        <w:tc>
          <w:tcPr>
            <w:tcW w:w="1972" w:type="dxa"/>
            <w:shd w:val="clear" w:color="auto" w:fill="auto"/>
          </w:tcPr>
          <w:p w14:paraId="1668CD02" w14:textId="1F5AF88F" w:rsidR="00EF2CE5" w:rsidRDefault="00EF2CE5" w:rsidP="00EF2CE5">
            <w:pPr>
              <w:tabs>
                <w:tab w:val="center" w:pos="4680"/>
              </w:tabs>
              <w:rPr>
                <w:rFonts w:cstheme="minorHAnsi"/>
                <w:sz w:val="24"/>
                <w:szCs w:val="24"/>
              </w:rPr>
            </w:pPr>
            <w:r>
              <w:rPr>
                <w:rFonts w:cstheme="minorHAnsi"/>
                <w:sz w:val="24"/>
                <w:szCs w:val="24"/>
              </w:rPr>
              <w:t>Justin Mynk</w:t>
            </w:r>
          </w:p>
        </w:tc>
        <w:tc>
          <w:tcPr>
            <w:tcW w:w="4770" w:type="dxa"/>
            <w:shd w:val="clear" w:color="auto" w:fill="auto"/>
          </w:tcPr>
          <w:p w14:paraId="4D8D953A" w14:textId="642B1E84" w:rsidR="00EF2CE5" w:rsidRDefault="00EF2CE5" w:rsidP="00EF2CE5">
            <w:pPr>
              <w:tabs>
                <w:tab w:val="center" w:pos="4680"/>
              </w:tabs>
              <w:rPr>
                <w:rFonts w:cstheme="minorHAnsi"/>
                <w:sz w:val="24"/>
                <w:szCs w:val="24"/>
              </w:rPr>
            </w:pPr>
          </w:p>
        </w:tc>
        <w:tc>
          <w:tcPr>
            <w:tcW w:w="1795" w:type="dxa"/>
            <w:shd w:val="clear" w:color="auto" w:fill="auto"/>
          </w:tcPr>
          <w:p w14:paraId="4BA2A132" w14:textId="78A8085D" w:rsidR="00EF2CE5" w:rsidRDefault="000D4AED" w:rsidP="00EF2CE5">
            <w:pPr>
              <w:jc w:val="center"/>
              <w:rPr>
                <w:rFonts w:cstheme="minorHAnsi"/>
                <w:sz w:val="24"/>
                <w:szCs w:val="24"/>
              </w:rPr>
            </w:pPr>
            <w:r>
              <w:rPr>
                <w:rFonts w:cstheme="minorHAnsi"/>
                <w:sz w:val="24"/>
                <w:szCs w:val="24"/>
              </w:rPr>
              <w:t>2.0</w:t>
            </w:r>
          </w:p>
        </w:tc>
      </w:tr>
      <w:tr w:rsidR="00EF2CE5" w:rsidRPr="005E5112" w14:paraId="26EEE158" w14:textId="77777777" w:rsidTr="00DC295E">
        <w:trPr>
          <w:trHeight w:val="152"/>
        </w:trPr>
        <w:tc>
          <w:tcPr>
            <w:tcW w:w="813" w:type="dxa"/>
            <w:shd w:val="clear" w:color="auto" w:fill="auto"/>
          </w:tcPr>
          <w:p w14:paraId="68F3F86F" w14:textId="77C6849A" w:rsidR="00EF2CE5" w:rsidRPr="00EF2CE5" w:rsidRDefault="00EF2CE5" w:rsidP="00EF2CE5">
            <w:pPr>
              <w:tabs>
                <w:tab w:val="center" w:pos="4680"/>
              </w:tabs>
              <w:rPr>
                <w:rFonts w:cstheme="minorHAnsi"/>
                <w:sz w:val="24"/>
                <w:szCs w:val="24"/>
              </w:rPr>
            </w:pPr>
            <w:r>
              <w:rPr>
                <w:rFonts w:cstheme="minorHAnsi"/>
                <w:sz w:val="24"/>
                <w:szCs w:val="24"/>
              </w:rPr>
              <w:t>25</w:t>
            </w:r>
          </w:p>
        </w:tc>
        <w:tc>
          <w:tcPr>
            <w:tcW w:w="1972" w:type="dxa"/>
            <w:shd w:val="clear" w:color="auto" w:fill="auto"/>
          </w:tcPr>
          <w:p w14:paraId="728EA060" w14:textId="2DFC54A7" w:rsidR="00EF2CE5" w:rsidRDefault="00EF2CE5" w:rsidP="00EF2CE5">
            <w:pPr>
              <w:tabs>
                <w:tab w:val="center" w:pos="4680"/>
              </w:tabs>
              <w:rPr>
                <w:rFonts w:cstheme="minorHAnsi"/>
                <w:sz w:val="24"/>
                <w:szCs w:val="24"/>
              </w:rPr>
            </w:pPr>
            <w:r>
              <w:rPr>
                <w:rFonts w:cstheme="minorHAnsi"/>
                <w:sz w:val="24"/>
                <w:szCs w:val="24"/>
              </w:rPr>
              <w:t>Helen Loffland</w:t>
            </w:r>
          </w:p>
        </w:tc>
        <w:tc>
          <w:tcPr>
            <w:tcW w:w="4770" w:type="dxa"/>
            <w:shd w:val="clear" w:color="auto" w:fill="auto"/>
          </w:tcPr>
          <w:p w14:paraId="64AB6BD9" w14:textId="25D37159" w:rsidR="00EF2CE5" w:rsidRDefault="000D4AED" w:rsidP="00EF2CE5">
            <w:pPr>
              <w:tabs>
                <w:tab w:val="center" w:pos="4680"/>
              </w:tabs>
              <w:rPr>
                <w:rFonts w:cstheme="minorHAnsi"/>
                <w:sz w:val="24"/>
                <w:szCs w:val="24"/>
              </w:rPr>
            </w:pPr>
            <w:r>
              <w:rPr>
                <w:rFonts w:cstheme="minorHAnsi"/>
                <w:sz w:val="24"/>
                <w:szCs w:val="24"/>
              </w:rPr>
              <w:t>IBP</w:t>
            </w:r>
          </w:p>
        </w:tc>
        <w:tc>
          <w:tcPr>
            <w:tcW w:w="1795" w:type="dxa"/>
            <w:shd w:val="clear" w:color="auto" w:fill="auto"/>
          </w:tcPr>
          <w:p w14:paraId="1F55501B" w14:textId="296D9081" w:rsidR="00EF2CE5" w:rsidRDefault="000D4AED" w:rsidP="00EF2CE5">
            <w:pPr>
              <w:jc w:val="center"/>
              <w:rPr>
                <w:rFonts w:cstheme="minorHAnsi"/>
                <w:sz w:val="24"/>
                <w:szCs w:val="24"/>
              </w:rPr>
            </w:pPr>
            <w:r>
              <w:rPr>
                <w:rFonts w:cstheme="minorHAnsi"/>
                <w:sz w:val="24"/>
                <w:szCs w:val="24"/>
              </w:rPr>
              <w:t>3.0</w:t>
            </w:r>
          </w:p>
        </w:tc>
      </w:tr>
      <w:tr w:rsidR="00EF2CE5" w:rsidRPr="005E5112" w14:paraId="20DF25D1" w14:textId="77777777" w:rsidTr="00DC295E">
        <w:trPr>
          <w:trHeight w:val="152"/>
        </w:trPr>
        <w:tc>
          <w:tcPr>
            <w:tcW w:w="813" w:type="dxa"/>
            <w:shd w:val="clear" w:color="auto" w:fill="auto"/>
          </w:tcPr>
          <w:p w14:paraId="707A95E5" w14:textId="693AE2C1" w:rsidR="00EF2CE5" w:rsidRPr="00EF2CE5" w:rsidRDefault="00EF2CE5" w:rsidP="00EF2CE5">
            <w:pPr>
              <w:tabs>
                <w:tab w:val="center" w:pos="4680"/>
              </w:tabs>
              <w:rPr>
                <w:rFonts w:cstheme="minorHAnsi"/>
                <w:sz w:val="24"/>
                <w:szCs w:val="24"/>
              </w:rPr>
            </w:pPr>
            <w:r>
              <w:rPr>
                <w:rFonts w:cstheme="minorHAnsi"/>
                <w:sz w:val="24"/>
                <w:szCs w:val="24"/>
              </w:rPr>
              <w:t>26</w:t>
            </w:r>
          </w:p>
        </w:tc>
        <w:tc>
          <w:tcPr>
            <w:tcW w:w="1972" w:type="dxa"/>
            <w:shd w:val="clear" w:color="auto" w:fill="auto"/>
          </w:tcPr>
          <w:p w14:paraId="29D5710C" w14:textId="57F8DFC0" w:rsidR="00EF2CE5" w:rsidRDefault="00EF2CE5" w:rsidP="00EF2CE5">
            <w:pPr>
              <w:tabs>
                <w:tab w:val="center" w:pos="4680"/>
              </w:tabs>
              <w:rPr>
                <w:rFonts w:cstheme="minorHAnsi"/>
                <w:sz w:val="24"/>
                <w:szCs w:val="24"/>
              </w:rPr>
            </w:pPr>
            <w:r>
              <w:rPr>
                <w:rFonts w:cstheme="minorHAnsi"/>
                <w:sz w:val="24"/>
                <w:szCs w:val="24"/>
              </w:rPr>
              <w:t>Chris Trott</w:t>
            </w:r>
          </w:p>
        </w:tc>
        <w:tc>
          <w:tcPr>
            <w:tcW w:w="4770" w:type="dxa"/>
            <w:shd w:val="clear" w:color="auto" w:fill="auto"/>
          </w:tcPr>
          <w:p w14:paraId="7C5EA0C3" w14:textId="77777777" w:rsidR="00EF2CE5" w:rsidRDefault="00EF2CE5" w:rsidP="00EF2CE5">
            <w:pPr>
              <w:tabs>
                <w:tab w:val="center" w:pos="4680"/>
              </w:tabs>
              <w:rPr>
                <w:rFonts w:cstheme="minorHAnsi"/>
                <w:sz w:val="24"/>
                <w:szCs w:val="24"/>
              </w:rPr>
            </w:pPr>
          </w:p>
        </w:tc>
        <w:tc>
          <w:tcPr>
            <w:tcW w:w="1795" w:type="dxa"/>
            <w:shd w:val="clear" w:color="auto" w:fill="auto"/>
          </w:tcPr>
          <w:p w14:paraId="554A5D03" w14:textId="66CD11A7" w:rsidR="00EF2CE5" w:rsidRDefault="000D4AED" w:rsidP="00EF2CE5">
            <w:pPr>
              <w:jc w:val="center"/>
              <w:rPr>
                <w:rFonts w:cstheme="minorHAnsi"/>
                <w:sz w:val="24"/>
                <w:szCs w:val="24"/>
              </w:rPr>
            </w:pPr>
            <w:r>
              <w:rPr>
                <w:rFonts w:cstheme="minorHAnsi"/>
                <w:sz w:val="24"/>
                <w:szCs w:val="24"/>
              </w:rPr>
              <w:t>2.0</w:t>
            </w:r>
          </w:p>
        </w:tc>
      </w:tr>
    </w:tbl>
    <w:p w14:paraId="53E3E25F" w14:textId="77777777" w:rsidR="00D91311" w:rsidRDefault="00D91311">
      <w:pPr>
        <w:tabs>
          <w:tab w:val="center" w:pos="4680"/>
        </w:tabs>
        <w:rPr>
          <w:rFonts w:cstheme="minorHAnsi"/>
          <w:sz w:val="24"/>
          <w:szCs w:val="24"/>
        </w:rPr>
      </w:pPr>
    </w:p>
    <w:p w14:paraId="574FF2E6" w14:textId="77777777" w:rsidR="004334CB" w:rsidRPr="005E5112" w:rsidRDefault="004334CB">
      <w:pPr>
        <w:tabs>
          <w:tab w:val="center" w:pos="4680"/>
        </w:tabs>
        <w:rPr>
          <w:rFonts w:cstheme="minorHAnsi"/>
          <w:sz w:val="24"/>
          <w:szCs w:val="24"/>
        </w:rPr>
      </w:pPr>
    </w:p>
    <w:sectPr w:rsidR="004334CB" w:rsidRPr="005E511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022C7" w14:textId="77777777" w:rsidR="0079272D" w:rsidRDefault="0079272D" w:rsidP="0006632C">
      <w:pPr>
        <w:spacing w:after="0" w:line="240" w:lineRule="auto"/>
      </w:pPr>
      <w:r>
        <w:separator/>
      </w:r>
    </w:p>
  </w:endnote>
  <w:endnote w:type="continuationSeparator" w:id="0">
    <w:p w14:paraId="38FEDDDC" w14:textId="77777777" w:rsidR="0079272D" w:rsidRDefault="0079272D" w:rsidP="000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79435"/>
      <w:docPartObj>
        <w:docPartGallery w:val="Page Numbers (Bottom of Page)"/>
        <w:docPartUnique/>
      </w:docPartObj>
    </w:sdtPr>
    <w:sdtContent>
      <w:p w14:paraId="3498DFCD"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E959C" w14:textId="77777777" w:rsidR="007E3435" w:rsidRDefault="007E3435" w:rsidP="007D7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6679676"/>
      <w:docPartObj>
        <w:docPartGallery w:val="Page Numbers (Bottom of Page)"/>
        <w:docPartUnique/>
      </w:docPartObj>
    </w:sdtPr>
    <w:sdtContent>
      <w:p w14:paraId="0B0D8041" w14:textId="77777777" w:rsidR="007E3435" w:rsidRDefault="007E3435" w:rsidP="003A1F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1FFDE70D" w14:textId="24D690DE" w:rsidR="007E3435" w:rsidRDefault="007E3435" w:rsidP="00331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61F09" w14:textId="77777777" w:rsidR="0079272D" w:rsidRDefault="0079272D" w:rsidP="0006632C">
      <w:pPr>
        <w:spacing w:after="0" w:line="240" w:lineRule="auto"/>
      </w:pPr>
      <w:r>
        <w:separator/>
      </w:r>
    </w:p>
  </w:footnote>
  <w:footnote w:type="continuationSeparator" w:id="0">
    <w:p w14:paraId="16490F5F" w14:textId="77777777" w:rsidR="0079272D" w:rsidRDefault="0079272D" w:rsidP="000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38B55" w14:textId="28A0423A" w:rsidR="007E3435" w:rsidRDefault="00000000">
    <w:pPr>
      <w:pStyle w:val="Header"/>
      <w:rPr>
        <w:rFonts w:ascii="Arial Rounded MT Bold" w:hAnsi="Arial Rounded MT Bold"/>
        <w:color w:val="385623" w:themeColor="accent6" w:themeShade="80"/>
        <w:sz w:val="32"/>
        <w:szCs w:val="32"/>
      </w:rPr>
    </w:pPr>
    <w:sdt>
      <w:sdtPr>
        <w:rPr>
          <w:rFonts w:ascii="Arial Rounded MT Bold" w:hAnsi="Arial Rounded MT Bold"/>
          <w:color w:val="385623" w:themeColor="accent6" w:themeShade="80"/>
          <w:sz w:val="32"/>
          <w:szCs w:val="32"/>
        </w:rPr>
        <w:id w:val="-1508979358"/>
        <w:docPartObj>
          <w:docPartGallery w:val="Watermarks"/>
          <w:docPartUnique/>
        </w:docPartObj>
      </w:sdtPr>
      <w:sdtContent>
        <w:r>
          <w:rPr>
            <w:rFonts w:ascii="Arial Rounded MT Bold" w:hAnsi="Arial Rounded MT Bold"/>
            <w:noProof/>
            <w:color w:val="385623" w:themeColor="accent6" w:themeShade="80"/>
            <w:sz w:val="32"/>
            <w:szCs w:val="32"/>
          </w:rPr>
          <w:pict w14:anchorId="5DFD3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E3435" w:rsidRPr="0006632C">
      <w:rPr>
        <w:rFonts w:ascii="Arial Rounded MT Bold" w:hAnsi="Arial Rounded MT Bold"/>
        <w:color w:val="385623" w:themeColor="accent6" w:themeShade="80"/>
        <w:sz w:val="32"/>
        <w:szCs w:val="32"/>
      </w:rPr>
      <w:t>Amador</w:t>
    </w:r>
    <w:r w:rsidR="00B8406C">
      <w:rPr>
        <w:rFonts w:ascii="Arial Rounded MT Bold" w:hAnsi="Arial Rounded MT Bold"/>
        <w:color w:val="385623" w:themeColor="accent6" w:themeShade="80"/>
        <w:sz w:val="32"/>
        <w:szCs w:val="32"/>
      </w:rPr>
      <w:t>-</w:t>
    </w:r>
    <w:r w:rsidR="007E3435" w:rsidRPr="0006632C">
      <w:rPr>
        <w:rFonts w:ascii="Arial Rounded MT Bold" w:hAnsi="Arial Rounded MT Bold"/>
        <w:color w:val="385623" w:themeColor="accent6" w:themeShade="80"/>
        <w:sz w:val="32"/>
        <w:szCs w:val="32"/>
      </w:rPr>
      <w:t>Calaveras Consensus Group</w:t>
    </w:r>
    <w:r w:rsidR="007E3435">
      <w:rPr>
        <w:rFonts w:ascii="Arial Rounded MT Bold" w:hAnsi="Arial Rounded MT Bold"/>
        <w:color w:val="385623" w:themeColor="accent6" w:themeShade="80"/>
        <w:sz w:val="32"/>
        <w:szCs w:val="32"/>
      </w:rPr>
      <w:t xml:space="preserve"> (ACCG)</w:t>
    </w:r>
  </w:p>
  <w:p w14:paraId="00A4FECB" w14:textId="1E9BC48A" w:rsidR="007E3435" w:rsidRPr="00692E40" w:rsidRDefault="007E3435">
    <w:pPr>
      <w:pStyle w:val="Header"/>
      <w:rPr>
        <w:i/>
      </w:rPr>
    </w:pPr>
    <w:r>
      <w:rPr>
        <w:i/>
      </w:rPr>
      <w:t xml:space="preserve">General Meeting </w:t>
    </w:r>
    <w:r w:rsidR="00AE0D2A">
      <w:rPr>
        <w:i/>
      </w:rPr>
      <w:t>Brief Summary</w:t>
    </w:r>
    <w:r w:rsidR="000239B8">
      <w:rPr>
        <w:i/>
      </w:rPr>
      <w:t xml:space="preserve"> </w:t>
    </w:r>
    <w:r w:rsidR="00DE6F01">
      <w:rPr>
        <w:i/>
      </w:rPr>
      <w:t>November 16th</w:t>
    </w:r>
    <w:r w:rsidR="004C0420">
      <w:rPr>
        <w:i/>
      </w:rPr>
      <w:t xml:space="preserve">, </w:t>
    </w:r>
    <w:r w:rsidR="00861A1E">
      <w:rPr>
        <w:i/>
      </w:rPr>
      <w:t>2022</w:t>
    </w:r>
    <w:r>
      <w:rPr>
        <w:i/>
      </w:rPr>
      <w:t xml:space="preserve">, </w:t>
    </w:r>
    <w:r w:rsidR="00C724C5">
      <w:rPr>
        <w:i/>
      </w:rPr>
      <w:t xml:space="preserve">meeting </w:t>
    </w:r>
    <w:r w:rsidR="00F51ADC">
      <w:rPr>
        <w:i/>
      </w:rPr>
      <w:t xml:space="preserve">via </w:t>
    </w:r>
    <w:r>
      <w:rPr>
        <w:i/>
      </w:rPr>
      <w:t>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DD8"/>
    <w:multiLevelType w:val="hybridMultilevel"/>
    <w:tmpl w:val="F380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E67ED"/>
    <w:multiLevelType w:val="hybridMultilevel"/>
    <w:tmpl w:val="D3141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1756"/>
    <w:multiLevelType w:val="hybridMultilevel"/>
    <w:tmpl w:val="ED4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04940"/>
    <w:multiLevelType w:val="hybridMultilevel"/>
    <w:tmpl w:val="C80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33E82"/>
    <w:multiLevelType w:val="hybridMultilevel"/>
    <w:tmpl w:val="5E52E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E4F9D"/>
    <w:multiLevelType w:val="hybridMultilevel"/>
    <w:tmpl w:val="F314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E1B03"/>
    <w:multiLevelType w:val="hybridMultilevel"/>
    <w:tmpl w:val="DFCAC590"/>
    <w:lvl w:ilvl="0" w:tplc="9F540126">
      <w:start w:val="1"/>
      <w:numFmt w:val="decimal"/>
      <w:lvlText w:val="%1."/>
      <w:lvlJc w:val="left"/>
      <w:pPr>
        <w:tabs>
          <w:tab w:val="num" w:pos="720"/>
        </w:tabs>
        <w:ind w:left="720" w:hanging="360"/>
      </w:pPr>
    </w:lvl>
    <w:lvl w:ilvl="1" w:tplc="9034BADC" w:tentative="1">
      <w:start w:val="1"/>
      <w:numFmt w:val="decimal"/>
      <w:lvlText w:val="%2."/>
      <w:lvlJc w:val="left"/>
      <w:pPr>
        <w:tabs>
          <w:tab w:val="num" w:pos="1440"/>
        </w:tabs>
        <w:ind w:left="1440" w:hanging="360"/>
      </w:pPr>
    </w:lvl>
    <w:lvl w:ilvl="2" w:tplc="005895E0" w:tentative="1">
      <w:start w:val="1"/>
      <w:numFmt w:val="decimal"/>
      <w:lvlText w:val="%3."/>
      <w:lvlJc w:val="left"/>
      <w:pPr>
        <w:tabs>
          <w:tab w:val="num" w:pos="2160"/>
        </w:tabs>
        <w:ind w:left="2160" w:hanging="360"/>
      </w:pPr>
    </w:lvl>
    <w:lvl w:ilvl="3" w:tplc="2550C13C" w:tentative="1">
      <w:start w:val="1"/>
      <w:numFmt w:val="decimal"/>
      <w:lvlText w:val="%4."/>
      <w:lvlJc w:val="left"/>
      <w:pPr>
        <w:tabs>
          <w:tab w:val="num" w:pos="2880"/>
        </w:tabs>
        <w:ind w:left="2880" w:hanging="360"/>
      </w:pPr>
    </w:lvl>
    <w:lvl w:ilvl="4" w:tplc="8F62279E" w:tentative="1">
      <w:start w:val="1"/>
      <w:numFmt w:val="decimal"/>
      <w:lvlText w:val="%5."/>
      <w:lvlJc w:val="left"/>
      <w:pPr>
        <w:tabs>
          <w:tab w:val="num" w:pos="3600"/>
        </w:tabs>
        <w:ind w:left="3600" w:hanging="360"/>
      </w:pPr>
    </w:lvl>
    <w:lvl w:ilvl="5" w:tplc="1E0067B2" w:tentative="1">
      <w:start w:val="1"/>
      <w:numFmt w:val="decimal"/>
      <w:lvlText w:val="%6."/>
      <w:lvlJc w:val="left"/>
      <w:pPr>
        <w:tabs>
          <w:tab w:val="num" w:pos="4320"/>
        </w:tabs>
        <w:ind w:left="4320" w:hanging="360"/>
      </w:pPr>
    </w:lvl>
    <w:lvl w:ilvl="6" w:tplc="A6F244C0" w:tentative="1">
      <w:start w:val="1"/>
      <w:numFmt w:val="decimal"/>
      <w:lvlText w:val="%7."/>
      <w:lvlJc w:val="left"/>
      <w:pPr>
        <w:tabs>
          <w:tab w:val="num" w:pos="5040"/>
        </w:tabs>
        <w:ind w:left="5040" w:hanging="360"/>
      </w:pPr>
    </w:lvl>
    <w:lvl w:ilvl="7" w:tplc="F85EC366" w:tentative="1">
      <w:start w:val="1"/>
      <w:numFmt w:val="decimal"/>
      <w:lvlText w:val="%8."/>
      <w:lvlJc w:val="left"/>
      <w:pPr>
        <w:tabs>
          <w:tab w:val="num" w:pos="5760"/>
        </w:tabs>
        <w:ind w:left="5760" w:hanging="360"/>
      </w:pPr>
    </w:lvl>
    <w:lvl w:ilvl="8" w:tplc="9BE081B4" w:tentative="1">
      <w:start w:val="1"/>
      <w:numFmt w:val="decimal"/>
      <w:lvlText w:val="%9."/>
      <w:lvlJc w:val="left"/>
      <w:pPr>
        <w:tabs>
          <w:tab w:val="num" w:pos="6480"/>
        </w:tabs>
        <w:ind w:left="6480" w:hanging="360"/>
      </w:pPr>
    </w:lvl>
  </w:abstractNum>
  <w:abstractNum w:abstractNumId="8" w15:restartNumberingAfterBreak="0">
    <w:nsid w:val="1F5B0D02"/>
    <w:multiLevelType w:val="hybridMultilevel"/>
    <w:tmpl w:val="7B608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F655B0"/>
    <w:multiLevelType w:val="hybridMultilevel"/>
    <w:tmpl w:val="D9A2ABCE"/>
    <w:lvl w:ilvl="0" w:tplc="B45E2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562976"/>
    <w:multiLevelType w:val="hybridMultilevel"/>
    <w:tmpl w:val="E914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4F7E1E"/>
    <w:multiLevelType w:val="hybridMultilevel"/>
    <w:tmpl w:val="412A4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357C5"/>
    <w:multiLevelType w:val="hybridMultilevel"/>
    <w:tmpl w:val="C722EDEC"/>
    <w:lvl w:ilvl="0" w:tplc="26525AD4">
      <w:start w:val="1"/>
      <w:numFmt w:val="bullet"/>
      <w:lvlText w:val=""/>
      <w:lvlJc w:val="left"/>
      <w:pPr>
        <w:tabs>
          <w:tab w:val="num" w:pos="720"/>
        </w:tabs>
        <w:ind w:left="720" w:hanging="360"/>
      </w:pPr>
      <w:rPr>
        <w:rFonts w:ascii="Symbol" w:hAnsi="Symbol" w:hint="default"/>
      </w:rPr>
    </w:lvl>
    <w:lvl w:ilvl="1" w:tplc="D124D90C" w:tentative="1">
      <w:start w:val="1"/>
      <w:numFmt w:val="bullet"/>
      <w:lvlText w:val=""/>
      <w:lvlJc w:val="left"/>
      <w:pPr>
        <w:tabs>
          <w:tab w:val="num" w:pos="1440"/>
        </w:tabs>
        <w:ind w:left="1440" w:hanging="360"/>
      </w:pPr>
      <w:rPr>
        <w:rFonts w:ascii="Symbol" w:hAnsi="Symbol" w:hint="default"/>
      </w:rPr>
    </w:lvl>
    <w:lvl w:ilvl="2" w:tplc="3F5ACF32" w:tentative="1">
      <w:start w:val="1"/>
      <w:numFmt w:val="bullet"/>
      <w:lvlText w:val=""/>
      <w:lvlJc w:val="left"/>
      <w:pPr>
        <w:tabs>
          <w:tab w:val="num" w:pos="2160"/>
        </w:tabs>
        <w:ind w:left="2160" w:hanging="360"/>
      </w:pPr>
      <w:rPr>
        <w:rFonts w:ascii="Symbol" w:hAnsi="Symbol" w:hint="default"/>
      </w:rPr>
    </w:lvl>
    <w:lvl w:ilvl="3" w:tplc="2D244CA8" w:tentative="1">
      <w:start w:val="1"/>
      <w:numFmt w:val="bullet"/>
      <w:lvlText w:val=""/>
      <w:lvlJc w:val="left"/>
      <w:pPr>
        <w:tabs>
          <w:tab w:val="num" w:pos="2880"/>
        </w:tabs>
        <w:ind w:left="2880" w:hanging="360"/>
      </w:pPr>
      <w:rPr>
        <w:rFonts w:ascii="Symbol" w:hAnsi="Symbol" w:hint="default"/>
      </w:rPr>
    </w:lvl>
    <w:lvl w:ilvl="4" w:tplc="47A86E24" w:tentative="1">
      <w:start w:val="1"/>
      <w:numFmt w:val="bullet"/>
      <w:lvlText w:val=""/>
      <w:lvlJc w:val="left"/>
      <w:pPr>
        <w:tabs>
          <w:tab w:val="num" w:pos="3600"/>
        </w:tabs>
        <w:ind w:left="3600" w:hanging="360"/>
      </w:pPr>
      <w:rPr>
        <w:rFonts w:ascii="Symbol" w:hAnsi="Symbol" w:hint="default"/>
      </w:rPr>
    </w:lvl>
    <w:lvl w:ilvl="5" w:tplc="E8209C5E" w:tentative="1">
      <w:start w:val="1"/>
      <w:numFmt w:val="bullet"/>
      <w:lvlText w:val=""/>
      <w:lvlJc w:val="left"/>
      <w:pPr>
        <w:tabs>
          <w:tab w:val="num" w:pos="4320"/>
        </w:tabs>
        <w:ind w:left="4320" w:hanging="360"/>
      </w:pPr>
      <w:rPr>
        <w:rFonts w:ascii="Symbol" w:hAnsi="Symbol" w:hint="default"/>
      </w:rPr>
    </w:lvl>
    <w:lvl w:ilvl="6" w:tplc="5A3405EE" w:tentative="1">
      <w:start w:val="1"/>
      <w:numFmt w:val="bullet"/>
      <w:lvlText w:val=""/>
      <w:lvlJc w:val="left"/>
      <w:pPr>
        <w:tabs>
          <w:tab w:val="num" w:pos="5040"/>
        </w:tabs>
        <w:ind w:left="5040" w:hanging="360"/>
      </w:pPr>
      <w:rPr>
        <w:rFonts w:ascii="Symbol" w:hAnsi="Symbol" w:hint="default"/>
      </w:rPr>
    </w:lvl>
    <w:lvl w:ilvl="7" w:tplc="FBCE9C44" w:tentative="1">
      <w:start w:val="1"/>
      <w:numFmt w:val="bullet"/>
      <w:lvlText w:val=""/>
      <w:lvlJc w:val="left"/>
      <w:pPr>
        <w:tabs>
          <w:tab w:val="num" w:pos="5760"/>
        </w:tabs>
        <w:ind w:left="5760" w:hanging="360"/>
      </w:pPr>
      <w:rPr>
        <w:rFonts w:ascii="Symbol" w:hAnsi="Symbol" w:hint="default"/>
      </w:rPr>
    </w:lvl>
    <w:lvl w:ilvl="8" w:tplc="5EEE543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32E2999"/>
    <w:multiLevelType w:val="hybridMultilevel"/>
    <w:tmpl w:val="1A0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4469C"/>
    <w:multiLevelType w:val="hybridMultilevel"/>
    <w:tmpl w:val="02C0D2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A5BEA"/>
    <w:multiLevelType w:val="hybridMultilevel"/>
    <w:tmpl w:val="E5E04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306D4"/>
    <w:multiLevelType w:val="hybridMultilevel"/>
    <w:tmpl w:val="2A86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B084B"/>
    <w:multiLevelType w:val="hybridMultilevel"/>
    <w:tmpl w:val="CB726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1E91"/>
    <w:multiLevelType w:val="hybridMultilevel"/>
    <w:tmpl w:val="C6621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F49F5"/>
    <w:multiLevelType w:val="hybridMultilevel"/>
    <w:tmpl w:val="043AA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5D45A4"/>
    <w:multiLevelType w:val="hybridMultilevel"/>
    <w:tmpl w:val="F414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81509"/>
    <w:multiLevelType w:val="hybridMultilevel"/>
    <w:tmpl w:val="78806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E75BC"/>
    <w:multiLevelType w:val="hybridMultilevel"/>
    <w:tmpl w:val="80C4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B6A4E"/>
    <w:multiLevelType w:val="hybridMultilevel"/>
    <w:tmpl w:val="DC90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61FC7"/>
    <w:multiLevelType w:val="hybridMultilevel"/>
    <w:tmpl w:val="790C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8A0DA4"/>
    <w:multiLevelType w:val="hybridMultilevel"/>
    <w:tmpl w:val="1C9E21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535FA"/>
    <w:multiLevelType w:val="hybridMultilevel"/>
    <w:tmpl w:val="2080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09582A"/>
    <w:multiLevelType w:val="hybridMultilevel"/>
    <w:tmpl w:val="170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93CD0"/>
    <w:multiLevelType w:val="hybridMultilevel"/>
    <w:tmpl w:val="96445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074951"/>
    <w:multiLevelType w:val="hybridMultilevel"/>
    <w:tmpl w:val="C5C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4A0514"/>
    <w:multiLevelType w:val="hybridMultilevel"/>
    <w:tmpl w:val="049E6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8379CB"/>
    <w:multiLevelType w:val="hybridMultilevel"/>
    <w:tmpl w:val="4AE4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A7388"/>
    <w:multiLevelType w:val="hybridMultilevel"/>
    <w:tmpl w:val="F4C27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9214BD"/>
    <w:multiLevelType w:val="hybridMultilevel"/>
    <w:tmpl w:val="8B723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358C8"/>
    <w:multiLevelType w:val="hybridMultilevel"/>
    <w:tmpl w:val="2B4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00775"/>
    <w:multiLevelType w:val="hybridMultilevel"/>
    <w:tmpl w:val="2F28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5D166D"/>
    <w:multiLevelType w:val="hybridMultilevel"/>
    <w:tmpl w:val="2C6223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833C48"/>
    <w:multiLevelType w:val="hybridMultilevel"/>
    <w:tmpl w:val="C33A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8104F"/>
    <w:multiLevelType w:val="hybridMultilevel"/>
    <w:tmpl w:val="6D8E7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A0CC4"/>
    <w:multiLevelType w:val="hybridMultilevel"/>
    <w:tmpl w:val="F1026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1A6217"/>
    <w:multiLevelType w:val="hybridMultilevel"/>
    <w:tmpl w:val="4FFA86B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375ADB"/>
    <w:multiLevelType w:val="hybridMultilevel"/>
    <w:tmpl w:val="B78E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287552"/>
    <w:multiLevelType w:val="hybridMultilevel"/>
    <w:tmpl w:val="5A5C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9855829">
    <w:abstractNumId w:val="5"/>
  </w:num>
  <w:num w:numId="2" w16cid:durableId="1737430562">
    <w:abstractNumId w:val="14"/>
  </w:num>
  <w:num w:numId="3" w16cid:durableId="1820344130">
    <w:abstractNumId w:val="2"/>
  </w:num>
  <w:num w:numId="4" w16cid:durableId="502159317">
    <w:abstractNumId w:val="32"/>
  </w:num>
  <w:num w:numId="5" w16cid:durableId="933438044">
    <w:abstractNumId w:val="34"/>
  </w:num>
  <w:num w:numId="6" w16cid:durableId="131098638">
    <w:abstractNumId w:val="8"/>
  </w:num>
  <w:num w:numId="7" w16cid:durableId="1930193431">
    <w:abstractNumId w:val="18"/>
  </w:num>
  <w:num w:numId="8" w16cid:durableId="338194190">
    <w:abstractNumId w:val="19"/>
  </w:num>
  <w:num w:numId="9" w16cid:durableId="174654112">
    <w:abstractNumId w:val="28"/>
  </w:num>
  <w:num w:numId="10" w16cid:durableId="13964596">
    <w:abstractNumId w:val="13"/>
  </w:num>
  <w:num w:numId="11" w16cid:durableId="318582168">
    <w:abstractNumId w:val="35"/>
  </w:num>
  <w:num w:numId="12" w16cid:durableId="936063080">
    <w:abstractNumId w:val="16"/>
  </w:num>
  <w:num w:numId="13" w16cid:durableId="1267814176">
    <w:abstractNumId w:val="17"/>
  </w:num>
  <w:num w:numId="14" w16cid:durableId="2093508518">
    <w:abstractNumId w:val="1"/>
  </w:num>
  <w:num w:numId="15" w16cid:durableId="1928731785">
    <w:abstractNumId w:val="30"/>
  </w:num>
  <w:num w:numId="16" w16cid:durableId="199248412">
    <w:abstractNumId w:val="12"/>
  </w:num>
  <w:num w:numId="17" w16cid:durableId="140929850">
    <w:abstractNumId w:val="29"/>
  </w:num>
  <w:num w:numId="18" w16cid:durableId="987129909">
    <w:abstractNumId w:val="7"/>
  </w:num>
  <w:num w:numId="19" w16cid:durableId="11107128">
    <w:abstractNumId w:val="31"/>
  </w:num>
  <w:num w:numId="20" w16cid:durableId="654457852">
    <w:abstractNumId w:val="38"/>
  </w:num>
  <w:num w:numId="21" w16cid:durableId="1899392400">
    <w:abstractNumId w:val="37"/>
  </w:num>
  <w:num w:numId="22" w16cid:durableId="291056824">
    <w:abstractNumId w:val="21"/>
  </w:num>
  <w:num w:numId="23" w16cid:durableId="1156608016">
    <w:abstractNumId w:val="40"/>
  </w:num>
  <w:num w:numId="24" w16cid:durableId="1625849762">
    <w:abstractNumId w:val="10"/>
  </w:num>
  <w:num w:numId="25" w16cid:durableId="480999582">
    <w:abstractNumId w:val="3"/>
  </w:num>
  <w:num w:numId="26" w16cid:durableId="2114202949">
    <w:abstractNumId w:val="41"/>
  </w:num>
  <w:num w:numId="27" w16cid:durableId="696858282">
    <w:abstractNumId w:val="24"/>
  </w:num>
  <w:num w:numId="28" w16cid:durableId="1867133943">
    <w:abstractNumId w:val="27"/>
  </w:num>
  <w:num w:numId="29" w16cid:durableId="489104949">
    <w:abstractNumId w:val="9"/>
  </w:num>
  <w:num w:numId="30" w16cid:durableId="1485898751">
    <w:abstractNumId w:val="39"/>
  </w:num>
  <w:num w:numId="31" w16cid:durableId="1765225802">
    <w:abstractNumId w:val="6"/>
  </w:num>
  <w:num w:numId="32" w16cid:durableId="1813521601">
    <w:abstractNumId w:val="23"/>
  </w:num>
  <w:num w:numId="33" w16cid:durableId="1830780621">
    <w:abstractNumId w:val="22"/>
  </w:num>
  <w:num w:numId="34" w16cid:durableId="339085106">
    <w:abstractNumId w:val="15"/>
  </w:num>
  <w:num w:numId="35" w16cid:durableId="800151598">
    <w:abstractNumId w:val="11"/>
  </w:num>
  <w:num w:numId="36" w16cid:durableId="1403718275">
    <w:abstractNumId w:val="0"/>
  </w:num>
  <w:num w:numId="37" w16cid:durableId="1958679584">
    <w:abstractNumId w:val="20"/>
  </w:num>
  <w:num w:numId="38" w16cid:durableId="1935355188">
    <w:abstractNumId w:val="26"/>
  </w:num>
  <w:num w:numId="39" w16cid:durableId="1710256811">
    <w:abstractNumId w:val="36"/>
  </w:num>
  <w:num w:numId="40" w16cid:durableId="1538617516">
    <w:abstractNumId w:val="25"/>
  </w:num>
  <w:num w:numId="41" w16cid:durableId="2013604879">
    <w:abstractNumId w:val="42"/>
  </w:num>
  <w:num w:numId="42" w16cid:durableId="257299877">
    <w:abstractNumId w:val="4"/>
  </w:num>
  <w:num w:numId="43" w16cid:durableId="1570143018">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2CA"/>
    <w:rsid w:val="000007C2"/>
    <w:rsid w:val="00001B8F"/>
    <w:rsid w:val="00003478"/>
    <w:rsid w:val="000037A5"/>
    <w:rsid w:val="0000450F"/>
    <w:rsid w:val="00004760"/>
    <w:rsid w:val="0000488A"/>
    <w:rsid w:val="000059D1"/>
    <w:rsid w:val="00006056"/>
    <w:rsid w:val="0000798D"/>
    <w:rsid w:val="0001095C"/>
    <w:rsid w:val="000109F7"/>
    <w:rsid w:val="00011F01"/>
    <w:rsid w:val="0001228B"/>
    <w:rsid w:val="000151B5"/>
    <w:rsid w:val="000158A4"/>
    <w:rsid w:val="00015FFF"/>
    <w:rsid w:val="0001626A"/>
    <w:rsid w:val="0001733D"/>
    <w:rsid w:val="00017FD2"/>
    <w:rsid w:val="0002127F"/>
    <w:rsid w:val="000214A0"/>
    <w:rsid w:val="000218DF"/>
    <w:rsid w:val="00021F38"/>
    <w:rsid w:val="000225B8"/>
    <w:rsid w:val="00022BD2"/>
    <w:rsid w:val="000239B8"/>
    <w:rsid w:val="00023C6C"/>
    <w:rsid w:val="00024569"/>
    <w:rsid w:val="00024749"/>
    <w:rsid w:val="00027345"/>
    <w:rsid w:val="0002754F"/>
    <w:rsid w:val="00027F1C"/>
    <w:rsid w:val="00027FA7"/>
    <w:rsid w:val="00031476"/>
    <w:rsid w:val="00031970"/>
    <w:rsid w:val="00031B8C"/>
    <w:rsid w:val="000328CB"/>
    <w:rsid w:val="00032CA8"/>
    <w:rsid w:val="0003331A"/>
    <w:rsid w:val="00033523"/>
    <w:rsid w:val="00033D0F"/>
    <w:rsid w:val="000342E1"/>
    <w:rsid w:val="000345FB"/>
    <w:rsid w:val="000346DE"/>
    <w:rsid w:val="00035444"/>
    <w:rsid w:val="000360A6"/>
    <w:rsid w:val="00036435"/>
    <w:rsid w:val="00036B4A"/>
    <w:rsid w:val="0003794C"/>
    <w:rsid w:val="0004091A"/>
    <w:rsid w:val="00040C4A"/>
    <w:rsid w:val="00041524"/>
    <w:rsid w:val="00041563"/>
    <w:rsid w:val="000417F0"/>
    <w:rsid w:val="00042DE6"/>
    <w:rsid w:val="00043952"/>
    <w:rsid w:val="00045894"/>
    <w:rsid w:val="000458EB"/>
    <w:rsid w:val="00045FB0"/>
    <w:rsid w:val="00046122"/>
    <w:rsid w:val="0004679B"/>
    <w:rsid w:val="00046B11"/>
    <w:rsid w:val="00046E46"/>
    <w:rsid w:val="00046E5A"/>
    <w:rsid w:val="00047012"/>
    <w:rsid w:val="00047FDF"/>
    <w:rsid w:val="00050F9A"/>
    <w:rsid w:val="000511D7"/>
    <w:rsid w:val="00051761"/>
    <w:rsid w:val="00051A95"/>
    <w:rsid w:val="0005211B"/>
    <w:rsid w:val="00052C15"/>
    <w:rsid w:val="00052C54"/>
    <w:rsid w:val="0005467E"/>
    <w:rsid w:val="00054F32"/>
    <w:rsid w:val="00055493"/>
    <w:rsid w:val="000559D9"/>
    <w:rsid w:val="00055C64"/>
    <w:rsid w:val="000560DE"/>
    <w:rsid w:val="00056947"/>
    <w:rsid w:val="00056C49"/>
    <w:rsid w:val="00056E36"/>
    <w:rsid w:val="000573EB"/>
    <w:rsid w:val="0005747D"/>
    <w:rsid w:val="000575AF"/>
    <w:rsid w:val="00057F58"/>
    <w:rsid w:val="00061C41"/>
    <w:rsid w:val="00061CE5"/>
    <w:rsid w:val="000622C1"/>
    <w:rsid w:val="00062385"/>
    <w:rsid w:val="00062B1E"/>
    <w:rsid w:val="00063830"/>
    <w:rsid w:val="000653BE"/>
    <w:rsid w:val="000658DA"/>
    <w:rsid w:val="00065D62"/>
    <w:rsid w:val="0006603E"/>
    <w:rsid w:val="0006632C"/>
    <w:rsid w:val="00067388"/>
    <w:rsid w:val="00067EAE"/>
    <w:rsid w:val="0007052F"/>
    <w:rsid w:val="00070D19"/>
    <w:rsid w:val="00073A73"/>
    <w:rsid w:val="00073DDA"/>
    <w:rsid w:val="00074080"/>
    <w:rsid w:val="000740CB"/>
    <w:rsid w:val="000757A7"/>
    <w:rsid w:val="0007695F"/>
    <w:rsid w:val="00076CB1"/>
    <w:rsid w:val="00077421"/>
    <w:rsid w:val="00077682"/>
    <w:rsid w:val="000778A1"/>
    <w:rsid w:val="000778D7"/>
    <w:rsid w:val="00077B35"/>
    <w:rsid w:val="00080B8D"/>
    <w:rsid w:val="00082E12"/>
    <w:rsid w:val="000836A7"/>
    <w:rsid w:val="00084436"/>
    <w:rsid w:val="00085206"/>
    <w:rsid w:val="00087763"/>
    <w:rsid w:val="000879D1"/>
    <w:rsid w:val="00087B69"/>
    <w:rsid w:val="00090524"/>
    <w:rsid w:val="00091DA8"/>
    <w:rsid w:val="000921C5"/>
    <w:rsid w:val="00092D4D"/>
    <w:rsid w:val="000941F8"/>
    <w:rsid w:val="00094F8F"/>
    <w:rsid w:val="00096178"/>
    <w:rsid w:val="00096DF6"/>
    <w:rsid w:val="000972D1"/>
    <w:rsid w:val="00097594"/>
    <w:rsid w:val="000A056C"/>
    <w:rsid w:val="000A198D"/>
    <w:rsid w:val="000A1FC6"/>
    <w:rsid w:val="000A2404"/>
    <w:rsid w:val="000A27F9"/>
    <w:rsid w:val="000A2B57"/>
    <w:rsid w:val="000A2D8F"/>
    <w:rsid w:val="000A4019"/>
    <w:rsid w:val="000A42F9"/>
    <w:rsid w:val="000A4946"/>
    <w:rsid w:val="000A5D86"/>
    <w:rsid w:val="000A61B3"/>
    <w:rsid w:val="000A622A"/>
    <w:rsid w:val="000A64C3"/>
    <w:rsid w:val="000A66E9"/>
    <w:rsid w:val="000A69CB"/>
    <w:rsid w:val="000A69DA"/>
    <w:rsid w:val="000A71E1"/>
    <w:rsid w:val="000A73C0"/>
    <w:rsid w:val="000A7927"/>
    <w:rsid w:val="000A7A0F"/>
    <w:rsid w:val="000A7F5F"/>
    <w:rsid w:val="000A7FED"/>
    <w:rsid w:val="000B087C"/>
    <w:rsid w:val="000B093A"/>
    <w:rsid w:val="000B1EA6"/>
    <w:rsid w:val="000B22D2"/>
    <w:rsid w:val="000B28CF"/>
    <w:rsid w:val="000B3756"/>
    <w:rsid w:val="000B52BB"/>
    <w:rsid w:val="000B5B64"/>
    <w:rsid w:val="000B60C6"/>
    <w:rsid w:val="000B6700"/>
    <w:rsid w:val="000B6E05"/>
    <w:rsid w:val="000B7E39"/>
    <w:rsid w:val="000C007A"/>
    <w:rsid w:val="000C2144"/>
    <w:rsid w:val="000C3C4F"/>
    <w:rsid w:val="000C3D90"/>
    <w:rsid w:val="000C4224"/>
    <w:rsid w:val="000C4D4C"/>
    <w:rsid w:val="000C5FE4"/>
    <w:rsid w:val="000C6586"/>
    <w:rsid w:val="000C6A42"/>
    <w:rsid w:val="000C7CEF"/>
    <w:rsid w:val="000D2CAF"/>
    <w:rsid w:val="000D2F7C"/>
    <w:rsid w:val="000D40A6"/>
    <w:rsid w:val="000D497B"/>
    <w:rsid w:val="000D4AED"/>
    <w:rsid w:val="000D534E"/>
    <w:rsid w:val="000D59CD"/>
    <w:rsid w:val="000D5D43"/>
    <w:rsid w:val="000D5EDA"/>
    <w:rsid w:val="000D6170"/>
    <w:rsid w:val="000D654B"/>
    <w:rsid w:val="000D72E6"/>
    <w:rsid w:val="000D7C01"/>
    <w:rsid w:val="000E0D52"/>
    <w:rsid w:val="000E2052"/>
    <w:rsid w:val="000E206C"/>
    <w:rsid w:val="000E24DF"/>
    <w:rsid w:val="000E2C62"/>
    <w:rsid w:val="000E2EEB"/>
    <w:rsid w:val="000E3382"/>
    <w:rsid w:val="000E40D5"/>
    <w:rsid w:val="000E529F"/>
    <w:rsid w:val="000E5D58"/>
    <w:rsid w:val="000E666D"/>
    <w:rsid w:val="000E70DF"/>
    <w:rsid w:val="000E7B95"/>
    <w:rsid w:val="000E7CB0"/>
    <w:rsid w:val="000E7ED8"/>
    <w:rsid w:val="000F095E"/>
    <w:rsid w:val="000F2010"/>
    <w:rsid w:val="000F220A"/>
    <w:rsid w:val="000F30E4"/>
    <w:rsid w:val="000F54BE"/>
    <w:rsid w:val="000F55FC"/>
    <w:rsid w:val="000F5B03"/>
    <w:rsid w:val="000F6682"/>
    <w:rsid w:val="000F671D"/>
    <w:rsid w:val="000F68D4"/>
    <w:rsid w:val="000F6B10"/>
    <w:rsid w:val="000F6DD3"/>
    <w:rsid w:val="000F7BBE"/>
    <w:rsid w:val="00100B60"/>
    <w:rsid w:val="001015EA"/>
    <w:rsid w:val="0010166D"/>
    <w:rsid w:val="001021E2"/>
    <w:rsid w:val="00103168"/>
    <w:rsid w:val="001031CF"/>
    <w:rsid w:val="00104954"/>
    <w:rsid w:val="00104BF7"/>
    <w:rsid w:val="00104C14"/>
    <w:rsid w:val="00105A33"/>
    <w:rsid w:val="001068E1"/>
    <w:rsid w:val="00106F4B"/>
    <w:rsid w:val="001101BB"/>
    <w:rsid w:val="001104EC"/>
    <w:rsid w:val="00110804"/>
    <w:rsid w:val="00111618"/>
    <w:rsid w:val="001129CB"/>
    <w:rsid w:val="00113ACD"/>
    <w:rsid w:val="00114115"/>
    <w:rsid w:val="0011509E"/>
    <w:rsid w:val="001150FB"/>
    <w:rsid w:val="0011514D"/>
    <w:rsid w:val="00115772"/>
    <w:rsid w:val="00116623"/>
    <w:rsid w:val="0011718F"/>
    <w:rsid w:val="00117A07"/>
    <w:rsid w:val="00117B25"/>
    <w:rsid w:val="00117D70"/>
    <w:rsid w:val="001203C3"/>
    <w:rsid w:val="00120B37"/>
    <w:rsid w:val="00121B5D"/>
    <w:rsid w:val="00121CD6"/>
    <w:rsid w:val="001226B9"/>
    <w:rsid w:val="00122CFB"/>
    <w:rsid w:val="00123800"/>
    <w:rsid w:val="00124B94"/>
    <w:rsid w:val="001256E5"/>
    <w:rsid w:val="00125F20"/>
    <w:rsid w:val="00127303"/>
    <w:rsid w:val="001275C8"/>
    <w:rsid w:val="00127816"/>
    <w:rsid w:val="00132311"/>
    <w:rsid w:val="001324DA"/>
    <w:rsid w:val="001325F1"/>
    <w:rsid w:val="00132CD8"/>
    <w:rsid w:val="0013350D"/>
    <w:rsid w:val="00134AE0"/>
    <w:rsid w:val="001350D8"/>
    <w:rsid w:val="00135294"/>
    <w:rsid w:val="001357E1"/>
    <w:rsid w:val="00136701"/>
    <w:rsid w:val="00137DA6"/>
    <w:rsid w:val="00140483"/>
    <w:rsid w:val="00140537"/>
    <w:rsid w:val="00140D36"/>
    <w:rsid w:val="001437FF"/>
    <w:rsid w:val="00143D91"/>
    <w:rsid w:val="00143E02"/>
    <w:rsid w:val="00147388"/>
    <w:rsid w:val="001479D8"/>
    <w:rsid w:val="0015072C"/>
    <w:rsid w:val="00150C18"/>
    <w:rsid w:val="0015172A"/>
    <w:rsid w:val="00151802"/>
    <w:rsid w:val="00152255"/>
    <w:rsid w:val="001535ED"/>
    <w:rsid w:val="00153722"/>
    <w:rsid w:val="00154303"/>
    <w:rsid w:val="00155B2F"/>
    <w:rsid w:val="00156D4C"/>
    <w:rsid w:val="0016070A"/>
    <w:rsid w:val="0016166A"/>
    <w:rsid w:val="00161E73"/>
    <w:rsid w:val="00164A07"/>
    <w:rsid w:val="00164E94"/>
    <w:rsid w:val="00165280"/>
    <w:rsid w:val="00165A98"/>
    <w:rsid w:val="001679E9"/>
    <w:rsid w:val="00170BA0"/>
    <w:rsid w:val="00170CDB"/>
    <w:rsid w:val="00171AD5"/>
    <w:rsid w:val="00172723"/>
    <w:rsid w:val="00172AA1"/>
    <w:rsid w:val="00172FB3"/>
    <w:rsid w:val="00174050"/>
    <w:rsid w:val="0017505E"/>
    <w:rsid w:val="00175750"/>
    <w:rsid w:val="00176792"/>
    <w:rsid w:val="00176A18"/>
    <w:rsid w:val="00176F70"/>
    <w:rsid w:val="00180E22"/>
    <w:rsid w:val="001810E5"/>
    <w:rsid w:val="0018118A"/>
    <w:rsid w:val="00181F42"/>
    <w:rsid w:val="00183BC7"/>
    <w:rsid w:val="00183F5A"/>
    <w:rsid w:val="00185C21"/>
    <w:rsid w:val="00185D42"/>
    <w:rsid w:val="0018695E"/>
    <w:rsid w:val="00187C6D"/>
    <w:rsid w:val="001902A0"/>
    <w:rsid w:val="001902AA"/>
    <w:rsid w:val="001907BF"/>
    <w:rsid w:val="00191295"/>
    <w:rsid w:val="00191BDE"/>
    <w:rsid w:val="0019311D"/>
    <w:rsid w:val="0019478F"/>
    <w:rsid w:val="0019562D"/>
    <w:rsid w:val="00195E2F"/>
    <w:rsid w:val="00196F62"/>
    <w:rsid w:val="00197A87"/>
    <w:rsid w:val="001A0012"/>
    <w:rsid w:val="001A011F"/>
    <w:rsid w:val="001A1851"/>
    <w:rsid w:val="001A2387"/>
    <w:rsid w:val="001A3AF5"/>
    <w:rsid w:val="001A3B92"/>
    <w:rsid w:val="001A4A0E"/>
    <w:rsid w:val="001A4AAE"/>
    <w:rsid w:val="001A550E"/>
    <w:rsid w:val="001A61BC"/>
    <w:rsid w:val="001A627D"/>
    <w:rsid w:val="001A71FF"/>
    <w:rsid w:val="001A77C1"/>
    <w:rsid w:val="001B0C8E"/>
    <w:rsid w:val="001B156D"/>
    <w:rsid w:val="001B173D"/>
    <w:rsid w:val="001B195F"/>
    <w:rsid w:val="001B3A2C"/>
    <w:rsid w:val="001B5A79"/>
    <w:rsid w:val="001B5C51"/>
    <w:rsid w:val="001B6685"/>
    <w:rsid w:val="001B6697"/>
    <w:rsid w:val="001B714C"/>
    <w:rsid w:val="001B7337"/>
    <w:rsid w:val="001C0AE7"/>
    <w:rsid w:val="001C274A"/>
    <w:rsid w:val="001C2F77"/>
    <w:rsid w:val="001C37CA"/>
    <w:rsid w:val="001C4079"/>
    <w:rsid w:val="001C5A75"/>
    <w:rsid w:val="001C6120"/>
    <w:rsid w:val="001C710A"/>
    <w:rsid w:val="001C738F"/>
    <w:rsid w:val="001D04E1"/>
    <w:rsid w:val="001D106C"/>
    <w:rsid w:val="001D15B9"/>
    <w:rsid w:val="001D20D7"/>
    <w:rsid w:val="001D2614"/>
    <w:rsid w:val="001D2EAE"/>
    <w:rsid w:val="001D34EF"/>
    <w:rsid w:val="001D3728"/>
    <w:rsid w:val="001D439A"/>
    <w:rsid w:val="001D4D14"/>
    <w:rsid w:val="001D51D5"/>
    <w:rsid w:val="001D58C9"/>
    <w:rsid w:val="001D5D64"/>
    <w:rsid w:val="001D6278"/>
    <w:rsid w:val="001D6D61"/>
    <w:rsid w:val="001D728B"/>
    <w:rsid w:val="001D76D3"/>
    <w:rsid w:val="001D7E97"/>
    <w:rsid w:val="001E0175"/>
    <w:rsid w:val="001E063C"/>
    <w:rsid w:val="001E0CFE"/>
    <w:rsid w:val="001E0F75"/>
    <w:rsid w:val="001E18BC"/>
    <w:rsid w:val="001E241F"/>
    <w:rsid w:val="001E320A"/>
    <w:rsid w:val="001E45AF"/>
    <w:rsid w:val="001E4942"/>
    <w:rsid w:val="001E4984"/>
    <w:rsid w:val="001E4E1A"/>
    <w:rsid w:val="001E5535"/>
    <w:rsid w:val="001E5C64"/>
    <w:rsid w:val="001E5C69"/>
    <w:rsid w:val="001E5CB7"/>
    <w:rsid w:val="001E72B1"/>
    <w:rsid w:val="001E7639"/>
    <w:rsid w:val="001E7937"/>
    <w:rsid w:val="001F01F2"/>
    <w:rsid w:val="001F042F"/>
    <w:rsid w:val="001F07ED"/>
    <w:rsid w:val="001F0E7C"/>
    <w:rsid w:val="001F1084"/>
    <w:rsid w:val="001F1A08"/>
    <w:rsid w:val="001F231F"/>
    <w:rsid w:val="001F556F"/>
    <w:rsid w:val="001F56F2"/>
    <w:rsid w:val="001F5F37"/>
    <w:rsid w:val="001F637A"/>
    <w:rsid w:val="001F7168"/>
    <w:rsid w:val="001F7619"/>
    <w:rsid w:val="001F7849"/>
    <w:rsid w:val="0020011A"/>
    <w:rsid w:val="0020197C"/>
    <w:rsid w:val="00203B20"/>
    <w:rsid w:val="00203B6B"/>
    <w:rsid w:val="00203F9E"/>
    <w:rsid w:val="002055DB"/>
    <w:rsid w:val="00205941"/>
    <w:rsid w:val="00206117"/>
    <w:rsid w:val="00206784"/>
    <w:rsid w:val="00206B6B"/>
    <w:rsid w:val="002101C2"/>
    <w:rsid w:val="00210F23"/>
    <w:rsid w:val="002112CF"/>
    <w:rsid w:val="00211A1C"/>
    <w:rsid w:val="00212920"/>
    <w:rsid w:val="00213F6B"/>
    <w:rsid w:val="002148A6"/>
    <w:rsid w:val="00215141"/>
    <w:rsid w:val="002163C7"/>
    <w:rsid w:val="00217A3D"/>
    <w:rsid w:val="00222884"/>
    <w:rsid w:val="00222E99"/>
    <w:rsid w:val="00224350"/>
    <w:rsid w:val="00224BA6"/>
    <w:rsid w:val="002250A3"/>
    <w:rsid w:val="00226565"/>
    <w:rsid w:val="00226D97"/>
    <w:rsid w:val="002304C0"/>
    <w:rsid w:val="002311BF"/>
    <w:rsid w:val="00231780"/>
    <w:rsid w:val="00232E3B"/>
    <w:rsid w:val="002332A2"/>
    <w:rsid w:val="0023350A"/>
    <w:rsid w:val="00233CFA"/>
    <w:rsid w:val="002341AE"/>
    <w:rsid w:val="00235BF0"/>
    <w:rsid w:val="002367E3"/>
    <w:rsid w:val="00237A9B"/>
    <w:rsid w:val="00241128"/>
    <w:rsid w:val="00242CFA"/>
    <w:rsid w:val="00243856"/>
    <w:rsid w:val="00243E6C"/>
    <w:rsid w:val="00244261"/>
    <w:rsid w:val="00244BE8"/>
    <w:rsid w:val="00244C1F"/>
    <w:rsid w:val="00244CB6"/>
    <w:rsid w:val="00245DEA"/>
    <w:rsid w:val="002460A0"/>
    <w:rsid w:val="00246FC3"/>
    <w:rsid w:val="0024748B"/>
    <w:rsid w:val="0024787A"/>
    <w:rsid w:val="002500CC"/>
    <w:rsid w:val="002506D9"/>
    <w:rsid w:val="00251125"/>
    <w:rsid w:val="002522A1"/>
    <w:rsid w:val="0025312C"/>
    <w:rsid w:val="00253E92"/>
    <w:rsid w:val="002541EB"/>
    <w:rsid w:val="00254851"/>
    <w:rsid w:val="0025618C"/>
    <w:rsid w:val="00256204"/>
    <w:rsid w:val="00256AAC"/>
    <w:rsid w:val="00261847"/>
    <w:rsid w:val="00261896"/>
    <w:rsid w:val="002618FD"/>
    <w:rsid w:val="002619FF"/>
    <w:rsid w:val="00261B3A"/>
    <w:rsid w:val="00261D2B"/>
    <w:rsid w:val="00262D60"/>
    <w:rsid w:val="0026362A"/>
    <w:rsid w:val="0026448D"/>
    <w:rsid w:val="00264C7B"/>
    <w:rsid w:val="00265B49"/>
    <w:rsid w:val="00265DE2"/>
    <w:rsid w:val="002666AD"/>
    <w:rsid w:val="00267E69"/>
    <w:rsid w:val="00270D60"/>
    <w:rsid w:val="00273833"/>
    <w:rsid w:val="00274197"/>
    <w:rsid w:val="002741BB"/>
    <w:rsid w:val="00275124"/>
    <w:rsid w:val="002752DA"/>
    <w:rsid w:val="0027557B"/>
    <w:rsid w:val="00277FED"/>
    <w:rsid w:val="00280750"/>
    <w:rsid w:val="00280B0A"/>
    <w:rsid w:val="00282153"/>
    <w:rsid w:val="00283249"/>
    <w:rsid w:val="002846E9"/>
    <w:rsid w:val="00285184"/>
    <w:rsid w:val="00287537"/>
    <w:rsid w:val="00287A5C"/>
    <w:rsid w:val="00287F38"/>
    <w:rsid w:val="0029022A"/>
    <w:rsid w:val="002906F9"/>
    <w:rsid w:val="00290936"/>
    <w:rsid w:val="00293495"/>
    <w:rsid w:val="00293ED0"/>
    <w:rsid w:val="00294551"/>
    <w:rsid w:val="002946B2"/>
    <w:rsid w:val="00294704"/>
    <w:rsid w:val="00295B31"/>
    <w:rsid w:val="002967F1"/>
    <w:rsid w:val="00296ED1"/>
    <w:rsid w:val="00297D66"/>
    <w:rsid w:val="002A1419"/>
    <w:rsid w:val="002A1BED"/>
    <w:rsid w:val="002A2B8D"/>
    <w:rsid w:val="002A34CE"/>
    <w:rsid w:val="002A5144"/>
    <w:rsid w:val="002A69DE"/>
    <w:rsid w:val="002A6CD8"/>
    <w:rsid w:val="002A6DB5"/>
    <w:rsid w:val="002A71A1"/>
    <w:rsid w:val="002B02DE"/>
    <w:rsid w:val="002B1830"/>
    <w:rsid w:val="002B2577"/>
    <w:rsid w:val="002B4283"/>
    <w:rsid w:val="002B4D92"/>
    <w:rsid w:val="002B4F96"/>
    <w:rsid w:val="002B53C5"/>
    <w:rsid w:val="002B54E8"/>
    <w:rsid w:val="002B5970"/>
    <w:rsid w:val="002B5B26"/>
    <w:rsid w:val="002B5CF7"/>
    <w:rsid w:val="002B606F"/>
    <w:rsid w:val="002B7509"/>
    <w:rsid w:val="002B79B1"/>
    <w:rsid w:val="002C0AD0"/>
    <w:rsid w:val="002C3351"/>
    <w:rsid w:val="002C3378"/>
    <w:rsid w:val="002C4448"/>
    <w:rsid w:val="002C5BFF"/>
    <w:rsid w:val="002C5CFA"/>
    <w:rsid w:val="002C67EC"/>
    <w:rsid w:val="002C716D"/>
    <w:rsid w:val="002C717E"/>
    <w:rsid w:val="002C73AA"/>
    <w:rsid w:val="002C751B"/>
    <w:rsid w:val="002D13B1"/>
    <w:rsid w:val="002D3139"/>
    <w:rsid w:val="002D5179"/>
    <w:rsid w:val="002D5268"/>
    <w:rsid w:val="002D52B0"/>
    <w:rsid w:val="002D55EE"/>
    <w:rsid w:val="002D5C94"/>
    <w:rsid w:val="002D6A3E"/>
    <w:rsid w:val="002D6B0A"/>
    <w:rsid w:val="002E0683"/>
    <w:rsid w:val="002E0ED8"/>
    <w:rsid w:val="002E15CD"/>
    <w:rsid w:val="002E18A2"/>
    <w:rsid w:val="002E1D44"/>
    <w:rsid w:val="002E2121"/>
    <w:rsid w:val="002E234B"/>
    <w:rsid w:val="002E3D34"/>
    <w:rsid w:val="002E3F3D"/>
    <w:rsid w:val="002E41FC"/>
    <w:rsid w:val="002E45CA"/>
    <w:rsid w:val="002E4AA6"/>
    <w:rsid w:val="002E4AFD"/>
    <w:rsid w:val="002E4B66"/>
    <w:rsid w:val="002E5A59"/>
    <w:rsid w:val="002E6A21"/>
    <w:rsid w:val="002E6B4A"/>
    <w:rsid w:val="002E72D8"/>
    <w:rsid w:val="002E7873"/>
    <w:rsid w:val="002F0559"/>
    <w:rsid w:val="002F0D64"/>
    <w:rsid w:val="002F0DE7"/>
    <w:rsid w:val="002F1009"/>
    <w:rsid w:val="002F1725"/>
    <w:rsid w:val="002F1E55"/>
    <w:rsid w:val="002F22D4"/>
    <w:rsid w:val="002F2631"/>
    <w:rsid w:val="002F33A3"/>
    <w:rsid w:val="002F3BE5"/>
    <w:rsid w:val="002F3F6F"/>
    <w:rsid w:val="002F4421"/>
    <w:rsid w:val="002F4DD6"/>
    <w:rsid w:val="002F56BA"/>
    <w:rsid w:val="002F6252"/>
    <w:rsid w:val="002F64F2"/>
    <w:rsid w:val="002F6BFE"/>
    <w:rsid w:val="002F7D61"/>
    <w:rsid w:val="0030086D"/>
    <w:rsid w:val="00300A18"/>
    <w:rsid w:val="00302369"/>
    <w:rsid w:val="00302CFE"/>
    <w:rsid w:val="00302F6A"/>
    <w:rsid w:val="00303132"/>
    <w:rsid w:val="00303770"/>
    <w:rsid w:val="003042D1"/>
    <w:rsid w:val="0030501F"/>
    <w:rsid w:val="003057DA"/>
    <w:rsid w:val="00305A12"/>
    <w:rsid w:val="00305AEF"/>
    <w:rsid w:val="00305CE0"/>
    <w:rsid w:val="00305F69"/>
    <w:rsid w:val="00306DBE"/>
    <w:rsid w:val="003072F1"/>
    <w:rsid w:val="00307AE9"/>
    <w:rsid w:val="003104A7"/>
    <w:rsid w:val="003109AC"/>
    <w:rsid w:val="00310B2F"/>
    <w:rsid w:val="00310F63"/>
    <w:rsid w:val="00314417"/>
    <w:rsid w:val="00314CF2"/>
    <w:rsid w:val="00315100"/>
    <w:rsid w:val="00315A9D"/>
    <w:rsid w:val="00316FDF"/>
    <w:rsid w:val="003176C2"/>
    <w:rsid w:val="00317D58"/>
    <w:rsid w:val="00321740"/>
    <w:rsid w:val="003218F5"/>
    <w:rsid w:val="00323F0D"/>
    <w:rsid w:val="003244CE"/>
    <w:rsid w:val="00325293"/>
    <w:rsid w:val="003254E1"/>
    <w:rsid w:val="00325C5A"/>
    <w:rsid w:val="00325DFA"/>
    <w:rsid w:val="00326FB4"/>
    <w:rsid w:val="0033158F"/>
    <w:rsid w:val="00331E79"/>
    <w:rsid w:val="00331FD3"/>
    <w:rsid w:val="0033237C"/>
    <w:rsid w:val="003324A2"/>
    <w:rsid w:val="00332B0E"/>
    <w:rsid w:val="003331BE"/>
    <w:rsid w:val="003331FB"/>
    <w:rsid w:val="00334495"/>
    <w:rsid w:val="003345E5"/>
    <w:rsid w:val="00334832"/>
    <w:rsid w:val="00334ED0"/>
    <w:rsid w:val="00335011"/>
    <w:rsid w:val="0033539F"/>
    <w:rsid w:val="0033623B"/>
    <w:rsid w:val="00340254"/>
    <w:rsid w:val="0034125B"/>
    <w:rsid w:val="00341730"/>
    <w:rsid w:val="00341742"/>
    <w:rsid w:val="00341F56"/>
    <w:rsid w:val="003434CD"/>
    <w:rsid w:val="003439FE"/>
    <w:rsid w:val="00343C3A"/>
    <w:rsid w:val="0034474A"/>
    <w:rsid w:val="003449D7"/>
    <w:rsid w:val="00344A85"/>
    <w:rsid w:val="00344E6A"/>
    <w:rsid w:val="00345502"/>
    <w:rsid w:val="00345D22"/>
    <w:rsid w:val="00346EF8"/>
    <w:rsid w:val="00347092"/>
    <w:rsid w:val="00347D60"/>
    <w:rsid w:val="00350F08"/>
    <w:rsid w:val="00350F61"/>
    <w:rsid w:val="003521EC"/>
    <w:rsid w:val="0035299B"/>
    <w:rsid w:val="0035404C"/>
    <w:rsid w:val="003545DF"/>
    <w:rsid w:val="00354DEA"/>
    <w:rsid w:val="00357AC6"/>
    <w:rsid w:val="00361778"/>
    <w:rsid w:val="00361B79"/>
    <w:rsid w:val="003622AB"/>
    <w:rsid w:val="00362B67"/>
    <w:rsid w:val="00363D92"/>
    <w:rsid w:val="00364CA8"/>
    <w:rsid w:val="00364FA9"/>
    <w:rsid w:val="00365B79"/>
    <w:rsid w:val="00366000"/>
    <w:rsid w:val="0036602C"/>
    <w:rsid w:val="0036708F"/>
    <w:rsid w:val="003709A1"/>
    <w:rsid w:val="00372102"/>
    <w:rsid w:val="00372298"/>
    <w:rsid w:val="0037292A"/>
    <w:rsid w:val="00372C0C"/>
    <w:rsid w:val="00372E43"/>
    <w:rsid w:val="00372E64"/>
    <w:rsid w:val="003732A4"/>
    <w:rsid w:val="00373885"/>
    <w:rsid w:val="00374500"/>
    <w:rsid w:val="0037478F"/>
    <w:rsid w:val="00374986"/>
    <w:rsid w:val="00374A1B"/>
    <w:rsid w:val="00375293"/>
    <w:rsid w:val="003769C0"/>
    <w:rsid w:val="00377464"/>
    <w:rsid w:val="00377F95"/>
    <w:rsid w:val="00380BE8"/>
    <w:rsid w:val="0038135C"/>
    <w:rsid w:val="00381700"/>
    <w:rsid w:val="003821C9"/>
    <w:rsid w:val="00382396"/>
    <w:rsid w:val="00382B5F"/>
    <w:rsid w:val="0038362A"/>
    <w:rsid w:val="00383C59"/>
    <w:rsid w:val="003841EC"/>
    <w:rsid w:val="00385DAD"/>
    <w:rsid w:val="003868C4"/>
    <w:rsid w:val="0038697F"/>
    <w:rsid w:val="003878E2"/>
    <w:rsid w:val="00387DF3"/>
    <w:rsid w:val="00390042"/>
    <w:rsid w:val="0039017E"/>
    <w:rsid w:val="00393B2D"/>
    <w:rsid w:val="003945FE"/>
    <w:rsid w:val="00394715"/>
    <w:rsid w:val="00396D7C"/>
    <w:rsid w:val="003A045E"/>
    <w:rsid w:val="003A0623"/>
    <w:rsid w:val="003A0CC1"/>
    <w:rsid w:val="003A1D45"/>
    <w:rsid w:val="003A1E13"/>
    <w:rsid w:val="003A1FF3"/>
    <w:rsid w:val="003A20F0"/>
    <w:rsid w:val="003A2442"/>
    <w:rsid w:val="003A2919"/>
    <w:rsid w:val="003A2E3C"/>
    <w:rsid w:val="003A3126"/>
    <w:rsid w:val="003A352D"/>
    <w:rsid w:val="003A395D"/>
    <w:rsid w:val="003A4B60"/>
    <w:rsid w:val="003A64FC"/>
    <w:rsid w:val="003A6C6E"/>
    <w:rsid w:val="003A6C8C"/>
    <w:rsid w:val="003A73C6"/>
    <w:rsid w:val="003A751B"/>
    <w:rsid w:val="003A75F7"/>
    <w:rsid w:val="003A782A"/>
    <w:rsid w:val="003B007D"/>
    <w:rsid w:val="003B13B5"/>
    <w:rsid w:val="003B24B4"/>
    <w:rsid w:val="003B32F3"/>
    <w:rsid w:val="003B35BD"/>
    <w:rsid w:val="003B3780"/>
    <w:rsid w:val="003B6709"/>
    <w:rsid w:val="003B698B"/>
    <w:rsid w:val="003B6A2E"/>
    <w:rsid w:val="003B73A1"/>
    <w:rsid w:val="003B7AD1"/>
    <w:rsid w:val="003B7EC7"/>
    <w:rsid w:val="003C10E0"/>
    <w:rsid w:val="003C11B4"/>
    <w:rsid w:val="003C1703"/>
    <w:rsid w:val="003C1D36"/>
    <w:rsid w:val="003C24F3"/>
    <w:rsid w:val="003C37B2"/>
    <w:rsid w:val="003C5EE0"/>
    <w:rsid w:val="003C6365"/>
    <w:rsid w:val="003C7EA8"/>
    <w:rsid w:val="003D2195"/>
    <w:rsid w:val="003D23FB"/>
    <w:rsid w:val="003D2704"/>
    <w:rsid w:val="003D29D0"/>
    <w:rsid w:val="003D2B9F"/>
    <w:rsid w:val="003D2D49"/>
    <w:rsid w:val="003D2E0B"/>
    <w:rsid w:val="003D387E"/>
    <w:rsid w:val="003D5BB3"/>
    <w:rsid w:val="003D681D"/>
    <w:rsid w:val="003D7928"/>
    <w:rsid w:val="003E2109"/>
    <w:rsid w:val="003E2305"/>
    <w:rsid w:val="003E3C5D"/>
    <w:rsid w:val="003E3C87"/>
    <w:rsid w:val="003E48FA"/>
    <w:rsid w:val="003E57DE"/>
    <w:rsid w:val="003E5CA5"/>
    <w:rsid w:val="003E7F3C"/>
    <w:rsid w:val="003F037B"/>
    <w:rsid w:val="003F12F4"/>
    <w:rsid w:val="003F13A3"/>
    <w:rsid w:val="003F2A75"/>
    <w:rsid w:val="003F2BB5"/>
    <w:rsid w:val="003F2C0C"/>
    <w:rsid w:val="003F3031"/>
    <w:rsid w:val="003F367C"/>
    <w:rsid w:val="003F3731"/>
    <w:rsid w:val="003F3A39"/>
    <w:rsid w:val="003F4119"/>
    <w:rsid w:val="003F48CD"/>
    <w:rsid w:val="003F6592"/>
    <w:rsid w:val="003F6D76"/>
    <w:rsid w:val="003F7F76"/>
    <w:rsid w:val="00400A93"/>
    <w:rsid w:val="00401667"/>
    <w:rsid w:val="00401A08"/>
    <w:rsid w:val="00402B5D"/>
    <w:rsid w:val="00403E35"/>
    <w:rsid w:val="004041C8"/>
    <w:rsid w:val="004044EC"/>
    <w:rsid w:val="0040518A"/>
    <w:rsid w:val="004053F2"/>
    <w:rsid w:val="004054FD"/>
    <w:rsid w:val="004058DD"/>
    <w:rsid w:val="00406740"/>
    <w:rsid w:val="00406C1B"/>
    <w:rsid w:val="00406D86"/>
    <w:rsid w:val="00406FE6"/>
    <w:rsid w:val="0040705A"/>
    <w:rsid w:val="004113D0"/>
    <w:rsid w:val="0041245B"/>
    <w:rsid w:val="00412770"/>
    <w:rsid w:val="00413421"/>
    <w:rsid w:val="00413867"/>
    <w:rsid w:val="00413D9F"/>
    <w:rsid w:val="00414486"/>
    <w:rsid w:val="00414D2D"/>
    <w:rsid w:val="00416FF1"/>
    <w:rsid w:val="004178FE"/>
    <w:rsid w:val="00417E6F"/>
    <w:rsid w:val="00420624"/>
    <w:rsid w:val="00420AC9"/>
    <w:rsid w:val="00421594"/>
    <w:rsid w:val="0042327A"/>
    <w:rsid w:val="00423A0E"/>
    <w:rsid w:val="00423F01"/>
    <w:rsid w:val="0042417F"/>
    <w:rsid w:val="00424438"/>
    <w:rsid w:val="00424C39"/>
    <w:rsid w:val="00425701"/>
    <w:rsid w:val="0042621E"/>
    <w:rsid w:val="00426234"/>
    <w:rsid w:val="004262FE"/>
    <w:rsid w:val="00426B5A"/>
    <w:rsid w:val="00427B23"/>
    <w:rsid w:val="00427CFA"/>
    <w:rsid w:val="004313F3"/>
    <w:rsid w:val="004317A6"/>
    <w:rsid w:val="00431BC6"/>
    <w:rsid w:val="004334CB"/>
    <w:rsid w:val="004335B3"/>
    <w:rsid w:val="0043383C"/>
    <w:rsid w:val="00436590"/>
    <w:rsid w:val="0043742F"/>
    <w:rsid w:val="0044202C"/>
    <w:rsid w:val="00442C33"/>
    <w:rsid w:val="00444E91"/>
    <w:rsid w:val="0044573A"/>
    <w:rsid w:val="00445E9B"/>
    <w:rsid w:val="0044606E"/>
    <w:rsid w:val="0045005E"/>
    <w:rsid w:val="00451D52"/>
    <w:rsid w:val="00453BFC"/>
    <w:rsid w:val="00454165"/>
    <w:rsid w:val="00454264"/>
    <w:rsid w:val="0045431C"/>
    <w:rsid w:val="004545E3"/>
    <w:rsid w:val="00455FC1"/>
    <w:rsid w:val="0045635A"/>
    <w:rsid w:val="0045682F"/>
    <w:rsid w:val="0045693F"/>
    <w:rsid w:val="00457117"/>
    <w:rsid w:val="004601A4"/>
    <w:rsid w:val="004614D5"/>
    <w:rsid w:val="00462378"/>
    <w:rsid w:val="00462678"/>
    <w:rsid w:val="00462FEC"/>
    <w:rsid w:val="0046338D"/>
    <w:rsid w:val="004634D5"/>
    <w:rsid w:val="004640C1"/>
    <w:rsid w:val="0046445F"/>
    <w:rsid w:val="00464514"/>
    <w:rsid w:val="004645C7"/>
    <w:rsid w:val="00464C78"/>
    <w:rsid w:val="004678E8"/>
    <w:rsid w:val="00467EC7"/>
    <w:rsid w:val="00467FBF"/>
    <w:rsid w:val="00470240"/>
    <w:rsid w:val="00471587"/>
    <w:rsid w:val="00471F7F"/>
    <w:rsid w:val="0047214B"/>
    <w:rsid w:val="004726D2"/>
    <w:rsid w:val="004735D7"/>
    <w:rsid w:val="00474199"/>
    <w:rsid w:val="00474D7F"/>
    <w:rsid w:val="00475748"/>
    <w:rsid w:val="004766B0"/>
    <w:rsid w:val="00476BA8"/>
    <w:rsid w:val="0047772B"/>
    <w:rsid w:val="00477BDE"/>
    <w:rsid w:val="00481304"/>
    <w:rsid w:val="00483611"/>
    <w:rsid w:val="004838AD"/>
    <w:rsid w:val="00483A08"/>
    <w:rsid w:val="00483CA9"/>
    <w:rsid w:val="00483FD0"/>
    <w:rsid w:val="00484970"/>
    <w:rsid w:val="00484AEF"/>
    <w:rsid w:val="00486194"/>
    <w:rsid w:val="0048664A"/>
    <w:rsid w:val="00486D41"/>
    <w:rsid w:val="00490486"/>
    <w:rsid w:val="00490950"/>
    <w:rsid w:val="004914B8"/>
    <w:rsid w:val="0049233B"/>
    <w:rsid w:val="00493E41"/>
    <w:rsid w:val="00493F60"/>
    <w:rsid w:val="004944F4"/>
    <w:rsid w:val="004949DC"/>
    <w:rsid w:val="00495033"/>
    <w:rsid w:val="004957FC"/>
    <w:rsid w:val="004958FB"/>
    <w:rsid w:val="00496758"/>
    <w:rsid w:val="0049679B"/>
    <w:rsid w:val="00496A47"/>
    <w:rsid w:val="00497CD4"/>
    <w:rsid w:val="004A12A5"/>
    <w:rsid w:val="004A1F8E"/>
    <w:rsid w:val="004A3038"/>
    <w:rsid w:val="004A46E4"/>
    <w:rsid w:val="004A5E19"/>
    <w:rsid w:val="004A60C5"/>
    <w:rsid w:val="004A7681"/>
    <w:rsid w:val="004A77A0"/>
    <w:rsid w:val="004A7BB2"/>
    <w:rsid w:val="004B01E4"/>
    <w:rsid w:val="004B0D2A"/>
    <w:rsid w:val="004B123A"/>
    <w:rsid w:val="004B1614"/>
    <w:rsid w:val="004B16C2"/>
    <w:rsid w:val="004B1C2D"/>
    <w:rsid w:val="004B3BF5"/>
    <w:rsid w:val="004B40D7"/>
    <w:rsid w:val="004B442F"/>
    <w:rsid w:val="004B56F5"/>
    <w:rsid w:val="004B665C"/>
    <w:rsid w:val="004C0420"/>
    <w:rsid w:val="004C2388"/>
    <w:rsid w:val="004C2436"/>
    <w:rsid w:val="004C329C"/>
    <w:rsid w:val="004C3475"/>
    <w:rsid w:val="004C4C6F"/>
    <w:rsid w:val="004C5EDE"/>
    <w:rsid w:val="004C68C0"/>
    <w:rsid w:val="004C7C97"/>
    <w:rsid w:val="004C7F04"/>
    <w:rsid w:val="004D0BB7"/>
    <w:rsid w:val="004D0D75"/>
    <w:rsid w:val="004D1725"/>
    <w:rsid w:val="004D1B4A"/>
    <w:rsid w:val="004D1F4A"/>
    <w:rsid w:val="004D20AC"/>
    <w:rsid w:val="004D2665"/>
    <w:rsid w:val="004D2ACB"/>
    <w:rsid w:val="004D4F08"/>
    <w:rsid w:val="004D559A"/>
    <w:rsid w:val="004D5674"/>
    <w:rsid w:val="004D6D0C"/>
    <w:rsid w:val="004D7375"/>
    <w:rsid w:val="004E0135"/>
    <w:rsid w:val="004E0D65"/>
    <w:rsid w:val="004E137C"/>
    <w:rsid w:val="004E151F"/>
    <w:rsid w:val="004E1A14"/>
    <w:rsid w:val="004E20BC"/>
    <w:rsid w:val="004E216B"/>
    <w:rsid w:val="004E21AC"/>
    <w:rsid w:val="004E2DED"/>
    <w:rsid w:val="004E30FD"/>
    <w:rsid w:val="004E3307"/>
    <w:rsid w:val="004E3D53"/>
    <w:rsid w:val="004E4961"/>
    <w:rsid w:val="004E56B5"/>
    <w:rsid w:val="004E5E8B"/>
    <w:rsid w:val="004E763C"/>
    <w:rsid w:val="004F00B7"/>
    <w:rsid w:val="004F06B8"/>
    <w:rsid w:val="004F0C54"/>
    <w:rsid w:val="004F0D5A"/>
    <w:rsid w:val="004F257A"/>
    <w:rsid w:val="004F4CA0"/>
    <w:rsid w:val="004F4DA6"/>
    <w:rsid w:val="004F67CA"/>
    <w:rsid w:val="00501785"/>
    <w:rsid w:val="0050200E"/>
    <w:rsid w:val="0050252C"/>
    <w:rsid w:val="005028ED"/>
    <w:rsid w:val="00503500"/>
    <w:rsid w:val="00504F46"/>
    <w:rsid w:val="005054F3"/>
    <w:rsid w:val="00507DFA"/>
    <w:rsid w:val="00510866"/>
    <w:rsid w:val="00511520"/>
    <w:rsid w:val="00511C3C"/>
    <w:rsid w:val="005127FF"/>
    <w:rsid w:val="00513DB3"/>
    <w:rsid w:val="005143B8"/>
    <w:rsid w:val="00514C80"/>
    <w:rsid w:val="00515AEF"/>
    <w:rsid w:val="005167A3"/>
    <w:rsid w:val="00516EE6"/>
    <w:rsid w:val="00517026"/>
    <w:rsid w:val="00520761"/>
    <w:rsid w:val="0052217F"/>
    <w:rsid w:val="00522309"/>
    <w:rsid w:val="005236AF"/>
    <w:rsid w:val="00523760"/>
    <w:rsid w:val="00523B5B"/>
    <w:rsid w:val="005250FF"/>
    <w:rsid w:val="00525D01"/>
    <w:rsid w:val="0052784A"/>
    <w:rsid w:val="0053001B"/>
    <w:rsid w:val="0053039B"/>
    <w:rsid w:val="00530D1E"/>
    <w:rsid w:val="005311AB"/>
    <w:rsid w:val="00531891"/>
    <w:rsid w:val="005320D3"/>
    <w:rsid w:val="00532268"/>
    <w:rsid w:val="00532739"/>
    <w:rsid w:val="00532D17"/>
    <w:rsid w:val="00533AD3"/>
    <w:rsid w:val="00533D5B"/>
    <w:rsid w:val="00533D7C"/>
    <w:rsid w:val="005361DB"/>
    <w:rsid w:val="00536CB3"/>
    <w:rsid w:val="005372EF"/>
    <w:rsid w:val="00537CBB"/>
    <w:rsid w:val="00540023"/>
    <w:rsid w:val="0054149D"/>
    <w:rsid w:val="0054225E"/>
    <w:rsid w:val="005429C7"/>
    <w:rsid w:val="00542FE6"/>
    <w:rsid w:val="005433BF"/>
    <w:rsid w:val="0054411B"/>
    <w:rsid w:val="005458AB"/>
    <w:rsid w:val="00546223"/>
    <w:rsid w:val="00546604"/>
    <w:rsid w:val="0055019C"/>
    <w:rsid w:val="00550EE8"/>
    <w:rsid w:val="005527CD"/>
    <w:rsid w:val="005527F6"/>
    <w:rsid w:val="0055434C"/>
    <w:rsid w:val="00554F6C"/>
    <w:rsid w:val="00555C6C"/>
    <w:rsid w:val="00556744"/>
    <w:rsid w:val="00556AE2"/>
    <w:rsid w:val="005570F1"/>
    <w:rsid w:val="00560111"/>
    <w:rsid w:val="00560FBE"/>
    <w:rsid w:val="00562983"/>
    <w:rsid w:val="00563886"/>
    <w:rsid w:val="00563D91"/>
    <w:rsid w:val="00563DA5"/>
    <w:rsid w:val="00565F3B"/>
    <w:rsid w:val="00570D35"/>
    <w:rsid w:val="00571986"/>
    <w:rsid w:val="00571BB1"/>
    <w:rsid w:val="00572492"/>
    <w:rsid w:val="00572CC1"/>
    <w:rsid w:val="00574184"/>
    <w:rsid w:val="00575B31"/>
    <w:rsid w:val="0057638A"/>
    <w:rsid w:val="0057669D"/>
    <w:rsid w:val="005771AC"/>
    <w:rsid w:val="00577224"/>
    <w:rsid w:val="005776CF"/>
    <w:rsid w:val="00580F69"/>
    <w:rsid w:val="00581018"/>
    <w:rsid w:val="005819FD"/>
    <w:rsid w:val="00583DD9"/>
    <w:rsid w:val="00584D89"/>
    <w:rsid w:val="005851F6"/>
    <w:rsid w:val="00585A17"/>
    <w:rsid w:val="005868E9"/>
    <w:rsid w:val="00586EAA"/>
    <w:rsid w:val="005874F9"/>
    <w:rsid w:val="005875C9"/>
    <w:rsid w:val="005877B8"/>
    <w:rsid w:val="00590C57"/>
    <w:rsid w:val="00590D3A"/>
    <w:rsid w:val="00591AFD"/>
    <w:rsid w:val="00592979"/>
    <w:rsid w:val="00592C65"/>
    <w:rsid w:val="00593630"/>
    <w:rsid w:val="00593AF0"/>
    <w:rsid w:val="00593C46"/>
    <w:rsid w:val="0059455F"/>
    <w:rsid w:val="0059464B"/>
    <w:rsid w:val="00594717"/>
    <w:rsid w:val="0059499E"/>
    <w:rsid w:val="005949B7"/>
    <w:rsid w:val="005956A4"/>
    <w:rsid w:val="00595C94"/>
    <w:rsid w:val="0059777E"/>
    <w:rsid w:val="00597F56"/>
    <w:rsid w:val="005A1822"/>
    <w:rsid w:val="005A2030"/>
    <w:rsid w:val="005A407A"/>
    <w:rsid w:val="005A49CF"/>
    <w:rsid w:val="005A4BCC"/>
    <w:rsid w:val="005A5512"/>
    <w:rsid w:val="005A6222"/>
    <w:rsid w:val="005A65A3"/>
    <w:rsid w:val="005A7006"/>
    <w:rsid w:val="005A7054"/>
    <w:rsid w:val="005A74CF"/>
    <w:rsid w:val="005B03BA"/>
    <w:rsid w:val="005B144E"/>
    <w:rsid w:val="005B3617"/>
    <w:rsid w:val="005B5282"/>
    <w:rsid w:val="005B6919"/>
    <w:rsid w:val="005B6C9A"/>
    <w:rsid w:val="005B70EE"/>
    <w:rsid w:val="005B7973"/>
    <w:rsid w:val="005C1B28"/>
    <w:rsid w:val="005C1C8D"/>
    <w:rsid w:val="005C2125"/>
    <w:rsid w:val="005C33FD"/>
    <w:rsid w:val="005C3EDE"/>
    <w:rsid w:val="005C6577"/>
    <w:rsid w:val="005C716B"/>
    <w:rsid w:val="005C72FA"/>
    <w:rsid w:val="005C77A7"/>
    <w:rsid w:val="005D0963"/>
    <w:rsid w:val="005D09AA"/>
    <w:rsid w:val="005D133C"/>
    <w:rsid w:val="005D199A"/>
    <w:rsid w:val="005D21AB"/>
    <w:rsid w:val="005D2A78"/>
    <w:rsid w:val="005D3072"/>
    <w:rsid w:val="005D4705"/>
    <w:rsid w:val="005D4C42"/>
    <w:rsid w:val="005D507A"/>
    <w:rsid w:val="005D70F7"/>
    <w:rsid w:val="005E0407"/>
    <w:rsid w:val="005E14CE"/>
    <w:rsid w:val="005E16DD"/>
    <w:rsid w:val="005E2079"/>
    <w:rsid w:val="005E3B68"/>
    <w:rsid w:val="005E5112"/>
    <w:rsid w:val="005E5794"/>
    <w:rsid w:val="005E6A5D"/>
    <w:rsid w:val="005E7882"/>
    <w:rsid w:val="005E7E9B"/>
    <w:rsid w:val="005F0B2E"/>
    <w:rsid w:val="005F0CDB"/>
    <w:rsid w:val="005F1603"/>
    <w:rsid w:val="005F221E"/>
    <w:rsid w:val="005F261B"/>
    <w:rsid w:val="005F3969"/>
    <w:rsid w:val="005F3C2E"/>
    <w:rsid w:val="005F3CB0"/>
    <w:rsid w:val="005F5BE0"/>
    <w:rsid w:val="005F6AB5"/>
    <w:rsid w:val="005F7804"/>
    <w:rsid w:val="006017C6"/>
    <w:rsid w:val="00601868"/>
    <w:rsid w:val="006019F2"/>
    <w:rsid w:val="00601C5B"/>
    <w:rsid w:val="00601D69"/>
    <w:rsid w:val="006032EC"/>
    <w:rsid w:val="0060390E"/>
    <w:rsid w:val="00603AAB"/>
    <w:rsid w:val="00603F83"/>
    <w:rsid w:val="006045A7"/>
    <w:rsid w:val="006056E8"/>
    <w:rsid w:val="00605CF0"/>
    <w:rsid w:val="00606ADE"/>
    <w:rsid w:val="00606B6F"/>
    <w:rsid w:val="00606E3D"/>
    <w:rsid w:val="00612FB6"/>
    <w:rsid w:val="0061328A"/>
    <w:rsid w:val="0061354A"/>
    <w:rsid w:val="006139F3"/>
    <w:rsid w:val="00614978"/>
    <w:rsid w:val="00615569"/>
    <w:rsid w:val="00615F1D"/>
    <w:rsid w:val="00617489"/>
    <w:rsid w:val="0061757A"/>
    <w:rsid w:val="006179B3"/>
    <w:rsid w:val="00617C70"/>
    <w:rsid w:val="006201A8"/>
    <w:rsid w:val="006212B1"/>
    <w:rsid w:val="006218B4"/>
    <w:rsid w:val="00621C6C"/>
    <w:rsid w:val="00621F2E"/>
    <w:rsid w:val="00621F86"/>
    <w:rsid w:val="006221B8"/>
    <w:rsid w:val="00623386"/>
    <w:rsid w:val="006233B8"/>
    <w:rsid w:val="006233BC"/>
    <w:rsid w:val="006237AB"/>
    <w:rsid w:val="006237FA"/>
    <w:rsid w:val="006243BD"/>
    <w:rsid w:val="00625A03"/>
    <w:rsid w:val="00625BD2"/>
    <w:rsid w:val="00625DEE"/>
    <w:rsid w:val="00626171"/>
    <w:rsid w:val="00627085"/>
    <w:rsid w:val="006271BA"/>
    <w:rsid w:val="0062754B"/>
    <w:rsid w:val="00627D5A"/>
    <w:rsid w:val="00630425"/>
    <w:rsid w:val="00632489"/>
    <w:rsid w:val="00633098"/>
    <w:rsid w:val="00633C05"/>
    <w:rsid w:val="006341EA"/>
    <w:rsid w:val="006346EF"/>
    <w:rsid w:val="00634787"/>
    <w:rsid w:val="006348DB"/>
    <w:rsid w:val="00634A51"/>
    <w:rsid w:val="00637CDD"/>
    <w:rsid w:val="00640DD0"/>
    <w:rsid w:val="00640E25"/>
    <w:rsid w:val="00641973"/>
    <w:rsid w:val="00641A8E"/>
    <w:rsid w:val="006423B0"/>
    <w:rsid w:val="0064257A"/>
    <w:rsid w:val="00643634"/>
    <w:rsid w:val="00643D03"/>
    <w:rsid w:val="00644291"/>
    <w:rsid w:val="00644588"/>
    <w:rsid w:val="0064469C"/>
    <w:rsid w:val="00645E69"/>
    <w:rsid w:val="0064787E"/>
    <w:rsid w:val="00647CA0"/>
    <w:rsid w:val="00647F71"/>
    <w:rsid w:val="006505BF"/>
    <w:rsid w:val="0065259E"/>
    <w:rsid w:val="006532C7"/>
    <w:rsid w:val="00654FB3"/>
    <w:rsid w:val="006550F5"/>
    <w:rsid w:val="006553BC"/>
    <w:rsid w:val="006569F9"/>
    <w:rsid w:val="00660728"/>
    <w:rsid w:val="00661096"/>
    <w:rsid w:val="0066110C"/>
    <w:rsid w:val="00661A6C"/>
    <w:rsid w:val="00661BFF"/>
    <w:rsid w:val="0066204A"/>
    <w:rsid w:val="0066231F"/>
    <w:rsid w:val="00663141"/>
    <w:rsid w:val="00663517"/>
    <w:rsid w:val="00664AEF"/>
    <w:rsid w:val="00664D94"/>
    <w:rsid w:val="006651ED"/>
    <w:rsid w:val="00665574"/>
    <w:rsid w:val="00666D79"/>
    <w:rsid w:val="006670B8"/>
    <w:rsid w:val="00667439"/>
    <w:rsid w:val="006710CA"/>
    <w:rsid w:val="006713C2"/>
    <w:rsid w:val="006713C8"/>
    <w:rsid w:val="006725D4"/>
    <w:rsid w:val="00672A68"/>
    <w:rsid w:val="00674946"/>
    <w:rsid w:val="00675AB6"/>
    <w:rsid w:val="006760E2"/>
    <w:rsid w:val="0067664F"/>
    <w:rsid w:val="006776C3"/>
    <w:rsid w:val="00680155"/>
    <w:rsid w:val="00680716"/>
    <w:rsid w:val="00680E8B"/>
    <w:rsid w:val="0068373C"/>
    <w:rsid w:val="006854E7"/>
    <w:rsid w:val="006860AC"/>
    <w:rsid w:val="00687E6C"/>
    <w:rsid w:val="00690D98"/>
    <w:rsid w:val="00692279"/>
    <w:rsid w:val="006922D6"/>
    <w:rsid w:val="00692315"/>
    <w:rsid w:val="00692BC9"/>
    <w:rsid w:val="00692E40"/>
    <w:rsid w:val="00692FD8"/>
    <w:rsid w:val="00693C35"/>
    <w:rsid w:val="006946A8"/>
    <w:rsid w:val="006954C7"/>
    <w:rsid w:val="006956BE"/>
    <w:rsid w:val="00695885"/>
    <w:rsid w:val="00695F98"/>
    <w:rsid w:val="00696257"/>
    <w:rsid w:val="006968F3"/>
    <w:rsid w:val="006A04E4"/>
    <w:rsid w:val="006A0FBA"/>
    <w:rsid w:val="006A1042"/>
    <w:rsid w:val="006A1130"/>
    <w:rsid w:val="006A1B23"/>
    <w:rsid w:val="006A2046"/>
    <w:rsid w:val="006A2339"/>
    <w:rsid w:val="006A2727"/>
    <w:rsid w:val="006A2902"/>
    <w:rsid w:val="006A3559"/>
    <w:rsid w:val="006A4048"/>
    <w:rsid w:val="006A4371"/>
    <w:rsid w:val="006A5C9F"/>
    <w:rsid w:val="006A5E0A"/>
    <w:rsid w:val="006B00C7"/>
    <w:rsid w:val="006B07D9"/>
    <w:rsid w:val="006B0EC7"/>
    <w:rsid w:val="006B1BDE"/>
    <w:rsid w:val="006B1C31"/>
    <w:rsid w:val="006B2491"/>
    <w:rsid w:val="006B2775"/>
    <w:rsid w:val="006B429E"/>
    <w:rsid w:val="006B56DC"/>
    <w:rsid w:val="006B6F56"/>
    <w:rsid w:val="006B744E"/>
    <w:rsid w:val="006B7669"/>
    <w:rsid w:val="006B7C9C"/>
    <w:rsid w:val="006C10A7"/>
    <w:rsid w:val="006C151B"/>
    <w:rsid w:val="006C1571"/>
    <w:rsid w:val="006C1818"/>
    <w:rsid w:val="006C1C63"/>
    <w:rsid w:val="006C245C"/>
    <w:rsid w:val="006C3269"/>
    <w:rsid w:val="006C3559"/>
    <w:rsid w:val="006C3C98"/>
    <w:rsid w:val="006C4AE2"/>
    <w:rsid w:val="006C4B64"/>
    <w:rsid w:val="006D0AF6"/>
    <w:rsid w:val="006D276A"/>
    <w:rsid w:val="006D2DFF"/>
    <w:rsid w:val="006D4811"/>
    <w:rsid w:val="006D4DAA"/>
    <w:rsid w:val="006D4E6B"/>
    <w:rsid w:val="006D4EA0"/>
    <w:rsid w:val="006D6EFD"/>
    <w:rsid w:val="006D7174"/>
    <w:rsid w:val="006E152A"/>
    <w:rsid w:val="006E166F"/>
    <w:rsid w:val="006E1B6C"/>
    <w:rsid w:val="006E2544"/>
    <w:rsid w:val="006E284A"/>
    <w:rsid w:val="006E29D2"/>
    <w:rsid w:val="006E2C0E"/>
    <w:rsid w:val="006E3572"/>
    <w:rsid w:val="006E4711"/>
    <w:rsid w:val="006E5311"/>
    <w:rsid w:val="006E5404"/>
    <w:rsid w:val="006E623E"/>
    <w:rsid w:val="006E6BE0"/>
    <w:rsid w:val="006E6FB4"/>
    <w:rsid w:val="006E7504"/>
    <w:rsid w:val="006F053A"/>
    <w:rsid w:val="006F0B2D"/>
    <w:rsid w:val="006F0D48"/>
    <w:rsid w:val="006F15F9"/>
    <w:rsid w:val="006F16AD"/>
    <w:rsid w:val="006F274F"/>
    <w:rsid w:val="006F290E"/>
    <w:rsid w:val="006F30A0"/>
    <w:rsid w:val="006F3622"/>
    <w:rsid w:val="006F3EB4"/>
    <w:rsid w:val="006F4921"/>
    <w:rsid w:val="006F4FE3"/>
    <w:rsid w:val="006F5640"/>
    <w:rsid w:val="00700168"/>
    <w:rsid w:val="00700765"/>
    <w:rsid w:val="0070153E"/>
    <w:rsid w:val="007022D5"/>
    <w:rsid w:val="007041CB"/>
    <w:rsid w:val="007042FF"/>
    <w:rsid w:val="00704884"/>
    <w:rsid w:val="00705B49"/>
    <w:rsid w:val="00705C22"/>
    <w:rsid w:val="00705F7D"/>
    <w:rsid w:val="00706DF2"/>
    <w:rsid w:val="0070746C"/>
    <w:rsid w:val="0070795A"/>
    <w:rsid w:val="00707D77"/>
    <w:rsid w:val="007105B9"/>
    <w:rsid w:val="00710DBA"/>
    <w:rsid w:val="00711573"/>
    <w:rsid w:val="00711876"/>
    <w:rsid w:val="00712B98"/>
    <w:rsid w:val="007141D3"/>
    <w:rsid w:val="00714566"/>
    <w:rsid w:val="007148F7"/>
    <w:rsid w:val="00715DD8"/>
    <w:rsid w:val="00716995"/>
    <w:rsid w:val="00717EEB"/>
    <w:rsid w:val="00720DF0"/>
    <w:rsid w:val="00721AF8"/>
    <w:rsid w:val="0072200C"/>
    <w:rsid w:val="007234BE"/>
    <w:rsid w:val="0072401B"/>
    <w:rsid w:val="00724434"/>
    <w:rsid w:val="00724D20"/>
    <w:rsid w:val="00725AE3"/>
    <w:rsid w:val="00730912"/>
    <w:rsid w:val="007320CA"/>
    <w:rsid w:val="00732ECD"/>
    <w:rsid w:val="00733AD3"/>
    <w:rsid w:val="007349E9"/>
    <w:rsid w:val="0073600E"/>
    <w:rsid w:val="0073778D"/>
    <w:rsid w:val="00737D1B"/>
    <w:rsid w:val="00737D7E"/>
    <w:rsid w:val="00740801"/>
    <w:rsid w:val="00741096"/>
    <w:rsid w:val="00741D72"/>
    <w:rsid w:val="00742779"/>
    <w:rsid w:val="00742B6E"/>
    <w:rsid w:val="0074318C"/>
    <w:rsid w:val="0074352C"/>
    <w:rsid w:val="00743FA2"/>
    <w:rsid w:val="0074426C"/>
    <w:rsid w:val="007447BB"/>
    <w:rsid w:val="00744E54"/>
    <w:rsid w:val="007452EF"/>
    <w:rsid w:val="00746835"/>
    <w:rsid w:val="00747C2F"/>
    <w:rsid w:val="00747FD9"/>
    <w:rsid w:val="00751A63"/>
    <w:rsid w:val="00751CC4"/>
    <w:rsid w:val="0075317D"/>
    <w:rsid w:val="007531BA"/>
    <w:rsid w:val="00753420"/>
    <w:rsid w:val="00754354"/>
    <w:rsid w:val="00754A5F"/>
    <w:rsid w:val="00755C7E"/>
    <w:rsid w:val="007562DC"/>
    <w:rsid w:val="00757393"/>
    <w:rsid w:val="00760303"/>
    <w:rsid w:val="00760490"/>
    <w:rsid w:val="0076127D"/>
    <w:rsid w:val="00761A91"/>
    <w:rsid w:val="00761B75"/>
    <w:rsid w:val="00762A22"/>
    <w:rsid w:val="00762A50"/>
    <w:rsid w:val="00763BEF"/>
    <w:rsid w:val="00763C14"/>
    <w:rsid w:val="007647F9"/>
    <w:rsid w:val="00764AF0"/>
    <w:rsid w:val="00765674"/>
    <w:rsid w:val="00765893"/>
    <w:rsid w:val="00766037"/>
    <w:rsid w:val="00766294"/>
    <w:rsid w:val="0076772F"/>
    <w:rsid w:val="007706A2"/>
    <w:rsid w:val="00770A21"/>
    <w:rsid w:val="007712C6"/>
    <w:rsid w:val="00771A59"/>
    <w:rsid w:val="00771B63"/>
    <w:rsid w:val="0077291B"/>
    <w:rsid w:val="00772F02"/>
    <w:rsid w:val="0077691B"/>
    <w:rsid w:val="00780205"/>
    <w:rsid w:val="00780FA8"/>
    <w:rsid w:val="007814C3"/>
    <w:rsid w:val="00781BFB"/>
    <w:rsid w:val="00781EA1"/>
    <w:rsid w:val="00783A49"/>
    <w:rsid w:val="0078458C"/>
    <w:rsid w:val="00784884"/>
    <w:rsid w:val="00784B43"/>
    <w:rsid w:val="00784EC2"/>
    <w:rsid w:val="00785471"/>
    <w:rsid w:val="007862DD"/>
    <w:rsid w:val="00790050"/>
    <w:rsid w:val="007906D3"/>
    <w:rsid w:val="0079154B"/>
    <w:rsid w:val="0079174E"/>
    <w:rsid w:val="0079272D"/>
    <w:rsid w:val="007932BA"/>
    <w:rsid w:val="00794CF6"/>
    <w:rsid w:val="00794D65"/>
    <w:rsid w:val="00794F36"/>
    <w:rsid w:val="00795FAB"/>
    <w:rsid w:val="0079766C"/>
    <w:rsid w:val="00797B81"/>
    <w:rsid w:val="007A0016"/>
    <w:rsid w:val="007A0CB2"/>
    <w:rsid w:val="007A1A24"/>
    <w:rsid w:val="007A22DE"/>
    <w:rsid w:val="007A25C8"/>
    <w:rsid w:val="007A3AEC"/>
    <w:rsid w:val="007A55A9"/>
    <w:rsid w:val="007A6885"/>
    <w:rsid w:val="007A6EB6"/>
    <w:rsid w:val="007B0724"/>
    <w:rsid w:val="007B0AD6"/>
    <w:rsid w:val="007B1442"/>
    <w:rsid w:val="007B17E5"/>
    <w:rsid w:val="007B32C2"/>
    <w:rsid w:val="007B38A8"/>
    <w:rsid w:val="007B4A2F"/>
    <w:rsid w:val="007B4C8E"/>
    <w:rsid w:val="007B55FD"/>
    <w:rsid w:val="007B5ADA"/>
    <w:rsid w:val="007B79A9"/>
    <w:rsid w:val="007B7FEC"/>
    <w:rsid w:val="007C0E5F"/>
    <w:rsid w:val="007C0ECA"/>
    <w:rsid w:val="007C180D"/>
    <w:rsid w:val="007C1ACD"/>
    <w:rsid w:val="007C2027"/>
    <w:rsid w:val="007C2FF3"/>
    <w:rsid w:val="007C3A55"/>
    <w:rsid w:val="007C434E"/>
    <w:rsid w:val="007C4832"/>
    <w:rsid w:val="007C547A"/>
    <w:rsid w:val="007C5C87"/>
    <w:rsid w:val="007D1937"/>
    <w:rsid w:val="007D4CA1"/>
    <w:rsid w:val="007D5B0F"/>
    <w:rsid w:val="007D65A1"/>
    <w:rsid w:val="007D7682"/>
    <w:rsid w:val="007D799E"/>
    <w:rsid w:val="007D7C20"/>
    <w:rsid w:val="007E1B40"/>
    <w:rsid w:val="007E1F8C"/>
    <w:rsid w:val="007E3435"/>
    <w:rsid w:val="007E3E9A"/>
    <w:rsid w:val="007E489F"/>
    <w:rsid w:val="007E503A"/>
    <w:rsid w:val="007E5422"/>
    <w:rsid w:val="007E5992"/>
    <w:rsid w:val="007E5FAA"/>
    <w:rsid w:val="007E7C97"/>
    <w:rsid w:val="007F0579"/>
    <w:rsid w:val="007F13AD"/>
    <w:rsid w:val="007F2969"/>
    <w:rsid w:val="007F4166"/>
    <w:rsid w:val="007F477D"/>
    <w:rsid w:val="007F4C95"/>
    <w:rsid w:val="007F5835"/>
    <w:rsid w:val="007F5F81"/>
    <w:rsid w:val="007F7AD0"/>
    <w:rsid w:val="00800180"/>
    <w:rsid w:val="008003AB"/>
    <w:rsid w:val="008003C2"/>
    <w:rsid w:val="00800DE6"/>
    <w:rsid w:val="008014EC"/>
    <w:rsid w:val="00801AA9"/>
    <w:rsid w:val="00801DA3"/>
    <w:rsid w:val="00804557"/>
    <w:rsid w:val="00804B4F"/>
    <w:rsid w:val="00804F7D"/>
    <w:rsid w:val="00805842"/>
    <w:rsid w:val="00805953"/>
    <w:rsid w:val="00805D63"/>
    <w:rsid w:val="008069B7"/>
    <w:rsid w:val="00806E78"/>
    <w:rsid w:val="00810E4A"/>
    <w:rsid w:val="00812002"/>
    <w:rsid w:val="008122AB"/>
    <w:rsid w:val="008134DA"/>
    <w:rsid w:val="00813BAC"/>
    <w:rsid w:val="00814A06"/>
    <w:rsid w:val="00814B89"/>
    <w:rsid w:val="0081530A"/>
    <w:rsid w:val="00815B0A"/>
    <w:rsid w:val="00815CC3"/>
    <w:rsid w:val="008201DD"/>
    <w:rsid w:val="008205F1"/>
    <w:rsid w:val="00821822"/>
    <w:rsid w:val="00821D76"/>
    <w:rsid w:val="008235AE"/>
    <w:rsid w:val="008235DC"/>
    <w:rsid w:val="008249EB"/>
    <w:rsid w:val="00824A9E"/>
    <w:rsid w:val="0082623A"/>
    <w:rsid w:val="008264E4"/>
    <w:rsid w:val="00826969"/>
    <w:rsid w:val="0083099F"/>
    <w:rsid w:val="00830C14"/>
    <w:rsid w:val="00830CBA"/>
    <w:rsid w:val="00830D0B"/>
    <w:rsid w:val="00831A91"/>
    <w:rsid w:val="00831C48"/>
    <w:rsid w:val="008324AA"/>
    <w:rsid w:val="00832FFC"/>
    <w:rsid w:val="008344BF"/>
    <w:rsid w:val="008348BE"/>
    <w:rsid w:val="008348D5"/>
    <w:rsid w:val="00834B89"/>
    <w:rsid w:val="00835055"/>
    <w:rsid w:val="0083511A"/>
    <w:rsid w:val="0083530E"/>
    <w:rsid w:val="008358BA"/>
    <w:rsid w:val="008360B6"/>
    <w:rsid w:val="00837313"/>
    <w:rsid w:val="008376F9"/>
    <w:rsid w:val="00837971"/>
    <w:rsid w:val="008406D8"/>
    <w:rsid w:val="00841B3E"/>
    <w:rsid w:val="00842D44"/>
    <w:rsid w:val="008436AA"/>
    <w:rsid w:val="0084390B"/>
    <w:rsid w:val="00843B4C"/>
    <w:rsid w:val="0084456E"/>
    <w:rsid w:val="0084459A"/>
    <w:rsid w:val="00844676"/>
    <w:rsid w:val="00844AB7"/>
    <w:rsid w:val="00844F7E"/>
    <w:rsid w:val="00845300"/>
    <w:rsid w:val="00845912"/>
    <w:rsid w:val="00845A78"/>
    <w:rsid w:val="00845CA5"/>
    <w:rsid w:val="00847669"/>
    <w:rsid w:val="008505AD"/>
    <w:rsid w:val="00850C04"/>
    <w:rsid w:val="008512CB"/>
    <w:rsid w:val="0085158F"/>
    <w:rsid w:val="00851AB3"/>
    <w:rsid w:val="008522A5"/>
    <w:rsid w:val="008523AF"/>
    <w:rsid w:val="00852863"/>
    <w:rsid w:val="00854165"/>
    <w:rsid w:val="00854438"/>
    <w:rsid w:val="008552C6"/>
    <w:rsid w:val="00855881"/>
    <w:rsid w:val="00855E56"/>
    <w:rsid w:val="00856008"/>
    <w:rsid w:val="00856619"/>
    <w:rsid w:val="0085667C"/>
    <w:rsid w:val="00856C1B"/>
    <w:rsid w:val="0086004A"/>
    <w:rsid w:val="0086029D"/>
    <w:rsid w:val="00860650"/>
    <w:rsid w:val="00861A1E"/>
    <w:rsid w:val="008629CE"/>
    <w:rsid w:val="00862EA6"/>
    <w:rsid w:val="00863EF0"/>
    <w:rsid w:val="00865051"/>
    <w:rsid w:val="00865B51"/>
    <w:rsid w:val="00866BD2"/>
    <w:rsid w:val="00870165"/>
    <w:rsid w:val="00870320"/>
    <w:rsid w:val="00870654"/>
    <w:rsid w:val="008707D5"/>
    <w:rsid w:val="0087116B"/>
    <w:rsid w:val="008712A2"/>
    <w:rsid w:val="0087201C"/>
    <w:rsid w:val="008731FD"/>
    <w:rsid w:val="00873B5F"/>
    <w:rsid w:val="00874FDB"/>
    <w:rsid w:val="008755CB"/>
    <w:rsid w:val="00875DBA"/>
    <w:rsid w:val="00875F10"/>
    <w:rsid w:val="008768DA"/>
    <w:rsid w:val="00877738"/>
    <w:rsid w:val="00877CA4"/>
    <w:rsid w:val="00880A08"/>
    <w:rsid w:val="00880AA1"/>
    <w:rsid w:val="008815B9"/>
    <w:rsid w:val="00883537"/>
    <w:rsid w:val="008846C5"/>
    <w:rsid w:val="00884CE5"/>
    <w:rsid w:val="00885011"/>
    <w:rsid w:val="00885234"/>
    <w:rsid w:val="00885BAB"/>
    <w:rsid w:val="008865A2"/>
    <w:rsid w:val="0088668D"/>
    <w:rsid w:val="0089092F"/>
    <w:rsid w:val="00890E74"/>
    <w:rsid w:val="00892326"/>
    <w:rsid w:val="008926DB"/>
    <w:rsid w:val="00893787"/>
    <w:rsid w:val="008938C9"/>
    <w:rsid w:val="008949CE"/>
    <w:rsid w:val="00894A62"/>
    <w:rsid w:val="00895EBB"/>
    <w:rsid w:val="00896093"/>
    <w:rsid w:val="00897829"/>
    <w:rsid w:val="008A18FD"/>
    <w:rsid w:val="008A2158"/>
    <w:rsid w:val="008A27DB"/>
    <w:rsid w:val="008A7596"/>
    <w:rsid w:val="008A77F9"/>
    <w:rsid w:val="008B0989"/>
    <w:rsid w:val="008B15D5"/>
    <w:rsid w:val="008B2491"/>
    <w:rsid w:val="008B2708"/>
    <w:rsid w:val="008B2CE5"/>
    <w:rsid w:val="008B315B"/>
    <w:rsid w:val="008B39AA"/>
    <w:rsid w:val="008B4F43"/>
    <w:rsid w:val="008B5973"/>
    <w:rsid w:val="008B65D9"/>
    <w:rsid w:val="008B7479"/>
    <w:rsid w:val="008C1119"/>
    <w:rsid w:val="008C168F"/>
    <w:rsid w:val="008C1A06"/>
    <w:rsid w:val="008C1DEF"/>
    <w:rsid w:val="008C1E24"/>
    <w:rsid w:val="008C1FCE"/>
    <w:rsid w:val="008C3168"/>
    <w:rsid w:val="008C399E"/>
    <w:rsid w:val="008C5E1E"/>
    <w:rsid w:val="008C6E09"/>
    <w:rsid w:val="008C7973"/>
    <w:rsid w:val="008C7D62"/>
    <w:rsid w:val="008C7D90"/>
    <w:rsid w:val="008D114F"/>
    <w:rsid w:val="008D119F"/>
    <w:rsid w:val="008D126D"/>
    <w:rsid w:val="008D155E"/>
    <w:rsid w:val="008D1C6C"/>
    <w:rsid w:val="008D3A03"/>
    <w:rsid w:val="008D3D93"/>
    <w:rsid w:val="008D67C8"/>
    <w:rsid w:val="008D6A87"/>
    <w:rsid w:val="008D70DC"/>
    <w:rsid w:val="008D7F5E"/>
    <w:rsid w:val="008E03C0"/>
    <w:rsid w:val="008E0778"/>
    <w:rsid w:val="008E0E11"/>
    <w:rsid w:val="008E2753"/>
    <w:rsid w:val="008E399F"/>
    <w:rsid w:val="008E3B49"/>
    <w:rsid w:val="008E41AE"/>
    <w:rsid w:val="008E47BF"/>
    <w:rsid w:val="008E4B8A"/>
    <w:rsid w:val="008E602B"/>
    <w:rsid w:val="008F12BA"/>
    <w:rsid w:val="008F16EE"/>
    <w:rsid w:val="008F19DA"/>
    <w:rsid w:val="008F1A80"/>
    <w:rsid w:val="008F1D02"/>
    <w:rsid w:val="008F1D9A"/>
    <w:rsid w:val="008F2594"/>
    <w:rsid w:val="008F2764"/>
    <w:rsid w:val="008F37FA"/>
    <w:rsid w:val="008F3C63"/>
    <w:rsid w:val="008F4DC3"/>
    <w:rsid w:val="008F66F1"/>
    <w:rsid w:val="008F7635"/>
    <w:rsid w:val="008F78DB"/>
    <w:rsid w:val="008F7EB6"/>
    <w:rsid w:val="00900153"/>
    <w:rsid w:val="009008DE"/>
    <w:rsid w:val="009011E0"/>
    <w:rsid w:val="0090122B"/>
    <w:rsid w:val="009013CB"/>
    <w:rsid w:val="00901A7E"/>
    <w:rsid w:val="00903865"/>
    <w:rsid w:val="0090519A"/>
    <w:rsid w:val="009053C4"/>
    <w:rsid w:val="009054DD"/>
    <w:rsid w:val="00905D19"/>
    <w:rsid w:val="00906926"/>
    <w:rsid w:val="00906A15"/>
    <w:rsid w:val="009100B7"/>
    <w:rsid w:val="00910148"/>
    <w:rsid w:val="0091115F"/>
    <w:rsid w:val="009112DD"/>
    <w:rsid w:val="00913F7D"/>
    <w:rsid w:val="00914C01"/>
    <w:rsid w:val="009150BB"/>
    <w:rsid w:val="00915D22"/>
    <w:rsid w:val="00916DA1"/>
    <w:rsid w:val="0091787F"/>
    <w:rsid w:val="00917AD8"/>
    <w:rsid w:val="00917CF5"/>
    <w:rsid w:val="009200E4"/>
    <w:rsid w:val="009205F4"/>
    <w:rsid w:val="0092099B"/>
    <w:rsid w:val="009209AC"/>
    <w:rsid w:val="00920E03"/>
    <w:rsid w:val="00920EBA"/>
    <w:rsid w:val="00920F5D"/>
    <w:rsid w:val="0092129B"/>
    <w:rsid w:val="00921913"/>
    <w:rsid w:val="0092196E"/>
    <w:rsid w:val="00921EA6"/>
    <w:rsid w:val="009224E3"/>
    <w:rsid w:val="009230B1"/>
    <w:rsid w:val="009241C2"/>
    <w:rsid w:val="00925754"/>
    <w:rsid w:val="00926D4A"/>
    <w:rsid w:val="00927B57"/>
    <w:rsid w:val="00930941"/>
    <w:rsid w:val="00931361"/>
    <w:rsid w:val="009313FF"/>
    <w:rsid w:val="009318E1"/>
    <w:rsid w:val="00932C4B"/>
    <w:rsid w:val="00933B55"/>
    <w:rsid w:val="00935ADF"/>
    <w:rsid w:val="00935E1D"/>
    <w:rsid w:val="00936026"/>
    <w:rsid w:val="00937D70"/>
    <w:rsid w:val="0094057C"/>
    <w:rsid w:val="009408D1"/>
    <w:rsid w:val="00942433"/>
    <w:rsid w:val="00943150"/>
    <w:rsid w:val="009434EA"/>
    <w:rsid w:val="009435F0"/>
    <w:rsid w:val="00943C46"/>
    <w:rsid w:val="00945A38"/>
    <w:rsid w:val="00945A97"/>
    <w:rsid w:val="00946572"/>
    <w:rsid w:val="00946A9C"/>
    <w:rsid w:val="00946D50"/>
    <w:rsid w:val="009510ED"/>
    <w:rsid w:val="00952205"/>
    <w:rsid w:val="009531BE"/>
    <w:rsid w:val="009534BE"/>
    <w:rsid w:val="00953E59"/>
    <w:rsid w:val="009548E7"/>
    <w:rsid w:val="00954DF2"/>
    <w:rsid w:val="00955356"/>
    <w:rsid w:val="00955D1A"/>
    <w:rsid w:val="00956018"/>
    <w:rsid w:val="009564BA"/>
    <w:rsid w:val="00957DAA"/>
    <w:rsid w:val="009606BD"/>
    <w:rsid w:val="00960C5A"/>
    <w:rsid w:val="009616F7"/>
    <w:rsid w:val="009634C9"/>
    <w:rsid w:val="00963AC9"/>
    <w:rsid w:val="00963ECC"/>
    <w:rsid w:val="009641E0"/>
    <w:rsid w:val="00965829"/>
    <w:rsid w:val="00967B42"/>
    <w:rsid w:val="00970868"/>
    <w:rsid w:val="009713D8"/>
    <w:rsid w:val="00971A4C"/>
    <w:rsid w:val="00971E24"/>
    <w:rsid w:val="009725FD"/>
    <w:rsid w:val="00972A3B"/>
    <w:rsid w:val="00972BBC"/>
    <w:rsid w:val="009730CA"/>
    <w:rsid w:val="00973C92"/>
    <w:rsid w:val="009749C8"/>
    <w:rsid w:val="00974A73"/>
    <w:rsid w:val="0097554B"/>
    <w:rsid w:val="00975C55"/>
    <w:rsid w:val="0097631C"/>
    <w:rsid w:val="00976E44"/>
    <w:rsid w:val="009778A6"/>
    <w:rsid w:val="0098093E"/>
    <w:rsid w:val="00981645"/>
    <w:rsid w:val="00981821"/>
    <w:rsid w:val="00981BDF"/>
    <w:rsid w:val="00981EDE"/>
    <w:rsid w:val="0098220F"/>
    <w:rsid w:val="0098282F"/>
    <w:rsid w:val="00982DEE"/>
    <w:rsid w:val="00983CC2"/>
    <w:rsid w:val="00985AE2"/>
    <w:rsid w:val="00987B8B"/>
    <w:rsid w:val="00987D2F"/>
    <w:rsid w:val="00987E44"/>
    <w:rsid w:val="009905CE"/>
    <w:rsid w:val="0099110E"/>
    <w:rsid w:val="00991973"/>
    <w:rsid w:val="009935EC"/>
    <w:rsid w:val="00993B09"/>
    <w:rsid w:val="00993B2A"/>
    <w:rsid w:val="00994A7D"/>
    <w:rsid w:val="00994C15"/>
    <w:rsid w:val="00994EAB"/>
    <w:rsid w:val="00995428"/>
    <w:rsid w:val="0099571B"/>
    <w:rsid w:val="00996041"/>
    <w:rsid w:val="0099706E"/>
    <w:rsid w:val="009A0C98"/>
    <w:rsid w:val="009A326B"/>
    <w:rsid w:val="009A39A6"/>
    <w:rsid w:val="009A467D"/>
    <w:rsid w:val="009A50E4"/>
    <w:rsid w:val="009A6553"/>
    <w:rsid w:val="009B03CB"/>
    <w:rsid w:val="009B04D7"/>
    <w:rsid w:val="009B32B8"/>
    <w:rsid w:val="009B33F1"/>
    <w:rsid w:val="009B3A07"/>
    <w:rsid w:val="009B3C37"/>
    <w:rsid w:val="009B3FF1"/>
    <w:rsid w:val="009B43A1"/>
    <w:rsid w:val="009B4543"/>
    <w:rsid w:val="009B4730"/>
    <w:rsid w:val="009B4AC4"/>
    <w:rsid w:val="009B4FE3"/>
    <w:rsid w:val="009B64A9"/>
    <w:rsid w:val="009B64E5"/>
    <w:rsid w:val="009B68FB"/>
    <w:rsid w:val="009B70E9"/>
    <w:rsid w:val="009B7585"/>
    <w:rsid w:val="009B7FF6"/>
    <w:rsid w:val="009C31D4"/>
    <w:rsid w:val="009C37C0"/>
    <w:rsid w:val="009C4122"/>
    <w:rsid w:val="009C41B5"/>
    <w:rsid w:val="009C4CB1"/>
    <w:rsid w:val="009C5844"/>
    <w:rsid w:val="009C6109"/>
    <w:rsid w:val="009C75E0"/>
    <w:rsid w:val="009D0F9A"/>
    <w:rsid w:val="009D1146"/>
    <w:rsid w:val="009D16F5"/>
    <w:rsid w:val="009D2126"/>
    <w:rsid w:val="009D34C6"/>
    <w:rsid w:val="009D4C99"/>
    <w:rsid w:val="009D6C71"/>
    <w:rsid w:val="009D6F81"/>
    <w:rsid w:val="009D77C6"/>
    <w:rsid w:val="009D7AB1"/>
    <w:rsid w:val="009E0036"/>
    <w:rsid w:val="009E1EF1"/>
    <w:rsid w:val="009E282D"/>
    <w:rsid w:val="009E2EE9"/>
    <w:rsid w:val="009E2FF7"/>
    <w:rsid w:val="009E31E1"/>
    <w:rsid w:val="009E403E"/>
    <w:rsid w:val="009E44E5"/>
    <w:rsid w:val="009E4AAB"/>
    <w:rsid w:val="009E51F5"/>
    <w:rsid w:val="009E6A52"/>
    <w:rsid w:val="009F088A"/>
    <w:rsid w:val="009F22EE"/>
    <w:rsid w:val="009F231E"/>
    <w:rsid w:val="009F269E"/>
    <w:rsid w:val="009F2E19"/>
    <w:rsid w:val="009F373F"/>
    <w:rsid w:val="009F3F2B"/>
    <w:rsid w:val="009F456F"/>
    <w:rsid w:val="009F4899"/>
    <w:rsid w:val="009F5285"/>
    <w:rsid w:val="009F796E"/>
    <w:rsid w:val="00A00C52"/>
    <w:rsid w:val="00A01241"/>
    <w:rsid w:val="00A0153F"/>
    <w:rsid w:val="00A01EBF"/>
    <w:rsid w:val="00A02BA9"/>
    <w:rsid w:val="00A0315D"/>
    <w:rsid w:val="00A03266"/>
    <w:rsid w:val="00A037EB"/>
    <w:rsid w:val="00A038AC"/>
    <w:rsid w:val="00A03ED6"/>
    <w:rsid w:val="00A04547"/>
    <w:rsid w:val="00A04970"/>
    <w:rsid w:val="00A054BE"/>
    <w:rsid w:val="00A05508"/>
    <w:rsid w:val="00A059B4"/>
    <w:rsid w:val="00A059E7"/>
    <w:rsid w:val="00A062A5"/>
    <w:rsid w:val="00A10078"/>
    <w:rsid w:val="00A1090B"/>
    <w:rsid w:val="00A10A68"/>
    <w:rsid w:val="00A10FA2"/>
    <w:rsid w:val="00A11AD6"/>
    <w:rsid w:val="00A120C6"/>
    <w:rsid w:val="00A12737"/>
    <w:rsid w:val="00A14563"/>
    <w:rsid w:val="00A146A4"/>
    <w:rsid w:val="00A14AB9"/>
    <w:rsid w:val="00A14C43"/>
    <w:rsid w:val="00A14EC2"/>
    <w:rsid w:val="00A1624B"/>
    <w:rsid w:val="00A2018C"/>
    <w:rsid w:val="00A225AE"/>
    <w:rsid w:val="00A23319"/>
    <w:rsid w:val="00A23452"/>
    <w:rsid w:val="00A24FB8"/>
    <w:rsid w:val="00A2526D"/>
    <w:rsid w:val="00A261E8"/>
    <w:rsid w:val="00A269D1"/>
    <w:rsid w:val="00A27F12"/>
    <w:rsid w:val="00A30212"/>
    <w:rsid w:val="00A309FD"/>
    <w:rsid w:val="00A30A2D"/>
    <w:rsid w:val="00A30C9E"/>
    <w:rsid w:val="00A32654"/>
    <w:rsid w:val="00A32F49"/>
    <w:rsid w:val="00A34BC5"/>
    <w:rsid w:val="00A35B10"/>
    <w:rsid w:val="00A3620A"/>
    <w:rsid w:val="00A37008"/>
    <w:rsid w:val="00A40F2E"/>
    <w:rsid w:val="00A40F47"/>
    <w:rsid w:val="00A41AAD"/>
    <w:rsid w:val="00A41B6C"/>
    <w:rsid w:val="00A4388D"/>
    <w:rsid w:val="00A43EB3"/>
    <w:rsid w:val="00A44532"/>
    <w:rsid w:val="00A44769"/>
    <w:rsid w:val="00A46F48"/>
    <w:rsid w:val="00A4717D"/>
    <w:rsid w:val="00A471F7"/>
    <w:rsid w:val="00A50FE2"/>
    <w:rsid w:val="00A511C0"/>
    <w:rsid w:val="00A5138C"/>
    <w:rsid w:val="00A51DA8"/>
    <w:rsid w:val="00A52AFE"/>
    <w:rsid w:val="00A531E7"/>
    <w:rsid w:val="00A538B8"/>
    <w:rsid w:val="00A54621"/>
    <w:rsid w:val="00A549E7"/>
    <w:rsid w:val="00A55301"/>
    <w:rsid w:val="00A55BDF"/>
    <w:rsid w:val="00A567B6"/>
    <w:rsid w:val="00A57483"/>
    <w:rsid w:val="00A603AC"/>
    <w:rsid w:val="00A61290"/>
    <w:rsid w:val="00A613FD"/>
    <w:rsid w:val="00A61D01"/>
    <w:rsid w:val="00A61FFC"/>
    <w:rsid w:val="00A62E36"/>
    <w:rsid w:val="00A63042"/>
    <w:rsid w:val="00A6365D"/>
    <w:rsid w:val="00A63CB6"/>
    <w:rsid w:val="00A64C48"/>
    <w:rsid w:val="00A67A1D"/>
    <w:rsid w:val="00A71429"/>
    <w:rsid w:val="00A717C2"/>
    <w:rsid w:val="00A732D7"/>
    <w:rsid w:val="00A73344"/>
    <w:rsid w:val="00A7353A"/>
    <w:rsid w:val="00A74A55"/>
    <w:rsid w:val="00A74B57"/>
    <w:rsid w:val="00A7651F"/>
    <w:rsid w:val="00A76742"/>
    <w:rsid w:val="00A770CE"/>
    <w:rsid w:val="00A772C4"/>
    <w:rsid w:val="00A8049C"/>
    <w:rsid w:val="00A80616"/>
    <w:rsid w:val="00A8126B"/>
    <w:rsid w:val="00A818B3"/>
    <w:rsid w:val="00A832B7"/>
    <w:rsid w:val="00A84C0C"/>
    <w:rsid w:val="00A8580F"/>
    <w:rsid w:val="00A87474"/>
    <w:rsid w:val="00A874D1"/>
    <w:rsid w:val="00A90B38"/>
    <w:rsid w:val="00A91023"/>
    <w:rsid w:val="00A9173B"/>
    <w:rsid w:val="00A924D6"/>
    <w:rsid w:val="00A92710"/>
    <w:rsid w:val="00A92C2B"/>
    <w:rsid w:val="00A9431E"/>
    <w:rsid w:val="00A943DF"/>
    <w:rsid w:val="00A945BD"/>
    <w:rsid w:val="00A949C0"/>
    <w:rsid w:val="00A94B15"/>
    <w:rsid w:val="00A96378"/>
    <w:rsid w:val="00A965BA"/>
    <w:rsid w:val="00A965DA"/>
    <w:rsid w:val="00A96735"/>
    <w:rsid w:val="00A9755D"/>
    <w:rsid w:val="00A97B52"/>
    <w:rsid w:val="00A97E04"/>
    <w:rsid w:val="00AA1B83"/>
    <w:rsid w:val="00AA2C55"/>
    <w:rsid w:val="00AA35EC"/>
    <w:rsid w:val="00AA5167"/>
    <w:rsid w:val="00AA5538"/>
    <w:rsid w:val="00AA5A7A"/>
    <w:rsid w:val="00AA5ECB"/>
    <w:rsid w:val="00AA6091"/>
    <w:rsid w:val="00AA68FB"/>
    <w:rsid w:val="00AA77A7"/>
    <w:rsid w:val="00AB0BE3"/>
    <w:rsid w:val="00AB3740"/>
    <w:rsid w:val="00AB3993"/>
    <w:rsid w:val="00AB3A03"/>
    <w:rsid w:val="00AB4567"/>
    <w:rsid w:val="00AB4795"/>
    <w:rsid w:val="00AB4813"/>
    <w:rsid w:val="00AB486B"/>
    <w:rsid w:val="00AB5142"/>
    <w:rsid w:val="00AB5F64"/>
    <w:rsid w:val="00AC1C1B"/>
    <w:rsid w:val="00AC1E47"/>
    <w:rsid w:val="00AC2061"/>
    <w:rsid w:val="00AC2A18"/>
    <w:rsid w:val="00AC2C40"/>
    <w:rsid w:val="00AC37F6"/>
    <w:rsid w:val="00AC44B7"/>
    <w:rsid w:val="00AC45D9"/>
    <w:rsid w:val="00AC4EC4"/>
    <w:rsid w:val="00AC50F1"/>
    <w:rsid w:val="00AC5373"/>
    <w:rsid w:val="00AC7C9E"/>
    <w:rsid w:val="00AC7F67"/>
    <w:rsid w:val="00AD06A6"/>
    <w:rsid w:val="00AD25C1"/>
    <w:rsid w:val="00AD269C"/>
    <w:rsid w:val="00AD3C20"/>
    <w:rsid w:val="00AD473D"/>
    <w:rsid w:val="00AD4DE5"/>
    <w:rsid w:val="00AD5298"/>
    <w:rsid w:val="00AD6E0D"/>
    <w:rsid w:val="00AD7B21"/>
    <w:rsid w:val="00AD7C5D"/>
    <w:rsid w:val="00AD7FBA"/>
    <w:rsid w:val="00AE0347"/>
    <w:rsid w:val="00AE0622"/>
    <w:rsid w:val="00AE0826"/>
    <w:rsid w:val="00AE0AE1"/>
    <w:rsid w:val="00AE0D2A"/>
    <w:rsid w:val="00AE1351"/>
    <w:rsid w:val="00AE192F"/>
    <w:rsid w:val="00AE1C57"/>
    <w:rsid w:val="00AE3294"/>
    <w:rsid w:val="00AE3640"/>
    <w:rsid w:val="00AE3D52"/>
    <w:rsid w:val="00AE52A0"/>
    <w:rsid w:val="00AE53E9"/>
    <w:rsid w:val="00AE7060"/>
    <w:rsid w:val="00AE7261"/>
    <w:rsid w:val="00AE75C4"/>
    <w:rsid w:val="00AF0C1E"/>
    <w:rsid w:val="00AF2BB0"/>
    <w:rsid w:val="00AF3FBA"/>
    <w:rsid w:val="00AF4221"/>
    <w:rsid w:val="00AF48C5"/>
    <w:rsid w:val="00AF4EC2"/>
    <w:rsid w:val="00AF5626"/>
    <w:rsid w:val="00AF5763"/>
    <w:rsid w:val="00AF5DC8"/>
    <w:rsid w:val="00AF6067"/>
    <w:rsid w:val="00AF76AB"/>
    <w:rsid w:val="00B00741"/>
    <w:rsid w:val="00B00896"/>
    <w:rsid w:val="00B00C47"/>
    <w:rsid w:val="00B03DB1"/>
    <w:rsid w:val="00B04271"/>
    <w:rsid w:val="00B0541D"/>
    <w:rsid w:val="00B05996"/>
    <w:rsid w:val="00B06EED"/>
    <w:rsid w:val="00B10695"/>
    <w:rsid w:val="00B10CDF"/>
    <w:rsid w:val="00B10D28"/>
    <w:rsid w:val="00B11246"/>
    <w:rsid w:val="00B11C40"/>
    <w:rsid w:val="00B11CBD"/>
    <w:rsid w:val="00B12E4D"/>
    <w:rsid w:val="00B13AC5"/>
    <w:rsid w:val="00B14249"/>
    <w:rsid w:val="00B142EF"/>
    <w:rsid w:val="00B158B9"/>
    <w:rsid w:val="00B159C6"/>
    <w:rsid w:val="00B15DD0"/>
    <w:rsid w:val="00B166E2"/>
    <w:rsid w:val="00B16BEB"/>
    <w:rsid w:val="00B16E7C"/>
    <w:rsid w:val="00B20604"/>
    <w:rsid w:val="00B206BC"/>
    <w:rsid w:val="00B217D8"/>
    <w:rsid w:val="00B22E98"/>
    <w:rsid w:val="00B25086"/>
    <w:rsid w:val="00B2521B"/>
    <w:rsid w:val="00B25C51"/>
    <w:rsid w:val="00B26580"/>
    <w:rsid w:val="00B265CB"/>
    <w:rsid w:val="00B276E5"/>
    <w:rsid w:val="00B27ADD"/>
    <w:rsid w:val="00B27EA1"/>
    <w:rsid w:val="00B30470"/>
    <w:rsid w:val="00B309A5"/>
    <w:rsid w:val="00B30C4B"/>
    <w:rsid w:val="00B31049"/>
    <w:rsid w:val="00B3115B"/>
    <w:rsid w:val="00B31CC1"/>
    <w:rsid w:val="00B3305C"/>
    <w:rsid w:val="00B33F0B"/>
    <w:rsid w:val="00B347B8"/>
    <w:rsid w:val="00B35D7C"/>
    <w:rsid w:val="00B36206"/>
    <w:rsid w:val="00B3675A"/>
    <w:rsid w:val="00B368F4"/>
    <w:rsid w:val="00B3759E"/>
    <w:rsid w:val="00B37F47"/>
    <w:rsid w:val="00B40281"/>
    <w:rsid w:val="00B40747"/>
    <w:rsid w:val="00B40E24"/>
    <w:rsid w:val="00B41641"/>
    <w:rsid w:val="00B420BB"/>
    <w:rsid w:val="00B44681"/>
    <w:rsid w:val="00B44D64"/>
    <w:rsid w:val="00B45C11"/>
    <w:rsid w:val="00B4690C"/>
    <w:rsid w:val="00B46EF7"/>
    <w:rsid w:val="00B477BD"/>
    <w:rsid w:val="00B47F18"/>
    <w:rsid w:val="00B504D2"/>
    <w:rsid w:val="00B505BF"/>
    <w:rsid w:val="00B507BF"/>
    <w:rsid w:val="00B510C0"/>
    <w:rsid w:val="00B51B41"/>
    <w:rsid w:val="00B549BA"/>
    <w:rsid w:val="00B55270"/>
    <w:rsid w:val="00B56280"/>
    <w:rsid w:val="00B60727"/>
    <w:rsid w:val="00B61124"/>
    <w:rsid w:val="00B628E0"/>
    <w:rsid w:val="00B62CA8"/>
    <w:rsid w:val="00B62DE1"/>
    <w:rsid w:val="00B632B8"/>
    <w:rsid w:val="00B6364D"/>
    <w:rsid w:val="00B637B7"/>
    <w:rsid w:val="00B64245"/>
    <w:rsid w:val="00B655C8"/>
    <w:rsid w:val="00B66B30"/>
    <w:rsid w:val="00B670A6"/>
    <w:rsid w:val="00B6733D"/>
    <w:rsid w:val="00B67E32"/>
    <w:rsid w:val="00B701DF"/>
    <w:rsid w:val="00B713B9"/>
    <w:rsid w:val="00B7344D"/>
    <w:rsid w:val="00B74820"/>
    <w:rsid w:val="00B7652C"/>
    <w:rsid w:val="00B769CD"/>
    <w:rsid w:val="00B76CF5"/>
    <w:rsid w:val="00B7742B"/>
    <w:rsid w:val="00B77C3E"/>
    <w:rsid w:val="00B81D7A"/>
    <w:rsid w:val="00B83E5C"/>
    <w:rsid w:val="00B8406C"/>
    <w:rsid w:val="00B844BC"/>
    <w:rsid w:val="00B847D7"/>
    <w:rsid w:val="00B853A7"/>
    <w:rsid w:val="00B86268"/>
    <w:rsid w:val="00B86D35"/>
    <w:rsid w:val="00B86DF7"/>
    <w:rsid w:val="00B8711E"/>
    <w:rsid w:val="00B913FF"/>
    <w:rsid w:val="00B921E6"/>
    <w:rsid w:val="00B929E8"/>
    <w:rsid w:val="00B92E04"/>
    <w:rsid w:val="00B93135"/>
    <w:rsid w:val="00B936B5"/>
    <w:rsid w:val="00B96459"/>
    <w:rsid w:val="00B9736A"/>
    <w:rsid w:val="00BA0103"/>
    <w:rsid w:val="00BA03BA"/>
    <w:rsid w:val="00BA0D6D"/>
    <w:rsid w:val="00BA1629"/>
    <w:rsid w:val="00BA2298"/>
    <w:rsid w:val="00BA294E"/>
    <w:rsid w:val="00BA2B6F"/>
    <w:rsid w:val="00BA301B"/>
    <w:rsid w:val="00BA40D7"/>
    <w:rsid w:val="00BA4CB8"/>
    <w:rsid w:val="00BA50C6"/>
    <w:rsid w:val="00BA52F4"/>
    <w:rsid w:val="00BA56EF"/>
    <w:rsid w:val="00BA5B6D"/>
    <w:rsid w:val="00BA6210"/>
    <w:rsid w:val="00BA65FD"/>
    <w:rsid w:val="00BA6A3D"/>
    <w:rsid w:val="00BA6B28"/>
    <w:rsid w:val="00BA7128"/>
    <w:rsid w:val="00BA7A67"/>
    <w:rsid w:val="00BB0B8A"/>
    <w:rsid w:val="00BB1161"/>
    <w:rsid w:val="00BB1A6D"/>
    <w:rsid w:val="00BB20C5"/>
    <w:rsid w:val="00BB225A"/>
    <w:rsid w:val="00BB40AA"/>
    <w:rsid w:val="00BB5184"/>
    <w:rsid w:val="00BC03DF"/>
    <w:rsid w:val="00BC0707"/>
    <w:rsid w:val="00BC0A95"/>
    <w:rsid w:val="00BC1060"/>
    <w:rsid w:val="00BC2167"/>
    <w:rsid w:val="00BC3601"/>
    <w:rsid w:val="00BC3AC3"/>
    <w:rsid w:val="00BC4533"/>
    <w:rsid w:val="00BC480D"/>
    <w:rsid w:val="00BC4C7F"/>
    <w:rsid w:val="00BC5C98"/>
    <w:rsid w:val="00BC5D47"/>
    <w:rsid w:val="00BC6028"/>
    <w:rsid w:val="00BC762E"/>
    <w:rsid w:val="00BC7A07"/>
    <w:rsid w:val="00BC7C03"/>
    <w:rsid w:val="00BD0330"/>
    <w:rsid w:val="00BD0793"/>
    <w:rsid w:val="00BD13AC"/>
    <w:rsid w:val="00BD1414"/>
    <w:rsid w:val="00BD21C2"/>
    <w:rsid w:val="00BD21E3"/>
    <w:rsid w:val="00BD251D"/>
    <w:rsid w:val="00BD30B0"/>
    <w:rsid w:val="00BD3DE0"/>
    <w:rsid w:val="00BD4133"/>
    <w:rsid w:val="00BD415D"/>
    <w:rsid w:val="00BD4DC6"/>
    <w:rsid w:val="00BD55D0"/>
    <w:rsid w:val="00BD79C8"/>
    <w:rsid w:val="00BE0F37"/>
    <w:rsid w:val="00BE12CC"/>
    <w:rsid w:val="00BE1366"/>
    <w:rsid w:val="00BE13D5"/>
    <w:rsid w:val="00BE1708"/>
    <w:rsid w:val="00BE1C5D"/>
    <w:rsid w:val="00BE22F9"/>
    <w:rsid w:val="00BE2514"/>
    <w:rsid w:val="00BE3328"/>
    <w:rsid w:val="00BE36A0"/>
    <w:rsid w:val="00BE397C"/>
    <w:rsid w:val="00BE3C52"/>
    <w:rsid w:val="00BE4B71"/>
    <w:rsid w:val="00BF04BB"/>
    <w:rsid w:val="00BF07DC"/>
    <w:rsid w:val="00BF1870"/>
    <w:rsid w:val="00BF20B1"/>
    <w:rsid w:val="00BF2AA4"/>
    <w:rsid w:val="00BF346A"/>
    <w:rsid w:val="00BF3B2E"/>
    <w:rsid w:val="00BF3EFE"/>
    <w:rsid w:val="00BF496F"/>
    <w:rsid w:val="00BF5A62"/>
    <w:rsid w:val="00BF7010"/>
    <w:rsid w:val="00BF72F0"/>
    <w:rsid w:val="00C00271"/>
    <w:rsid w:val="00C01432"/>
    <w:rsid w:val="00C01B23"/>
    <w:rsid w:val="00C03DF7"/>
    <w:rsid w:val="00C04411"/>
    <w:rsid w:val="00C047A1"/>
    <w:rsid w:val="00C05D13"/>
    <w:rsid w:val="00C06452"/>
    <w:rsid w:val="00C06681"/>
    <w:rsid w:val="00C07236"/>
    <w:rsid w:val="00C07241"/>
    <w:rsid w:val="00C07375"/>
    <w:rsid w:val="00C07B1B"/>
    <w:rsid w:val="00C07BD7"/>
    <w:rsid w:val="00C11CC7"/>
    <w:rsid w:val="00C11E64"/>
    <w:rsid w:val="00C16A11"/>
    <w:rsid w:val="00C16DE9"/>
    <w:rsid w:val="00C1700B"/>
    <w:rsid w:val="00C21785"/>
    <w:rsid w:val="00C21D85"/>
    <w:rsid w:val="00C21FBF"/>
    <w:rsid w:val="00C2413D"/>
    <w:rsid w:val="00C2489D"/>
    <w:rsid w:val="00C248E4"/>
    <w:rsid w:val="00C2582E"/>
    <w:rsid w:val="00C25A1D"/>
    <w:rsid w:val="00C308A6"/>
    <w:rsid w:val="00C3140E"/>
    <w:rsid w:val="00C32120"/>
    <w:rsid w:val="00C328CD"/>
    <w:rsid w:val="00C33944"/>
    <w:rsid w:val="00C352E0"/>
    <w:rsid w:val="00C35496"/>
    <w:rsid w:val="00C36AC7"/>
    <w:rsid w:val="00C36C4D"/>
    <w:rsid w:val="00C3710A"/>
    <w:rsid w:val="00C402CA"/>
    <w:rsid w:val="00C40778"/>
    <w:rsid w:val="00C40E19"/>
    <w:rsid w:val="00C415CF"/>
    <w:rsid w:val="00C42357"/>
    <w:rsid w:val="00C4259A"/>
    <w:rsid w:val="00C42D8A"/>
    <w:rsid w:val="00C42E08"/>
    <w:rsid w:val="00C437CB"/>
    <w:rsid w:val="00C43D25"/>
    <w:rsid w:val="00C45DFD"/>
    <w:rsid w:val="00C465C6"/>
    <w:rsid w:val="00C46E66"/>
    <w:rsid w:val="00C47170"/>
    <w:rsid w:val="00C500D5"/>
    <w:rsid w:val="00C51FA4"/>
    <w:rsid w:val="00C521D9"/>
    <w:rsid w:val="00C527A6"/>
    <w:rsid w:val="00C52D99"/>
    <w:rsid w:val="00C53DEF"/>
    <w:rsid w:val="00C54164"/>
    <w:rsid w:val="00C54227"/>
    <w:rsid w:val="00C54B14"/>
    <w:rsid w:val="00C5674E"/>
    <w:rsid w:val="00C57693"/>
    <w:rsid w:val="00C60CA6"/>
    <w:rsid w:val="00C61347"/>
    <w:rsid w:val="00C61D0D"/>
    <w:rsid w:val="00C6311C"/>
    <w:rsid w:val="00C635BF"/>
    <w:rsid w:val="00C654B5"/>
    <w:rsid w:val="00C66B4E"/>
    <w:rsid w:val="00C672D5"/>
    <w:rsid w:val="00C67932"/>
    <w:rsid w:val="00C67C95"/>
    <w:rsid w:val="00C7111F"/>
    <w:rsid w:val="00C72331"/>
    <w:rsid w:val="00C724C5"/>
    <w:rsid w:val="00C72D69"/>
    <w:rsid w:val="00C72E02"/>
    <w:rsid w:val="00C74163"/>
    <w:rsid w:val="00C76885"/>
    <w:rsid w:val="00C778C6"/>
    <w:rsid w:val="00C77D9F"/>
    <w:rsid w:val="00C8013E"/>
    <w:rsid w:val="00C80939"/>
    <w:rsid w:val="00C80A9D"/>
    <w:rsid w:val="00C8255B"/>
    <w:rsid w:val="00C826C9"/>
    <w:rsid w:val="00C83617"/>
    <w:rsid w:val="00C83EC7"/>
    <w:rsid w:val="00C84642"/>
    <w:rsid w:val="00C84AF5"/>
    <w:rsid w:val="00C85B19"/>
    <w:rsid w:val="00C86959"/>
    <w:rsid w:val="00C91144"/>
    <w:rsid w:val="00C91671"/>
    <w:rsid w:val="00C9378E"/>
    <w:rsid w:val="00C93BE8"/>
    <w:rsid w:val="00C957EE"/>
    <w:rsid w:val="00C95B10"/>
    <w:rsid w:val="00C95F3A"/>
    <w:rsid w:val="00C96051"/>
    <w:rsid w:val="00C96076"/>
    <w:rsid w:val="00C961C8"/>
    <w:rsid w:val="00C96496"/>
    <w:rsid w:val="00C96956"/>
    <w:rsid w:val="00C97664"/>
    <w:rsid w:val="00CA11F8"/>
    <w:rsid w:val="00CA19E4"/>
    <w:rsid w:val="00CA1A5C"/>
    <w:rsid w:val="00CA22B8"/>
    <w:rsid w:val="00CA2319"/>
    <w:rsid w:val="00CA30FA"/>
    <w:rsid w:val="00CA3AD9"/>
    <w:rsid w:val="00CA43EA"/>
    <w:rsid w:val="00CA5638"/>
    <w:rsid w:val="00CA5BD1"/>
    <w:rsid w:val="00CA6739"/>
    <w:rsid w:val="00CA683C"/>
    <w:rsid w:val="00CA6C77"/>
    <w:rsid w:val="00CA6CFE"/>
    <w:rsid w:val="00CA6F7C"/>
    <w:rsid w:val="00CB02DA"/>
    <w:rsid w:val="00CB0E74"/>
    <w:rsid w:val="00CB154B"/>
    <w:rsid w:val="00CB20FE"/>
    <w:rsid w:val="00CB289E"/>
    <w:rsid w:val="00CB3F21"/>
    <w:rsid w:val="00CB6FBC"/>
    <w:rsid w:val="00CB708A"/>
    <w:rsid w:val="00CB7875"/>
    <w:rsid w:val="00CC0600"/>
    <w:rsid w:val="00CC09EA"/>
    <w:rsid w:val="00CC1074"/>
    <w:rsid w:val="00CC198F"/>
    <w:rsid w:val="00CC2499"/>
    <w:rsid w:val="00CC2B18"/>
    <w:rsid w:val="00CC3489"/>
    <w:rsid w:val="00CC4480"/>
    <w:rsid w:val="00CC573C"/>
    <w:rsid w:val="00CC6CD4"/>
    <w:rsid w:val="00CC6D0D"/>
    <w:rsid w:val="00CC7637"/>
    <w:rsid w:val="00CD0AB7"/>
    <w:rsid w:val="00CD0C65"/>
    <w:rsid w:val="00CD120A"/>
    <w:rsid w:val="00CD152F"/>
    <w:rsid w:val="00CD252A"/>
    <w:rsid w:val="00CD2CA1"/>
    <w:rsid w:val="00CD368C"/>
    <w:rsid w:val="00CD3A94"/>
    <w:rsid w:val="00CD438D"/>
    <w:rsid w:val="00CD4928"/>
    <w:rsid w:val="00CD4FAB"/>
    <w:rsid w:val="00CD5344"/>
    <w:rsid w:val="00CD569D"/>
    <w:rsid w:val="00CD5E16"/>
    <w:rsid w:val="00CD7014"/>
    <w:rsid w:val="00CD712C"/>
    <w:rsid w:val="00CD713E"/>
    <w:rsid w:val="00CD7BAF"/>
    <w:rsid w:val="00CE154F"/>
    <w:rsid w:val="00CE21B5"/>
    <w:rsid w:val="00CE2B6B"/>
    <w:rsid w:val="00CE40B0"/>
    <w:rsid w:val="00CE5631"/>
    <w:rsid w:val="00CE5E31"/>
    <w:rsid w:val="00CE707F"/>
    <w:rsid w:val="00CF00FF"/>
    <w:rsid w:val="00CF0808"/>
    <w:rsid w:val="00CF1086"/>
    <w:rsid w:val="00CF1180"/>
    <w:rsid w:val="00CF126A"/>
    <w:rsid w:val="00CF195B"/>
    <w:rsid w:val="00CF3053"/>
    <w:rsid w:val="00CF353F"/>
    <w:rsid w:val="00CF370B"/>
    <w:rsid w:val="00CF57BA"/>
    <w:rsid w:val="00CF728C"/>
    <w:rsid w:val="00CF7B12"/>
    <w:rsid w:val="00D01468"/>
    <w:rsid w:val="00D01B7A"/>
    <w:rsid w:val="00D01D41"/>
    <w:rsid w:val="00D02FC9"/>
    <w:rsid w:val="00D0691E"/>
    <w:rsid w:val="00D07856"/>
    <w:rsid w:val="00D07AC5"/>
    <w:rsid w:val="00D07DB8"/>
    <w:rsid w:val="00D1015B"/>
    <w:rsid w:val="00D10FA5"/>
    <w:rsid w:val="00D11ADA"/>
    <w:rsid w:val="00D11F72"/>
    <w:rsid w:val="00D13141"/>
    <w:rsid w:val="00D141EB"/>
    <w:rsid w:val="00D14670"/>
    <w:rsid w:val="00D14CA8"/>
    <w:rsid w:val="00D14D63"/>
    <w:rsid w:val="00D14D9F"/>
    <w:rsid w:val="00D15892"/>
    <w:rsid w:val="00D158CF"/>
    <w:rsid w:val="00D15CED"/>
    <w:rsid w:val="00D15F39"/>
    <w:rsid w:val="00D15F92"/>
    <w:rsid w:val="00D1660B"/>
    <w:rsid w:val="00D17A8C"/>
    <w:rsid w:val="00D17FC2"/>
    <w:rsid w:val="00D203AB"/>
    <w:rsid w:val="00D20DFD"/>
    <w:rsid w:val="00D20FA9"/>
    <w:rsid w:val="00D22292"/>
    <w:rsid w:val="00D225BB"/>
    <w:rsid w:val="00D2493E"/>
    <w:rsid w:val="00D24E86"/>
    <w:rsid w:val="00D24E98"/>
    <w:rsid w:val="00D26E01"/>
    <w:rsid w:val="00D26EE2"/>
    <w:rsid w:val="00D27E17"/>
    <w:rsid w:val="00D30562"/>
    <w:rsid w:val="00D309AA"/>
    <w:rsid w:val="00D30E37"/>
    <w:rsid w:val="00D31A1C"/>
    <w:rsid w:val="00D323A9"/>
    <w:rsid w:val="00D32650"/>
    <w:rsid w:val="00D32A85"/>
    <w:rsid w:val="00D32B25"/>
    <w:rsid w:val="00D337C2"/>
    <w:rsid w:val="00D33E0C"/>
    <w:rsid w:val="00D34252"/>
    <w:rsid w:val="00D3494E"/>
    <w:rsid w:val="00D34CAB"/>
    <w:rsid w:val="00D358C3"/>
    <w:rsid w:val="00D36B4B"/>
    <w:rsid w:val="00D3731F"/>
    <w:rsid w:val="00D3767C"/>
    <w:rsid w:val="00D378A7"/>
    <w:rsid w:val="00D378AB"/>
    <w:rsid w:val="00D37E57"/>
    <w:rsid w:val="00D37EB2"/>
    <w:rsid w:val="00D41A79"/>
    <w:rsid w:val="00D41A94"/>
    <w:rsid w:val="00D41C40"/>
    <w:rsid w:val="00D43B8F"/>
    <w:rsid w:val="00D43BA1"/>
    <w:rsid w:val="00D43DC7"/>
    <w:rsid w:val="00D442B1"/>
    <w:rsid w:val="00D445FF"/>
    <w:rsid w:val="00D44ABF"/>
    <w:rsid w:val="00D44EE8"/>
    <w:rsid w:val="00D455C7"/>
    <w:rsid w:val="00D45FFE"/>
    <w:rsid w:val="00D46E53"/>
    <w:rsid w:val="00D47203"/>
    <w:rsid w:val="00D47483"/>
    <w:rsid w:val="00D50318"/>
    <w:rsid w:val="00D50A50"/>
    <w:rsid w:val="00D51515"/>
    <w:rsid w:val="00D51EB0"/>
    <w:rsid w:val="00D53295"/>
    <w:rsid w:val="00D5342B"/>
    <w:rsid w:val="00D54B0B"/>
    <w:rsid w:val="00D55455"/>
    <w:rsid w:val="00D55F91"/>
    <w:rsid w:val="00D561AB"/>
    <w:rsid w:val="00D57437"/>
    <w:rsid w:val="00D6010A"/>
    <w:rsid w:val="00D62215"/>
    <w:rsid w:val="00D6300D"/>
    <w:rsid w:val="00D6306C"/>
    <w:rsid w:val="00D63AA6"/>
    <w:rsid w:val="00D653FB"/>
    <w:rsid w:val="00D65F50"/>
    <w:rsid w:val="00D66491"/>
    <w:rsid w:val="00D66603"/>
    <w:rsid w:val="00D66869"/>
    <w:rsid w:val="00D66D97"/>
    <w:rsid w:val="00D66EAF"/>
    <w:rsid w:val="00D676DC"/>
    <w:rsid w:val="00D7207A"/>
    <w:rsid w:val="00D72B0C"/>
    <w:rsid w:val="00D731F9"/>
    <w:rsid w:val="00D7341F"/>
    <w:rsid w:val="00D73494"/>
    <w:rsid w:val="00D740B8"/>
    <w:rsid w:val="00D74E81"/>
    <w:rsid w:val="00D75984"/>
    <w:rsid w:val="00D75AAF"/>
    <w:rsid w:val="00D76739"/>
    <w:rsid w:val="00D76763"/>
    <w:rsid w:val="00D76ADD"/>
    <w:rsid w:val="00D77045"/>
    <w:rsid w:val="00D775C8"/>
    <w:rsid w:val="00D77784"/>
    <w:rsid w:val="00D800E7"/>
    <w:rsid w:val="00D80C9A"/>
    <w:rsid w:val="00D817B3"/>
    <w:rsid w:val="00D831D7"/>
    <w:rsid w:val="00D84142"/>
    <w:rsid w:val="00D85510"/>
    <w:rsid w:val="00D85E95"/>
    <w:rsid w:val="00D875E6"/>
    <w:rsid w:val="00D876FC"/>
    <w:rsid w:val="00D90256"/>
    <w:rsid w:val="00D90363"/>
    <w:rsid w:val="00D91311"/>
    <w:rsid w:val="00D9173A"/>
    <w:rsid w:val="00D91D86"/>
    <w:rsid w:val="00D92613"/>
    <w:rsid w:val="00D93157"/>
    <w:rsid w:val="00D93693"/>
    <w:rsid w:val="00D937D9"/>
    <w:rsid w:val="00D93B9E"/>
    <w:rsid w:val="00D94945"/>
    <w:rsid w:val="00D94D5D"/>
    <w:rsid w:val="00D956BB"/>
    <w:rsid w:val="00D95A54"/>
    <w:rsid w:val="00D967D7"/>
    <w:rsid w:val="00D96C70"/>
    <w:rsid w:val="00D979A8"/>
    <w:rsid w:val="00DA0A67"/>
    <w:rsid w:val="00DA0EB5"/>
    <w:rsid w:val="00DA276A"/>
    <w:rsid w:val="00DA2918"/>
    <w:rsid w:val="00DA32D2"/>
    <w:rsid w:val="00DA3510"/>
    <w:rsid w:val="00DA380A"/>
    <w:rsid w:val="00DA3981"/>
    <w:rsid w:val="00DA42DE"/>
    <w:rsid w:val="00DA5ECD"/>
    <w:rsid w:val="00DA6748"/>
    <w:rsid w:val="00DA70FF"/>
    <w:rsid w:val="00DA7178"/>
    <w:rsid w:val="00DA7281"/>
    <w:rsid w:val="00DA7D57"/>
    <w:rsid w:val="00DB0BC4"/>
    <w:rsid w:val="00DB1C36"/>
    <w:rsid w:val="00DB25AA"/>
    <w:rsid w:val="00DB323A"/>
    <w:rsid w:val="00DB3B53"/>
    <w:rsid w:val="00DB4094"/>
    <w:rsid w:val="00DB4400"/>
    <w:rsid w:val="00DB477F"/>
    <w:rsid w:val="00DB52AA"/>
    <w:rsid w:val="00DB57AF"/>
    <w:rsid w:val="00DB6B67"/>
    <w:rsid w:val="00DB7956"/>
    <w:rsid w:val="00DB7BBD"/>
    <w:rsid w:val="00DC1E31"/>
    <w:rsid w:val="00DC27E6"/>
    <w:rsid w:val="00DC295E"/>
    <w:rsid w:val="00DC372C"/>
    <w:rsid w:val="00DC4788"/>
    <w:rsid w:val="00DC488F"/>
    <w:rsid w:val="00DC59B6"/>
    <w:rsid w:val="00DC5A80"/>
    <w:rsid w:val="00DC62DC"/>
    <w:rsid w:val="00DC7B50"/>
    <w:rsid w:val="00DD1861"/>
    <w:rsid w:val="00DD2247"/>
    <w:rsid w:val="00DD274D"/>
    <w:rsid w:val="00DD292E"/>
    <w:rsid w:val="00DD4701"/>
    <w:rsid w:val="00DD4901"/>
    <w:rsid w:val="00DD4996"/>
    <w:rsid w:val="00DD4C89"/>
    <w:rsid w:val="00DD5635"/>
    <w:rsid w:val="00DD5A7E"/>
    <w:rsid w:val="00DD7646"/>
    <w:rsid w:val="00DD7BB3"/>
    <w:rsid w:val="00DD7E80"/>
    <w:rsid w:val="00DD7F0E"/>
    <w:rsid w:val="00DD7FB8"/>
    <w:rsid w:val="00DE0B56"/>
    <w:rsid w:val="00DE1105"/>
    <w:rsid w:val="00DE206E"/>
    <w:rsid w:val="00DE2DDA"/>
    <w:rsid w:val="00DE33A2"/>
    <w:rsid w:val="00DE62D0"/>
    <w:rsid w:val="00DE69E6"/>
    <w:rsid w:val="00DE6A86"/>
    <w:rsid w:val="00DE6F01"/>
    <w:rsid w:val="00DE7112"/>
    <w:rsid w:val="00DE7ED9"/>
    <w:rsid w:val="00DF0260"/>
    <w:rsid w:val="00DF033B"/>
    <w:rsid w:val="00DF21E3"/>
    <w:rsid w:val="00DF25D4"/>
    <w:rsid w:val="00DF3D85"/>
    <w:rsid w:val="00DF4ACE"/>
    <w:rsid w:val="00DF4AD7"/>
    <w:rsid w:val="00DF616B"/>
    <w:rsid w:val="00DF66BB"/>
    <w:rsid w:val="00DF6EFF"/>
    <w:rsid w:val="00DF7199"/>
    <w:rsid w:val="00DF78A1"/>
    <w:rsid w:val="00DF7AC5"/>
    <w:rsid w:val="00DF7D52"/>
    <w:rsid w:val="00E01762"/>
    <w:rsid w:val="00E01E07"/>
    <w:rsid w:val="00E0419D"/>
    <w:rsid w:val="00E058D3"/>
    <w:rsid w:val="00E058DB"/>
    <w:rsid w:val="00E06235"/>
    <w:rsid w:val="00E06B98"/>
    <w:rsid w:val="00E07A4C"/>
    <w:rsid w:val="00E07D14"/>
    <w:rsid w:val="00E10839"/>
    <w:rsid w:val="00E12DC1"/>
    <w:rsid w:val="00E132A1"/>
    <w:rsid w:val="00E13821"/>
    <w:rsid w:val="00E140FF"/>
    <w:rsid w:val="00E14787"/>
    <w:rsid w:val="00E1551B"/>
    <w:rsid w:val="00E16283"/>
    <w:rsid w:val="00E16326"/>
    <w:rsid w:val="00E16828"/>
    <w:rsid w:val="00E2150B"/>
    <w:rsid w:val="00E21A45"/>
    <w:rsid w:val="00E21EE1"/>
    <w:rsid w:val="00E228AC"/>
    <w:rsid w:val="00E23852"/>
    <w:rsid w:val="00E241FF"/>
    <w:rsid w:val="00E26245"/>
    <w:rsid w:val="00E27299"/>
    <w:rsid w:val="00E27E67"/>
    <w:rsid w:val="00E305A6"/>
    <w:rsid w:val="00E30852"/>
    <w:rsid w:val="00E31B1E"/>
    <w:rsid w:val="00E32B24"/>
    <w:rsid w:val="00E3300F"/>
    <w:rsid w:val="00E330D4"/>
    <w:rsid w:val="00E33585"/>
    <w:rsid w:val="00E34902"/>
    <w:rsid w:val="00E35723"/>
    <w:rsid w:val="00E3629E"/>
    <w:rsid w:val="00E36582"/>
    <w:rsid w:val="00E409BB"/>
    <w:rsid w:val="00E40F3B"/>
    <w:rsid w:val="00E40F90"/>
    <w:rsid w:val="00E41501"/>
    <w:rsid w:val="00E41AB3"/>
    <w:rsid w:val="00E41BE8"/>
    <w:rsid w:val="00E41D0B"/>
    <w:rsid w:val="00E41D1A"/>
    <w:rsid w:val="00E424EA"/>
    <w:rsid w:val="00E43E01"/>
    <w:rsid w:val="00E44186"/>
    <w:rsid w:val="00E443A5"/>
    <w:rsid w:val="00E449B9"/>
    <w:rsid w:val="00E452BF"/>
    <w:rsid w:val="00E45A2C"/>
    <w:rsid w:val="00E461FF"/>
    <w:rsid w:val="00E47179"/>
    <w:rsid w:val="00E47CE3"/>
    <w:rsid w:val="00E50568"/>
    <w:rsid w:val="00E507E4"/>
    <w:rsid w:val="00E5085B"/>
    <w:rsid w:val="00E521E9"/>
    <w:rsid w:val="00E53449"/>
    <w:rsid w:val="00E54C94"/>
    <w:rsid w:val="00E54D0B"/>
    <w:rsid w:val="00E54FD5"/>
    <w:rsid w:val="00E556C1"/>
    <w:rsid w:val="00E5658C"/>
    <w:rsid w:val="00E56B73"/>
    <w:rsid w:val="00E57BE7"/>
    <w:rsid w:val="00E57FAD"/>
    <w:rsid w:val="00E60556"/>
    <w:rsid w:val="00E60C6E"/>
    <w:rsid w:val="00E61BF6"/>
    <w:rsid w:val="00E61F02"/>
    <w:rsid w:val="00E6218E"/>
    <w:rsid w:val="00E6330B"/>
    <w:rsid w:val="00E63D8F"/>
    <w:rsid w:val="00E64687"/>
    <w:rsid w:val="00E650FA"/>
    <w:rsid w:val="00E663E3"/>
    <w:rsid w:val="00E66AB5"/>
    <w:rsid w:val="00E675C6"/>
    <w:rsid w:val="00E67D23"/>
    <w:rsid w:val="00E709B1"/>
    <w:rsid w:val="00E70A3C"/>
    <w:rsid w:val="00E71C16"/>
    <w:rsid w:val="00E71C75"/>
    <w:rsid w:val="00E71E6F"/>
    <w:rsid w:val="00E7250E"/>
    <w:rsid w:val="00E726AE"/>
    <w:rsid w:val="00E72DA8"/>
    <w:rsid w:val="00E73840"/>
    <w:rsid w:val="00E7387B"/>
    <w:rsid w:val="00E75168"/>
    <w:rsid w:val="00E75456"/>
    <w:rsid w:val="00E75C80"/>
    <w:rsid w:val="00E76239"/>
    <w:rsid w:val="00E76284"/>
    <w:rsid w:val="00E7652E"/>
    <w:rsid w:val="00E7669C"/>
    <w:rsid w:val="00E80B83"/>
    <w:rsid w:val="00E815DB"/>
    <w:rsid w:val="00E81F76"/>
    <w:rsid w:val="00E827B5"/>
    <w:rsid w:val="00E82D76"/>
    <w:rsid w:val="00E83205"/>
    <w:rsid w:val="00E83418"/>
    <w:rsid w:val="00E84B40"/>
    <w:rsid w:val="00E8610D"/>
    <w:rsid w:val="00E873A8"/>
    <w:rsid w:val="00E8773E"/>
    <w:rsid w:val="00E9027B"/>
    <w:rsid w:val="00E90D11"/>
    <w:rsid w:val="00E91271"/>
    <w:rsid w:val="00E91F37"/>
    <w:rsid w:val="00E925C8"/>
    <w:rsid w:val="00E92B6D"/>
    <w:rsid w:val="00E92F61"/>
    <w:rsid w:val="00E945F0"/>
    <w:rsid w:val="00E9510F"/>
    <w:rsid w:val="00E962D0"/>
    <w:rsid w:val="00E973E1"/>
    <w:rsid w:val="00E97465"/>
    <w:rsid w:val="00E97DC3"/>
    <w:rsid w:val="00EA221D"/>
    <w:rsid w:val="00EA39B7"/>
    <w:rsid w:val="00EA3D3B"/>
    <w:rsid w:val="00EA4164"/>
    <w:rsid w:val="00EA53C7"/>
    <w:rsid w:val="00EA54EC"/>
    <w:rsid w:val="00EB08E5"/>
    <w:rsid w:val="00EB09AD"/>
    <w:rsid w:val="00EB1AE8"/>
    <w:rsid w:val="00EB1B54"/>
    <w:rsid w:val="00EB1C9F"/>
    <w:rsid w:val="00EB2077"/>
    <w:rsid w:val="00EB3230"/>
    <w:rsid w:val="00EB341A"/>
    <w:rsid w:val="00EB4DC3"/>
    <w:rsid w:val="00EB5003"/>
    <w:rsid w:val="00EB54AD"/>
    <w:rsid w:val="00EB6AFF"/>
    <w:rsid w:val="00EC005C"/>
    <w:rsid w:val="00EC0F7B"/>
    <w:rsid w:val="00EC38FA"/>
    <w:rsid w:val="00EC3FB7"/>
    <w:rsid w:val="00EC5525"/>
    <w:rsid w:val="00EC6135"/>
    <w:rsid w:val="00ED0930"/>
    <w:rsid w:val="00ED1752"/>
    <w:rsid w:val="00ED1B07"/>
    <w:rsid w:val="00ED1DCE"/>
    <w:rsid w:val="00ED2633"/>
    <w:rsid w:val="00ED29A9"/>
    <w:rsid w:val="00ED343B"/>
    <w:rsid w:val="00ED3F84"/>
    <w:rsid w:val="00ED515D"/>
    <w:rsid w:val="00ED57AB"/>
    <w:rsid w:val="00ED5D90"/>
    <w:rsid w:val="00ED720F"/>
    <w:rsid w:val="00ED72ED"/>
    <w:rsid w:val="00ED748B"/>
    <w:rsid w:val="00EE054E"/>
    <w:rsid w:val="00EE0A93"/>
    <w:rsid w:val="00EE10EE"/>
    <w:rsid w:val="00EE12E3"/>
    <w:rsid w:val="00EE1FAD"/>
    <w:rsid w:val="00EE209D"/>
    <w:rsid w:val="00EE2BEB"/>
    <w:rsid w:val="00EE4B92"/>
    <w:rsid w:val="00EE5103"/>
    <w:rsid w:val="00EE7160"/>
    <w:rsid w:val="00EF01AC"/>
    <w:rsid w:val="00EF0954"/>
    <w:rsid w:val="00EF197F"/>
    <w:rsid w:val="00EF1D9E"/>
    <w:rsid w:val="00EF28A1"/>
    <w:rsid w:val="00EF2CE5"/>
    <w:rsid w:val="00EF42AD"/>
    <w:rsid w:val="00EF5BC2"/>
    <w:rsid w:val="00EF786A"/>
    <w:rsid w:val="00EF7BA8"/>
    <w:rsid w:val="00F003B1"/>
    <w:rsid w:val="00F01C16"/>
    <w:rsid w:val="00F01C75"/>
    <w:rsid w:val="00F01CA1"/>
    <w:rsid w:val="00F025F3"/>
    <w:rsid w:val="00F02E27"/>
    <w:rsid w:val="00F034AC"/>
    <w:rsid w:val="00F03A42"/>
    <w:rsid w:val="00F05730"/>
    <w:rsid w:val="00F05F7B"/>
    <w:rsid w:val="00F06266"/>
    <w:rsid w:val="00F06F79"/>
    <w:rsid w:val="00F079D7"/>
    <w:rsid w:val="00F11F18"/>
    <w:rsid w:val="00F126C3"/>
    <w:rsid w:val="00F127B7"/>
    <w:rsid w:val="00F133EB"/>
    <w:rsid w:val="00F145FA"/>
    <w:rsid w:val="00F15752"/>
    <w:rsid w:val="00F169B9"/>
    <w:rsid w:val="00F17D88"/>
    <w:rsid w:val="00F21D91"/>
    <w:rsid w:val="00F21FFD"/>
    <w:rsid w:val="00F227A6"/>
    <w:rsid w:val="00F22CF1"/>
    <w:rsid w:val="00F2342F"/>
    <w:rsid w:val="00F23D7C"/>
    <w:rsid w:val="00F27E89"/>
    <w:rsid w:val="00F301F9"/>
    <w:rsid w:val="00F30CF4"/>
    <w:rsid w:val="00F31395"/>
    <w:rsid w:val="00F31EE3"/>
    <w:rsid w:val="00F325F9"/>
    <w:rsid w:val="00F33240"/>
    <w:rsid w:val="00F34601"/>
    <w:rsid w:val="00F34E4C"/>
    <w:rsid w:val="00F35061"/>
    <w:rsid w:val="00F35D92"/>
    <w:rsid w:val="00F37986"/>
    <w:rsid w:val="00F42628"/>
    <w:rsid w:val="00F426B8"/>
    <w:rsid w:val="00F4336B"/>
    <w:rsid w:val="00F435B2"/>
    <w:rsid w:val="00F438D1"/>
    <w:rsid w:val="00F43EFF"/>
    <w:rsid w:val="00F45208"/>
    <w:rsid w:val="00F45670"/>
    <w:rsid w:val="00F468D3"/>
    <w:rsid w:val="00F46B47"/>
    <w:rsid w:val="00F46B4D"/>
    <w:rsid w:val="00F46B5F"/>
    <w:rsid w:val="00F46BF9"/>
    <w:rsid w:val="00F47422"/>
    <w:rsid w:val="00F4793B"/>
    <w:rsid w:val="00F47DED"/>
    <w:rsid w:val="00F51644"/>
    <w:rsid w:val="00F51ADC"/>
    <w:rsid w:val="00F51D6B"/>
    <w:rsid w:val="00F522FE"/>
    <w:rsid w:val="00F524B0"/>
    <w:rsid w:val="00F526D7"/>
    <w:rsid w:val="00F53789"/>
    <w:rsid w:val="00F53BF1"/>
    <w:rsid w:val="00F53ECF"/>
    <w:rsid w:val="00F545F7"/>
    <w:rsid w:val="00F554E0"/>
    <w:rsid w:val="00F571CE"/>
    <w:rsid w:val="00F57FA1"/>
    <w:rsid w:val="00F60349"/>
    <w:rsid w:val="00F6191C"/>
    <w:rsid w:val="00F61D7D"/>
    <w:rsid w:val="00F62250"/>
    <w:rsid w:val="00F631ED"/>
    <w:rsid w:val="00F64393"/>
    <w:rsid w:val="00F64411"/>
    <w:rsid w:val="00F64AE8"/>
    <w:rsid w:val="00F64E0F"/>
    <w:rsid w:val="00F662B4"/>
    <w:rsid w:val="00F66943"/>
    <w:rsid w:val="00F6720C"/>
    <w:rsid w:val="00F6784B"/>
    <w:rsid w:val="00F708B6"/>
    <w:rsid w:val="00F7172F"/>
    <w:rsid w:val="00F7265A"/>
    <w:rsid w:val="00F73443"/>
    <w:rsid w:val="00F73999"/>
    <w:rsid w:val="00F756FC"/>
    <w:rsid w:val="00F76ABC"/>
    <w:rsid w:val="00F77684"/>
    <w:rsid w:val="00F80965"/>
    <w:rsid w:val="00F80BDE"/>
    <w:rsid w:val="00F81942"/>
    <w:rsid w:val="00F83F5B"/>
    <w:rsid w:val="00F86014"/>
    <w:rsid w:val="00F86671"/>
    <w:rsid w:val="00F877B0"/>
    <w:rsid w:val="00F9117F"/>
    <w:rsid w:val="00F9193B"/>
    <w:rsid w:val="00F921AB"/>
    <w:rsid w:val="00F92732"/>
    <w:rsid w:val="00F94765"/>
    <w:rsid w:val="00F94AAF"/>
    <w:rsid w:val="00F9595A"/>
    <w:rsid w:val="00F95B3A"/>
    <w:rsid w:val="00F95D0C"/>
    <w:rsid w:val="00F963B4"/>
    <w:rsid w:val="00F96A0F"/>
    <w:rsid w:val="00F97844"/>
    <w:rsid w:val="00FA0149"/>
    <w:rsid w:val="00FA015B"/>
    <w:rsid w:val="00FA0D24"/>
    <w:rsid w:val="00FA1AFC"/>
    <w:rsid w:val="00FA2350"/>
    <w:rsid w:val="00FA3023"/>
    <w:rsid w:val="00FA32D6"/>
    <w:rsid w:val="00FA58C1"/>
    <w:rsid w:val="00FA5B97"/>
    <w:rsid w:val="00FB0550"/>
    <w:rsid w:val="00FB0A16"/>
    <w:rsid w:val="00FB0C3E"/>
    <w:rsid w:val="00FB1144"/>
    <w:rsid w:val="00FB13AE"/>
    <w:rsid w:val="00FB2525"/>
    <w:rsid w:val="00FB355C"/>
    <w:rsid w:val="00FB3E34"/>
    <w:rsid w:val="00FB542C"/>
    <w:rsid w:val="00FB5E89"/>
    <w:rsid w:val="00FB71D7"/>
    <w:rsid w:val="00FB7905"/>
    <w:rsid w:val="00FC02E9"/>
    <w:rsid w:val="00FC3B6F"/>
    <w:rsid w:val="00FC3B77"/>
    <w:rsid w:val="00FC4A7F"/>
    <w:rsid w:val="00FC4BC7"/>
    <w:rsid w:val="00FC5856"/>
    <w:rsid w:val="00FC5A43"/>
    <w:rsid w:val="00FC642F"/>
    <w:rsid w:val="00FC6823"/>
    <w:rsid w:val="00FC6856"/>
    <w:rsid w:val="00FC69F0"/>
    <w:rsid w:val="00FC6D23"/>
    <w:rsid w:val="00FC6F3F"/>
    <w:rsid w:val="00FC7125"/>
    <w:rsid w:val="00FC73F1"/>
    <w:rsid w:val="00FC7862"/>
    <w:rsid w:val="00FD114F"/>
    <w:rsid w:val="00FD14B4"/>
    <w:rsid w:val="00FD1E79"/>
    <w:rsid w:val="00FD22EC"/>
    <w:rsid w:val="00FD3476"/>
    <w:rsid w:val="00FD3EF5"/>
    <w:rsid w:val="00FD4B9F"/>
    <w:rsid w:val="00FD4E4D"/>
    <w:rsid w:val="00FD50A4"/>
    <w:rsid w:val="00FD52DF"/>
    <w:rsid w:val="00FD5363"/>
    <w:rsid w:val="00FD555A"/>
    <w:rsid w:val="00FD5E51"/>
    <w:rsid w:val="00FD67B3"/>
    <w:rsid w:val="00FD6DED"/>
    <w:rsid w:val="00FD6E65"/>
    <w:rsid w:val="00FE0ADC"/>
    <w:rsid w:val="00FE25D1"/>
    <w:rsid w:val="00FE3687"/>
    <w:rsid w:val="00FE6455"/>
    <w:rsid w:val="00FE78D0"/>
    <w:rsid w:val="00FE7E9D"/>
    <w:rsid w:val="00FE7FD8"/>
    <w:rsid w:val="00FF048D"/>
    <w:rsid w:val="00FF1A1C"/>
    <w:rsid w:val="00FF31EA"/>
    <w:rsid w:val="00FF4523"/>
    <w:rsid w:val="00FF573C"/>
    <w:rsid w:val="00FF729A"/>
    <w:rsid w:val="00FF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98AECB"/>
  <w15:docId w15:val="{474873AE-1D3B-4A93-BCDA-9C486B65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2BF"/>
  </w:style>
  <w:style w:type="paragraph" w:styleId="Heading1">
    <w:name w:val="heading 1"/>
    <w:basedOn w:val="Normal"/>
    <w:next w:val="Normal"/>
    <w:link w:val="Heading1Char"/>
    <w:uiPriority w:val="9"/>
    <w:qFormat/>
    <w:rsid w:val="002C751B"/>
    <w:pPr>
      <w:keepNext/>
      <w:keepLines/>
      <w:spacing w:before="240" w:after="0"/>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after="0"/>
      <w:outlineLvl w:val="1"/>
    </w:pPr>
    <w:rPr>
      <w:rFonts w:ascii="Candara" w:eastAsiaTheme="majorEastAsia" w:hAnsi="Candara" w:cstheme="majorBidi"/>
      <w:b/>
      <w:color w:val="538135" w:themeColor="accent6" w:themeShade="BF"/>
      <w:sz w:val="24"/>
      <w:szCs w:val="26"/>
    </w:rPr>
  </w:style>
  <w:style w:type="paragraph" w:styleId="Heading3">
    <w:name w:val="heading 3"/>
    <w:basedOn w:val="Normal"/>
    <w:next w:val="Normal"/>
    <w:link w:val="Heading3Char"/>
    <w:uiPriority w:val="9"/>
    <w:semiHidden/>
    <w:unhideWhenUsed/>
    <w:qFormat/>
    <w:rsid w:val="00B33F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ind w:left="720"/>
      <w:contextualSpacing/>
    </w:p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5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paragraph" w:styleId="Caption">
    <w:name w:val="caption"/>
    <w:basedOn w:val="Normal"/>
    <w:next w:val="Normal"/>
    <w:uiPriority w:val="35"/>
    <w:unhideWhenUsed/>
    <w:qFormat/>
    <w:rsid w:val="00F06266"/>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226D97"/>
    <w:rPr>
      <w:sz w:val="16"/>
      <w:szCs w:val="16"/>
    </w:rPr>
  </w:style>
  <w:style w:type="paragraph" w:styleId="CommentText">
    <w:name w:val="annotation text"/>
    <w:basedOn w:val="Normal"/>
    <w:link w:val="CommentTextChar"/>
    <w:uiPriority w:val="99"/>
    <w:semiHidden/>
    <w:unhideWhenUsed/>
    <w:rsid w:val="00226D97"/>
    <w:pPr>
      <w:spacing w:line="240" w:lineRule="auto"/>
    </w:pPr>
    <w:rPr>
      <w:sz w:val="20"/>
      <w:szCs w:val="20"/>
    </w:rPr>
  </w:style>
  <w:style w:type="character" w:customStyle="1" w:styleId="CommentTextChar">
    <w:name w:val="Comment Text Char"/>
    <w:basedOn w:val="DefaultParagraphFont"/>
    <w:link w:val="CommentText"/>
    <w:uiPriority w:val="99"/>
    <w:semiHidden/>
    <w:rsid w:val="00226D97"/>
    <w:rPr>
      <w:sz w:val="20"/>
      <w:szCs w:val="20"/>
    </w:rPr>
  </w:style>
  <w:style w:type="paragraph" w:styleId="CommentSubject">
    <w:name w:val="annotation subject"/>
    <w:basedOn w:val="CommentText"/>
    <w:next w:val="CommentText"/>
    <w:link w:val="CommentSubjectChar"/>
    <w:uiPriority w:val="99"/>
    <w:semiHidden/>
    <w:unhideWhenUsed/>
    <w:rsid w:val="00226D97"/>
    <w:rPr>
      <w:b/>
      <w:bCs/>
    </w:rPr>
  </w:style>
  <w:style w:type="character" w:customStyle="1" w:styleId="CommentSubjectChar">
    <w:name w:val="Comment Subject Char"/>
    <w:basedOn w:val="CommentTextChar"/>
    <w:link w:val="CommentSubject"/>
    <w:uiPriority w:val="99"/>
    <w:semiHidden/>
    <w:rsid w:val="00226D97"/>
    <w:rPr>
      <w:b/>
      <w:bCs/>
      <w:sz w:val="20"/>
      <w:szCs w:val="20"/>
    </w:rPr>
  </w:style>
  <w:style w:type="paragraph" w:styleId="Revision">
    <w:name w:val="Revision"/>
    <w:hidden/>
    <w:uiPriority w:val="99"/>
    <w:semiHidden/>
    <w:rsid w:val="00226D97"/>
    <w:pPr>
      <w:spacing w:after="0" w:line="240" w:lineRule="auto"/>
    </w:pPr>
  </w:style>
  <w:style w:type="character" w:styleId="Hyperlink">
    <w:name w:val="Hyperlink"/>
    <w:basedOn w:val="DefaultParagraphFont"/>
    <w:uiPriority w:val="99"/>
    <w:unhideWhenUsed/>
    <w:rsid w:val="004D7375"/>
    <w:rPr>
      <w:color w:val="0563C1" w:themeColor="hyperlink"/>
      <w:u w:val="single"/>
    </w:rPr>
  </w:style>
  <w:style w:type="character" w:styleId="FollowedHyperlink">
    <w:name w:val="FollowedHyperlink"/>
    <w:basedOn w:val="DefaultParagraphFont"/>
    <w:uiPriority w:val="99"/>
    <w:semiHidden/>
    <w:unhideWhenUsed/>
    <w:rsid w:val="000F55FC"/>
    <w:rPr>
      <w:color w:val="954F72" w:themeColor="followedHyperlink"/>
      <w:u w:val="single"/>
    </w:rPr>
  </w:style>
  <w:style w:type="paragraph" w:customStyle="1" w:styleId="m2099716236298353788msolistparagraph">
    <w:name w:val="m_2099716236298353788msolistparagraph"/>
    <w:basedOn w:val="Normal"/>
    <w:rsid w:val="000E2E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0E2EEB"/>
  </w:style>
  <w:style w:type="paragraph" w:styleId="NormalWeb">
    <w:name w:val="Normal (Web)"/>
    <w:basedOn w:val="Normal"/>
    <w:uiPriority w:val="99"/>
    <w:semiHidden/>
    <w:unhideWhenUsed/>
    <w:rsid w:val="00514C80"/>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EE4B92"/>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6708F"/>
    <w:rPr>
      <w:color w:val="605E5C"/>
      <w:shd w:val="clear" w:color="auto" w:fill="E1DFDD"/>
    </w:rPr>
  </w:style>
  <w:style w:type="character" w:customStyle="1" w:styleId="Heading3Char">
    <w:name w:val="Heading 3 Char"/>
    <w:basedOn w:val="DefaultParagraphFont"/>
    <w:link w:val="Heading3"/>
    <w:uiPriority w:val="9"/>
    <w:semiHidden/>
    <w:rsid w:val="00B33F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1192">
      <w:bodyDiv w:val="1"/>
      <w:marLeft w:val="0"/>
      <w:marRight w:val="0"/>
      <w:marTop w:val="0"/>
      <w:marBottom w:val="0"/>
      <w:divBdr>
        <w:top w:val="none" w:sz="0" w:space="0" w:color="auto"/>
        <w:left w:val="none" w:sz="0" w:space="0" w:color="auto"/>
        <w:bottom w:val="none" w:sz="0" w:space="0" w:color="auto"/>
        <w:right w:val="none" w:sz="0" w:space="0" w:color="auto"/>
      </w:divBdr>
      <w:divsChild>
        <w:div w:id="2053966941">
          <w:marLeft w:val="547"/>
          <w:marRight w:val="0"/>
          <w:marTop w:val="0"/>
          <w:marBottom w:val="0"/>
          <w:divBdr>
            <w:top w:val="none" w:sz="0" w:space="0" w:color="auto"/>
            <w:left w:val="none" w:sz="0" w:space="0" w:color="auto"/>
            <w:bottom w:val="none" w:sz="0" w:space="0" w:color="auto"/>
            <w:right w:val="none" w:sz="0" w:space="0" w:color="auto"/>
          </w:divBdr>
        </w:div>
        <w:div w:id="1767071217">
          <w:marLeft w:val="547"/>
          <w:marRight w:val="0"/>
          <w:marTop w:val="0"/>
          <w:marBottom w:val="0"/>
          <w:divBdr>
            <w:top w:val="none" w:sz="0" w:space="0" w:color="auto"/>
            <w:left w:val="none" w:sz="0" w:space="0" w:color="auto"/>
            <w:bottom w:val="none" w:sz="0" w:space="0" w:color="auto"/>
            <w:right w:val="none" w:sz="0" w:space="0" w:color="auto"/>
          </w:divBdr>
        </w:div>
        <w:div w:id="1205629926">
          <w:marLeft w:val="547"/>
          <w:marRight w:val="0"/>
          <w:marTop w:val="0"/>
          <w:marBottom w:val="0"/>
          <w:divBdr>
            <w:top w:val="none" w:sz="0" w:space="0" w:color="auto"/>
            <w:left w:val="none" w:sz="0" w:space="0" w:color="auto"/>
            <w:bottom w:val="none" w:sz="0" w:space="0" w:color="auto"/>
            <w:right w:val="none" w:sz="0" w:space="0" w:color="auto"/>
          </w:divBdr>
        </w:div>
        <w:div w:id="1421024966">
          <w:marLeft w:val="547"/>
          <w:marRight w:val="0"/>
          <w:marTop w:val="0"/>
          <w:marBottom w:val="0"/>
          <w:divBdr>
            <w:top w:val="none" w:sz="0" w:space="0" w:color="auto"/>
            <w:left w:val="none" w:sz="0" w:space="0" w:color="auto"/>
            <w:bottom w:val="none" w:sz="0" w:space="0" w:color="auto"/>
            <w:right w:val="none" w:sz="0" w:space="0" w:color="auto"/>
          </w:divBdr>
        </w:div>
        <w:div w:id="1968388762">
          <w:marLeft w:val="547"/>
          <w:marRight w:val="0"/>
          <w:marTop w:val="0"/>
          <w:marBottom w:val="0"/>
          <w:divBdr>
            <w:top w:val="none" w:sz="0" w:space="0" w:color="auto"/>
            <w:left w:val="none" w:sz="0" w:space="0" w:color="auto"/>
            <w:bottom w:val="none" w:sz="0" w:space="0" w:color="auto"/>
            <w:right w:val="none" w:sz="0" w:space="0" w:color="auto"/>
          </w:divBdr>
        </w:div>
        <w:div w:id="951323025">
          <w:marLeft w:val="547"/>
          <w:marRight w:val="0"/>
          <w:marTop w:val="0"/>
          <w:marBottom w:val="160"/>
          <w:divBdr>
            <w:top w:val="none" w:sz="0" w:space="0" w:color="auto"/>
            <w:left w:val="none" w:sz="0" w:space="0" w:color="auto"/>
            <w:bottom w:val="none" w:sz="0" w:space="0" w:color="auto"/>
            <w:right w:val="none" w:sz="0" w:space="0" w:color="auto"/>
          </w:divBdr>
        </w:div>
      </w:divsChild>
    </w:div>
    <w:div w:id="26176421">
      <w:bodyDiv w:val="1"/>
      <w:marLeft w:val="0"/>
      <w:marRight w:val="0"/>
      <w:marTop w:val="0"/>
      <w:marBottom w:val="0"/>
      <w:divBdr>
        <w:top w:val="none" w:sz="0" w:space="0" w:color="auto"/>
        <w:left w:val="none" w:sz="0" w:space="0" w:color="auto"/>
        <w:bottom w:val="none" w:sz="0" w:space="0" w:color="auto"/>
        <w:right w:val="none" w:sz="0" w:space="0" w:color="auto"/>
      </w:divBdr>
    </w:div>
    <w:div w:id="3455201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94135159">
      <w:bodyDiv w:val="1"/>
      <w:marLeft w:val="0"/>
      <w:marRight w:val="0"/>
      <w:marTop w:val="0"/>
      <w:marBottom w:val="0"/>
      <w:divBdr>
        <w:top w:val="none" w:sz="0" w:space="0" w:color="auto"/>
        <w:left w:val="none" w:sz="0" w:space="0" w:color="auto"/>
        <w:bottom w:val="none" w:sz="0" w:space="0" w:color="auto"/>
        <w:right w:val="none" w:sz="0" w:space="0" w:color="auto"/>
      </w:divBdr>
    </w:div>
    <w:div w:id="133911667">
      <w:bodyDiv w:val="1"/>
      <w:marLeft w:val="0"/>
      <w:marRight w:val="0"/>
      <w:marTop w:val="0"/>
      <w:marBottom w:val="0"/>
      <w:divBdr>
        <w:top w:val="none" w:sz="0" w:space="0" w:color="auto"/>
        <w:left w:val="none" w:sz="0" w:space="0" w:color="auto"/>
        <w:bottom w:val="none" w:sz="0" w:space="0" w:color="auto"/>
        <w:right w:val="none" w:sz="0" w:space="0" w:color="auto"/>
      </w:divBdr>
    </w:div>
    <w:div w:id="195125555">
      <w:bodyDiv w:val="1"/>
      <w:marLeft w:val="0"/>
      <w:marRight w:val="0"/>
      <w:marTop w:val="0"/>
      <w:marBottom w:val="0"/>
      <w:divBdr>
        <w:top w:val="none" w:sz="0" w:space="0" w:color="auto"/>
        <w:left w:val="none" w:sz="0" w:space="0" w:color="auto"/>
        <w:bottom w:val="none" w:sz="0" w:space="0" w:color="auto"/>
        <w:right w:val="none" w:sz="0" w:space="0" w:color="auto"/>
      </w:divBdr>
    </w:div>
    <w:div w:id="329065817">
      <w:bodyDiv w:val="1"/>
      <w:marLeft w:val="0"/>
      <w:marRight w:val="0"/>
      <w:marTop w:val="0"/>
      <w:marBottom w:val="0"/>
      <w:divBdr>
        <w:top w:val="none" w:sz="0" w:space="0" w:color="auto"/>
        <w:left w:val="none" w:sz="0" w:space="0" w:color="auto"/>
        <w:bottom w:val="none" w:sz="0" w:space="0" w:color="auto"/>
        <w:right w:val="none" w:sz="0" w:space="0" w:color="auto"/>
      </w:divBdr>
    </w:div>
    <w:div w:id="371465171">
      <w:bodyDiv w:val="1"/>
      <w:marLeft w:val="0"/>
      <w:marRight w:val="0"/>
      <w:marTop w:val="0"/>
      <w:marBottom w:val="0"/>
      <w:divBdr>
        <w:top w:val="none" w:sz="0" w:space="0" w:color="auto"/>
        <w:left w:val="none" w:sz="0" w:space="0" w:color="auto"/>
        <w:bottom w:val="none" w:sz="0" w:space="0" w:color="auto"/>
        <w:right w:val="none" w:sz="0" w:space="0" w:color="auto"/>
      </w:divBdr>
    </w:div>
    <w:div w:id="484206722">
      <w:bodyDiv w:val="1"/>
      <w:marLeft w:val="0"/>
      <w:marRight w:val="0"/>
      <w:marTop w:val="0"/>
      <w:marBottom w:val="0"/>
      <w:divBdr>
        <w:top w:val="none" w:sz="0" w:space="0" w:color="auto"/>
        <w:left w:val="none" w:sz="0" w:space="0" w:color="auto"/>
        <w:bottom w:val="none" w:sz="0" w:space="0" w:color="auto"/>
        <w:right w:val="none" w:sz="0" w:space="0" w:color="auto"/>
      </w:divBdr>
    </w:div>
    <w:div w:id="548882603">
      <w:bodyDiv w:val="1"/>
      <w:marLeft w:val="0"/>
      <w:marRight w:val="0"/>
      <w:marTop w:val="0"/>
      <w:marBottom w:val="0"/>
      <w:divBdr>
        <w:top w:val="none" w:sz="0" w:space="0" w:color="auto"/>
        <w:left w:val="none" w:sz="0" w:space="0" w:color="auto"/>
        <w:bottom w:val="none" w:sz="0" w:space="0" w:color="auto"/>
        <w:right w:val="none" w:sz="0" w:space="0" w:color="auto"/>
      </w:divBdr>
    </w:div>
    <w:div w:id="579489680">
      <w:bodyDiv w:val="1"/>
      <w:marLeft w:val="0"/>
      <w:marRight w:val="0"/>
      <w:marTop w:val="0"/>
      <w:marBottom w:val="0"/>
      <w:divBdr>
        <w:top w:val="none" w:sz="0" w:space="0" w:color="auto"/>
        <w:left w:val="none" w:sz="0" w:space="0" w:color="auto"/>
        <w:bottom w:val="none" w:sz="0" w:space="0" w:color="auto"/>
        <w:right w:val="none" w:sz="0" w:space="0" w:color="auto"/>
      </w:divBdr>
    </w:div>
    <w:div w:id="589508636">
      <w:bodyDiv w:val="1"/>
      <w:marLeft w:val="0"/>
      <w:marRight w:val="0"/>
      <w:marTop w:val="0"/>
      <w:marBottom w:val="0"/>
      <w:divBdr>
        <w:top w:val="none" w:sz="0" w:space="0" w:color="auto"/>
        <w:left w:val="none" w:sz="0" w:space="0" w:color="auto"/>
        <w:bottom w:val="none" w:sz="0" w:space="0" w:color="auto"/>
        <w:right w:val="none" w:sz="0" w:space="0" w:color="auto"/>
      </w:divBdr>
    </w:div>
    <w:div w:id="640188389">
      <w:bodyDiv w:val="1"/>
      <w:marLeft w:val="0"/>
      <w:marRight w:val="0"/>
      <w:marTop w:val="0"/>
      <w:marBottom w:val="0"/>
      <w:divBdr>
        <w:top w:val="none" w:sz="0" w:space="0" w:color="auto"/>
        <w:left w:val="none" w:sz="0" w:space="0" w:color="auto"/>
        <w:bottom w:val="none" w:sz="0" w:space="0" w:color="auto"/>
        <w:right w:val="none" w:sz="0" w:space="0" w:color="auto"/>
      </w:divBdr>
    </w:div>
    <w:div w:id="758258934">
      <w:bodyDiv w:val="1"/>
      <w:marLeft w:val="0"/>
      <w:marRight w:val="0"/>
      <w:marTop w:val="0"/>
      <w:marBottom w:val="0"/>
      <w:divBdr>
        <w:top w:val="none" w:sz="0" w:space="0" w:color="auto"/>
        <w:left w:val="none" w:sz="0" w:space="0" w:color="auto"/>
        <w:bottom w:val="none" w:sz="0" w:space="0" w:color="auto"/>
        <w:right w:val="none" w:sz="0" w:space="0" w:color="auto"/>
      </w:divBdr>
    </w:div>
    <w:div w:id="779105553">
      <w:bodyDiv w:val="1"/>
      <w:marLeft w:val="0"/>
      <w:marRight w:val="0"/>
      <w:marTop w:val="0"/>
      <w:marBottom w:val="0"/>
      <w:divBdr>
        <w:top w:val="none" w:sz="0" w:space="0" w:color="auto"/>
        <w:left w:val="none" w:sz="0" w:space="0" w:color="auto"/>
        <w:bottom w:val="none" w:sz="0" w:space="0" w:color="auto"/>
        <w:right w:val="none" w:sz="0" w:space="0" w:color="auto"/>
      </w:divBdr>
    </w:div>
    <w:div w:id="797383429">
      <w:bodyDiv w:val="1"/>
      <w:marLeft w:val="0"/>
      <w:marRight w:val="0"/>
      <w:marTop w:val="0"/>
      <w:marBottom w:val="0"/>
      <w:divBdr>
        <w:top w:val="none" w:sz="0" w:space="0" w:color="auto"/>
        <w:left w:val="none" w:sz="0" w:space="0" w:color="auto"/>
        <w:bottom w:val="none" w:sz="0" w:space="0" w:color="auto"/>
        <w:right w:val="none" w:sz="0" w:space="0" w:color="auto"/>
      </w:divBdr>
    </w:div>
    <w:div w:id="799766837">
      <w:bodyDiv w:val="1"/>
      <w:marLeft w:val="0"/>
      <w:marRight w:val="0"/>
      <w:marTop w:val="0"/>
      <w:marBottom w:val="0"/>
      <w:divBdr>
        <w:top w:val="none" w:sz="0" w:space="0" w:color="auto"/>
        <w:left w:val="none" w:sz="0" w:space="0" w:color="auto"/>
        <w:bottom w:val="none" w:sz="0" w:space="0" w:color="auto"/>
        <w:right w:val="none" w:sz="0" w:space="0" w:color="auto"/>
      </w:divBdr>
    </w:div>
    <w:div w:id="842235804">
      <w:bodyDiv w:val="1"/>
      <w:marLeft w:val="0"/>
      <w:marRight w:val="0"/>
      <w:marTop w:val="0"/>
      <w:marBottom w:val="0"/>
      <w:divBdr>
        <w:top w:val="none" w:sz="0" w:space="0" w:color="auto"/>
        <w:left w:val="none" w:sz="0" w:space="0" w:color="auto"/>
        <w:bottom w:val="none" w:sz="0" w:space="0" w:color="auto"/>
        <w:right w:val="none" w:sz="0" w:space="0" w:color="auto"/>
      </w:divBdr>
      <w:divsChild>
        <w:div w:id="357439724">
          <w:marLeft w:val="806"/>
          <w:marRight w:val="0"/>
          <w:marTop w:val="200"/>
          <w:marBottom w:val="0"/>
          <w:divBdr>
            <w:top w:val="none" w:sz="0" w:space="0" w:color="auto"/>
            <w:left w:val="none" w:sz="0" w:space="0" w:color="auto"/>
            <w:bottom w:val="none" w:sz="0" w:space="0" w:color="auto"/>
            <w:right w:val="none" w:sz="0" w:space="0" w:color="auto"/>
          </w:divBdr>
        </w:div>
        <w:div w:id="1819762015">
          <w:marLeft w:val="806"/>
          <w:marRight w:val="0"/>
          <w:marTop w:val="200"/>
          <w:marBottom w:val="0"/>
          <w:divBdr>
            <w:top w:val="none" w:sz="0" w:space="0" w:color="auto"/>
            <w:left w:val="none" w:sz="0" w:space="0" w:color="auto"/>
            <w:bottom w:val="none" w:sz="0" w:space="0" w:color="auto"/>
            <w:right w:val="none" w:sz="0" w:space="0" w:color="auto"/>
          </w:divBdr>
        </w:div>
        <w:div w:id="1393121894">
          <w:marLeft w:val="806"/>
          <w:marRight w:val="0"/>
          <w:marTop w:val="200"/>
          <w:marBottom w:val="0"/>
          <w:divBdr>
            <w:top w:val="none" w:sz="0" w:space="0" w:color="auto"/>
            <w:left w:val="none" w:sz="0" w:space="0" w:color="auto"/>
            <w:bottom w:val="none" w:sz="0" w:space="0" w:color="auto"/>
            <w:right w:val="none" w:sz="0" w:space="0" w:color="auto"/>
          </w:divBdr>
        </w:div>
        <w:div w:id="1708869034">
          <w:marLeft w:val="806"/>
          <w:marRight w:val="0"/>
          <w:marTop w:val="200"/>
          <w:marBottom w:val="0"/>
          <w:divBdr>
            <w:top w:val="none" w:sz="0" w:space="0" w:color="auto"/>
            <w:left w:val="none" w:sz="0" w:space="0" w:color="auto"/>
            <w:bottom w:val="none" w:sz="0" w:space="0" w:color="auto"/>
            <w:right w:val="none" w:sz="0" w:space="0" w:color="auto"/>
          </w:divBdr>
        </w:div>
      </w:divsChild>
    </w:div>
    <w:div w:id="858007850">
      <w:bodyDiv w:val="1"/>
      <w:marLeft w:val="0"/>
      <w:marRight w:val="0"/>
      <w:marTop w:val="0"/>
      <w:marBottom w:val="0"/>
      <w:divBdr>
        <w:top w:val="none" w:sz="0" w:space="0" w:color="auto"/>
        <w:left w:val="none" w:sz="0" w:space="0" w:color="auto"/>
        <w:bottom w:val="none" w:sz="0" w:space="0" w:color="auto"/>
        <w:right w:val="none" w:sz="0" w:space="0" w:color="auto"/>
      </w:divBdr>
      <w:divsChild>
        <w:div w:id="343441237">
          <w:marLeft w:val="1080"/>
          <w:marRight w:val="0"/>
          <w:marTop w:val="100"/>
          <w:marBottom w:val="0"/>
          <w:divBdr>
            <w:top w:val="none" w:sz="0" w:space="0" w:color="auto"/>
            <w:left w:val="none" w:sz="0" w:space="0" w:color="auto"/>
            <w:bottom w:val="none" w:sz="0" w:space="0" w:color="auto"/>
            <w:right w:val="none" w:sz="0" w:space="0" w:color="auto"/>
          </w:divBdr>
        </w:div>
        <w:div w:id="264969747">
          <w:marLeft w:val="1080"/>
          <w:marRight w:val="0"/>
          <w:marTop w:val="100"/>
          <w:marBottom w:val="0"/>
          <w:divBdr>
            <w:top w:val="none" w:sz="0" w:space="0" w:color="auto"/>
            <w:left w:val="none" w:sz="0" w:space="0" w:color="auto"/>
            <w:bottom w:val="none" w:sz="0" w:space="0" w:color="auto"/>
            <w:right w:val="none" w:sz="0" w:space="0" w:color="auto"/>
          </w:divBdr>
        </w:div>
        <w:div w:id="30158945">
          <w:marLeft w:val="1080"/>
          <w:marRight w:val="0"/>
          <w:marTop w:val="100"/>
          <w:marBottom w:val="0"/>
          <w:divBdr>
            <w:top w:val="none" w:sz="0" w:space="0" w:color="auto"/>
            <w:left w:val="none" w:sz="0" w:space="0" w:color="auto"/>
            <w:bottom w:val="none" w:sz="0" w:space="0" w:color="auto"/>
            <w:right w:val="none" w:sz="0" w:space="0" w:color="auto"/>
          </w:divBdr>
        </w:div>
        <w:div w:id="1874417894">
          <w:marLeft w:val="1080"/>
          <w:marRight w:val="0"/>
          <w:marTop w:val="100"/>
          <w:marBottom w:val="0"/>
          <w:divBdr>
            <w:top w:val="none" w:sz="0" w:space="0" w:color="auto"/>
            <w:left w:val="none" w:sz="0" w:space="0" w:color="auto"/>
            <w:bottom w:val="none" w:sz="0" w:space="0" w:color="auto"/>
            <w:right w:val="none" w:sz="0" w:space="0" w:color="auto"/>
          </w:divBdr>
        </w:div>
        <w:div w:id="1338730311">
          <w:marLeft w:val="1080"/>
          <w:marRight w:val="0"/>
          <w:marTop w:val="100"/>
          <w:marBottom w:val="0"/>
          <w:divBdr>
            <w:top w:val="none" w:sz="0" w:space="0" w:color="auto"/>
            <w:left w:val="none" w:sz="0" w:space="0" w:color="auto"/>
            <w:bottom w:val="none" w:sz="0" w:space="0" w:color="auto"/>
            <w:right w:val="none" w:sz="0" w:space="0" w:color="auto"/>
          </w:divBdr>
        </w:div>
        <w:div w:id="1309625327">
          <w:marLeft w:val="1080"/>
          <w:marRight w:val="0"/>
          <w:marTop w:val="100"/>
          <w:marBottom w:val="0"/>
          <w:divBdr>
            <w:top w:val="none" w:sz="0" w:space="0" w:color="auto"/>
            <w:left w:val="none" w:sz="0" w:space="0" w:color="auto"/>
            <w:bottom w:val="none" w:sz="0" w:space="0" w:color="auto"/>
            <w:right w:val="none" w:sz="0" w:space="0" w:color="auto"/>
          </w:divBdr>
        </w:div>
        <w:div w:id="982777897">
          <w:marLeft w:val="1800"/>
          <w:marRight w:val="0"/>
          <w:marTop w:val="100"/>
          <w:marBottom w:val="0"/>
          <w:divBdr>
            <w:top w:val="none" w:sz="0" w:space="0" w:color="auto"/>
            <w:left w:val="none" w:sz="0" w:space="0" w:color="auto"/>
            <w:bottom w:val="none" w:sz="0" w:space="0" w:color="auto"/>
            <w:right w:val="none" w:sz="0" w:space="0" w:color="auto"/>
          </w:divBdr>
        </w:div>
        <w:div w:id="498426601">
          <w:marLeft w:val="1800"/>
          <w:marRight w:val="0"/>
          <w:marTop w:val="100"/>
          <w:marBottom w:val="0"/>
          <w:divBdr>
            <w:top w:val="none" w:sz="0" w:space="0" w:color="auto"/>
            <w:left w:val="none" w:sz="0" w:space="0" w:color="auto"/>
            <w:bottom w:val="none" w:sz="0" w:space="0" w:color="auto"/>
            <w:right w:val="none" w:sz="0" w:space="0" w:color="auto"/>
          </w:divBdr>
        </w:div>
      </w:divsChild>
    </w:div>
    <w:div w:id="869755556">
      <w:bodyDiv w:val="1"/>
      <w:marLeft w:val="0"/>
      <w:marRight w:val="0"/>
      <w:marTop w:val="0"/>
      <w:marBottom w:val="0"/>
      <w:divBdr>
        <w:top w:val="none" w:sz="0" w:space="0" w:color="auto"/>
        <w:left w:val="none" w:sz="0" w:space="0" w:color="auto"/>
        <w:bottom w:val="none" w:sz="0" w:space="0" w:color="auto"/>
        <w:right w:val="none" w:sz="0" w:space="0" w:color="auto"/>
      </w:divBdr>
    </w:div>
    <w:div w:id="1058671051">
      <w:bodyDiv w:val="1"/>
      <w:marLeft w:val="0"/>
      <w:marRight w:val="0"/>
      <w:marTop w:val="0"/>
      <w:marBottom w:val="0"/>
      <w:divBdr>
        <w:top w:val="none" w:sz="0" w:space="0" w:color="auto"/>
        <w:left w:val="none" w:sz="0" w:space="0" w:color="auto"/>
        <w:bottom w:val="none" w:sz="0" w:space="0" w:color="auto"/>
        <w:right w:val="none" w:sz="0" w:space="0" w:color="auto"/>
      </w:divBdr>
    </w:div>
    <w:div w:id="1068961009">
      <w:bodyDiv w:val="1"/>
      <w:marLeft w:val="0"/>
      <w:marRight w:val="0"/>
      <w:marTop w:val="0"/>
      <w:marBottom w:val="0"/>
      <w:divBdr>
        <w:top w:val="none" w:sz="0" w:space="0" w:color="auto"/>
        <w:left w:val="none" w:sz="0" w:space="0" w:color="auto"/>
        <w:bottom w:val="none" w:sz="0" w:space="0" w:color="auto"/>
        <w:right w:val="none" w:sz="0" w:space="0" w:color="auto"/>
      </w:divBdr>
    </w:div>
    <w:div w:id="1136870379">
      <w:bodyDiv w:val="1"/>
      <w:marLeft w:val="0"/>
      <w:marRight w:val="0"/>
      <w:marTop w:val="0"/>
      <w:marBottom w:val="0"/>
      <w:divBdr>
        <w:top w:val="none" w:sz="0" w:space="0" w:color="auto"/>
        <w:left w:val="none" w:sz="0" w:space="0" w:color="auto"/>
        <w:bottom w:val="none" w:sz="0" w:space="0" w:color="auto"/>
        <w:right w:val="none" w:sz="0" w:space="0" w:color="auto"/>
      </w:divBdr>
    </w:div>
    <w:div w:id="1187334075">
      <w:bodyDiv w:val="1"/>
      <w:marLeft w:val="0"/>
      <w:marRight w:val="0"/>
      <w:marTop w:val="0"/>
      <w:marBottom w:val="0"/>
      <w:divBdr>
        <w:top w:val="none" w:sz="0" w:space="0" w:color="auto"/>
        <w:left w:val="none" w:sz="0" w:space="0" w:color="auto"/>
        <w:bottom w:val="none" w:sz="0" w:space="0" w:color="auto"/>
        <w:right w:val="none" w:sz="0" w:space="0" w:color="auto"/>
      </w:divBdr>
    </w:div>
    <w:div w:id="1323385351">
      <w:bodyDiv w:val="1"/>
      <w:marLeft w:val="0"/>
      <w:marRight w:val="0"/>
      <w:marTop w:val="0"/>
      <w:marBottom w:val="0"/>
      <w:divBdr>
        <w:top w:val="none" w:sz="0" w:space="0" w:color="auto"/>
        <w:left w:val="none" w:sz="0" w:space="0" w:color="auto"/>
        <w:bottom w:val="none" w:sz="0" w:space="0" w:color="auto"/>
        <w:right w:val="none" w:sz="0" w:space="0" w:color="auto"/>
      </w:divBdr>
    </w:div>
    <w:div w:id="1364748426">
      <w:bodyDiv w:val="1"/>
      <w:marLeft w:val="0"/>
      <w:marRight w:val="0"/>
      <w:marTop w:val="0"/>
      <w:marBottom w:val="0"/>
      <w:divBdr>
        <w:top w:val="none" w:sz="0" w:space="0" w:color="auto"/>
        <w:left w:val="none" w:sz="0" w:space="0" w:color="auto"/>
        <w:bottom w:val="none" w:sz="0" w:space="0" w:color="auto"/>
        <w:right w:val="none" w:sz="0" w:space="0" w:color="auto"/>
      </w:divBdr>
      <w:divsChild>
        <w:div w:id="1685669336">
          <w:marLeft w:val="547"/>
          <w:marRight w:val="0"/>
          <w:marTop w:val="400"/>
          <w:marBottom w:val="0"/>
          <w:divBdr>
            <w:top w:val="none" w:sz="0" w:space="0" w:color="auto"/>
            <w:left w:val="none" w:sz="0" w:space="0" w:color="auto"/>
            <w:bottom w:val="none" w:sz="0" w:space="0" w:color="auto"/>
            <w:right w:val="none" w:sz="0" w:space="0" w:color="auto"/>
          </w:divBdr>
        </w:div>
        <w:div w:id="139923822">
          <w:marLeft w:val="547"/>
          <w:marRight w:val="0"/>
          <w:marTop w:val="400"/>
          <w:marBottom w:val="0"/>
          <w:divBdr>
            <w:top w:val="none" w:sz="0" w:space="0" w:color="auto"/>
            <w:left w:val="none" w:sz="0" w:space="0" w:color="auto"/>
            <w:bottom w:val="none" w:sz="0" w:space="0" w:color="auto"/>
            <w:right w:val="none" w:sz="0" w:space="0" w:color="auto"/>
          </w:divBdr>
        </w:div>
        <w:div w:id="2024743453">
          <w:marLeft w:val="547"/>
          <w:marRight w:val="0"/>
          <w:marTop w:val="400"/>
          <w:marBottom w:val="0"/>
          <w:divBdr>
            <w:top w:val="none" w:sz="0" w:space="0" w:color="auto"/>
            <w:left w:val="none" w:sz="0" w:space="0" w:color="auto"/>
            <w:bottom w:val="none" w:sz="0" w:space="0" w:color="auto"/>
            <w:right w:val="none" w:sz="0" w:space="0" w:color="auto"/>
          </w:divBdr>
        </w:div>
      </w:divsChild>
    </w:div>
    <w:div w:id="1384790462">
      <w:bodyDiv w:val="1"/>
      <w:marLeft w:val="0"/>
      <w:marRight w:val="0"/>
      <w:marTop w:val="0"/>
      <w:marBottom w:val="0"/>
      <w:divBdr>
        <w:top w:val="none" w:sz="0" w:space="0" w:color="auto"/>
        <w:left w:val="none" w:sz="0" w:space="0" w:color="auto"/>
        <w:bottom w:val="none" w:sz="0" w:space="0" w:color="auto"/>
        <w:right w:val="none" w:sz="0" w:space="0" w:color="auto"/>
      </w:divBdr>
    </w:div>
    <w:div w:id="1392270626">
      <w:bodyDiv w:val="1"/>
      <w:marLeft w:val="0"/>
      <w:marRight w:val="0"/>
      <w:marTop w:val="0"/>
      <w:marBottom w:val="0"/>
      <w:divBdr>
        <w:top w:val="none" w:sz="0" w:space="0" w:color="auto"/>
        <w:left w:val="none" w:sz="0" w:space="0" w:color="auto"/>
        <w:bottom w:val="none" w:sz="0" w:space="0" w:color="auto"/>
        <w:right w:val="none" w:sz="0" w:space="0" w:color="auto"/>
      </w:divBdr>
    </w:div>
    <w:div w:id="1417939748">
      <w:bodyDiv w:val="1"/>
      <w:marLeft w:val="0"/>
      <w:marRight w:val="0"/>
      <w:marTop w:val="0"/>
      <w:marBottom w:val="0"/>
      <w:divBdr>
        <w:top w:val="none" w:sz="0" w:space="0" w:color="auto"/>
        <w:left w:val="none" w:sz="0" w:space="0" w:color="auto"/>
        <w:bottom w:val="none" w:sz="0" w:space="0" w:color="auto"/>
        <w:right w:val="none" w:sz="0" w:space="0" w:color="auto"/>
      </w:divBdr>
    </w:div>
    <w:div w:id="1454401528">
      <w:bodyDiv w:val="1"/>
      <w:marLeft w:val="0"/>
      <w:marRight w:val="0"/>
      <w:marTop w:val="0"/>
      <w:marBottom w:val="0"/>
      <w:divBdr>
        <w:top w:val="none" w:sz="0" w:space="0" w:color="auto"/>
        <w:left w:val="none" w:sz="0" w:space="0" w:color="auto"/>
        <w:bottom w:val="none" w:sz="0" w:space="0" w:color="auto"/>
        <w:right w:val="none" w:sz="0" w:space="0" w:color="auto"/>
      </w:divBdr>
    </w:div>
    <w:div w:id="1464696097">
      <w:bodyDiv w:val="1"/>
      <w:marLeft w:val="0"/>
      <w:marRight w:val="0"/>
      <w:marTop w:val="0"/>
      <w:marBottom w:val="0"/>
      <w:divBdr>
        <w:top w:val="none" w:sz="0" w:space="0" w:color="auto"/>
        <w:left w:val="none" w:sz="0" w:space="0" w:color="auto"/>
        <w:bottom w:val="none" w:sz="0" w:space="0" w:color="auto"/>
        <w:right w:val="none" w:sz="0" w:space="0" w:color="auto"/>
      </w:divBdr>
    </w:div>
    <w:div w:id="1549220895">
      <w:bodyDiv w:val="1"/>
      <w:marLeft w:val="0"/>
      <w:marRight w:val="0"/>
      <w:marTop w:val="0"/>
      <w:marBottom w:val="0"/>
      <w:divBdr>
        <w:top w:val="none" w:sz="0" w:space="0" w:color="auto"/>
        <w:left w:val="none" w:sz="0" w:space="0" w:color="auto"/>
        <w:bottom w:val="none" w:sz="0" w:space="0" w:color="auto"/>
        <w:right w:val="none" w:sz="0" w:space="0" w:color="auto"/>
      </w:divBdr>
    </w:div>
    <w:div w:id="1559511490">
      <w:bodyDiv w:val="1"/>
      <w:marLeft w:val="0"/>
      <w:marRight w:val="0"/>
      <w:marTop w:val="0"/>
      <w:marBottom w:val="0"/>
      <w:divBdr>
        <w:top w:val="none" w:sz="0" w:space="0" w:color="auto"/>
        <w:left w:val="none" w:sz="0" w:space="0" w:color="auto"/>
        <w:bottom w:val="none" w:sz="0" w:space="0" w:color="auto"/>
        <w:right w:val="none" w:sz="0" w:space="0" w:color="auto"/>
      </w:divBdr>
      <w:divsChild>
        <w:div w:id="2108498702">
          <w:marLeft w:val="446"/>
          <w:marRight w:val="0"/>
          <w:marTop w:val="0"/>
          <w:marBottom w:val="0"/>
          <w:divBdr>
            <w:top w:val="none" w:sz="0" w:space="0" w:color="auto"/>
            <w:left w:val="none" w:sz="0" w:space="0" w:color="auto"/>
            <w:bottom w:val="none" w:sz="0" w:space="0" w:color="auto"/>
            <w:right w:val="none" w:sz="0" w:space="0" w:color="auto"/>
          </w:divBdr>
        </w:div>
      </w:divsChild>
    </w:div>
    <w:div w:id="1661276426">
      <w:bodyDiv w:val="1"/>
      <w:marLeft w:val="0"/>
      <w:marRight w:val="0"/>
      <w:marTop w:val="0"/>
      <w:marBottom w:val="0"/>
      <w:divBdr>
        <w:top w:val="none" w:sz="0" w:space="0" w:color="auto"/>
        <w:left w:val="none" w:sz="0" w:space="0" w:color="auto"/>
        <w:bottom w:val="none" w:sz="0" w:space="0" w:color="auto"/>
        <w:right w:val="none" w:sz="0" w:space="0" w:color="auto"/>
      </w:divBdr>
    </w:div>
    <w:div w:id="1731155245">
      <w:bodyDiv w:val="1"/>
      <w:marLeft w:val="0"/>
      <w:marRight w:val="0"/>
      <w:marTop w:val="0"/>
      <w:marBottom w:val="0"/>
      <w:divBdr>
        <w:top w:val="none" w:sz="0" w:space="0" w:color="auto"/>
        <w:left w:val="none" w:sz="0" w:space="0" w:color="auto"/>
        <w:bottom w:val="none" w:sz="0" w:space="0" w:color="auto"/>
        <w:right w:val="none" w:sz="0" w:space="0" w:color="auto"/>
      </w:divBdr>
      <w:divsChild>
        <w:div w:id="481774655">
          <w:marLeft w:val="1080"/>
          <w:marRight w:val="0"/>
          <w:marTop w:val="100"/>
          <w:marBottom w:val="0"/>
          <w:divBdr>
            <w:top w:val="none" w:sz="0" w:space="0" w:color="auto"/>
            <w:left w:val="none" w:sz="0" w:space="0" w:color="auto"/>
            <w:bottom w:val="none" w:sz="0" w:space="0" w:color="auto"/>
            <w:right w:val="none" w:sz="0" w:space="0" w:color="auto"/>
          </w:divBdr>
        </w:div>
        <w:div w:id="36855295">
          <w:marLeft w:val="1080"/>
          <w:marRight w:val="0"/>
          <w:marTop w:val="100"/>
          <w:marBottom w:val="0"/>
          <w:divBdr>
            <w:top w:val="none" w:sz="0" w:space="0" w:color="auto"/>
            <w:left w:val="none" w:sz="0" w:space="0" w:color="auto"/>
            <w:bottom w:val="none" w:sz="0" w:space="0" w:color="auto"/>
            <w:right w:val="none" w:sz="0" w:space="0" w:color="auto"/>
          </w:divBdr>
        </w:div>
        <w:div w:id="550927068">
          <w:marLeft w:val="1080"/>
          <w:marRight w:val="0"/>
          <w:marTop w:val="100"/>
          <w:marBottom w:val="0"/>
          <w:divBdr>
            <w:top w:val="none" w:sz="0" w:space="0" w:color="auto"/>
            <w:left w:val="none" w:sz="0" w:space="0" w:color="auto"/>
            <w:bottom w:val="none" w:sz="0" w:space="0" w:color="auto"/>
            <w:right w:val="none" w:sz="0" w:space="0" w:color="auto"/>
          </w:divBdr>
        </w:div>
        <w:div w:id="540829423">
          <w:marLeft w:val="1080"/>
          <w:marRight w:val="0"/>
          <w:marTop w:val="100"/>
          <w:marBottom w:val="0"/>
          <w:divBdr>
            <w:top w:val="none" w:sz="0" w:space="0" w:color="auto"/>
            <w:left w:val="none" w:sz="0" w:space="0" w:color="auto"/>
            <w:bottom w:val="none" w:sz="0" w:space="0" w:color="auto"/>
            <w:right w:val="none" w:sz="0" w:space="0" w:color="auto"/>
          </w:divBdr>
        </w:div>
        <w:div w:id="1164315551">
          <w:marLeft w:val="1080"/>
          <w:marRight w:val="0"/>
          <w:marTop w:val="100"/>
          <w:marBottom w:val="0"/>
          <w:divBdr>
            <w:top w:val="none" w:sz="0" w:space="0" w:color="auto"/>
            <w:left w:val="none" w:sz="0" w:space="0" w:color="auto"/>
            <w:bottom w:val="none" w:sz="0" w:space="0" w:color="auto"/>
            <w:right w:val="none" w:sz="0" w:space="0" w:color="auto"/>
          </w:divBdr>
        </w:div>
      </w:divsChild>
    </w:div>
    <w:div w:id="1752315700">
      <w:bodyDiv w:val="1"/>
      <w:marLeft w:val="0"/>
      <w:marRight w:val="0"/>
      <w:marTop w:val="0"/>
      <w:marBottom w:val="0"/>
      <w:divBdr>
        <w:top w:val="none" w:sz="0" w:space="0" w:color="auto"/>
        <w:left w:val="none" w:sz="0" w:space="0" w:color="auto"/>
        <w:bottom w:val="none" w:sz="0" w:space="0" w:color="auto"/>
        <w:right w:val="none" w:sz="0" w:space="0" w:color="auto"/>
      </w:divBdr>
    </w:div>
    <w:div w:id="1761566399">
      <w:bodyDiv w:val="1"/>
      <w:marLeft w:val="0"/>
      <w:marRight w:val="0"/>
      <w:marTop w:val="0"/>
      <w:marBottom w:val="0"/>
      <w:divBdr>
        <w:top w:val="none" w:sz="0" w:space="0" w:color="auto"/>
        <w:left w:val="none" w:sz="0" w:space="0" w:color="auto"/>
        <w:bottom w:val="none" w:sz="0" w:space="0" w:color="auto"/>
        <w:right w:val="none" w:sz="0" w:space="0" w:color="auto"/>
      </w:divBdr>
    </w:div>
    <w:div w:id="1838957046">
      <w:bodyDiv w:val="1"/>
      <w:marLeft w:val="0"/>
      <w:marRight w:val="0"/>
      <w:marTop w:val="0"/>
      <w:marBottom w:val="0"/>
      <w:divBdr>
        <w:top w:val="none" w:sz="0" w:space="0" w:color="auto"/>
        <w:left w:val="none" w:sz="0" w:space="0" w:color="auto"/>
        <w:bottom w:val="none" w:sz="0" w:space="0" w:color="auto"/>
        <w:right w:val="none" w:sz="0" w:space="0" w:color="auto"/>
      </w:divBdr>
    </w:div>
    <w:div w:id="1882277556">
      <w:bodyDiv w:val="1"/>
      <w:marLeft w:val="0"/>
      <w:marRight w:val="0"/>
      <w:marTop w:val="0"/>
      <w:marBottom w:val="0"/>
      <w:divBdr>
        <w:top w:val="none" w:sz="0" w:space="0" w:color="auto"/>
        <w:left w:val="none" w:sz="0" w:space="0" w:color="auto"/>
        <w:bottom w:val="none" w:sz="0" w:space="0" w:color="auto"/>
        <w:right w:val="none" w:sz="0" w:space="0" w:color="auto"/>
      </w:divBdr>
      <w:divsChild>
        <w:div w:id="333534436">
          <w:marLeft w:val="0"/>
          <w:marRight w:val="0"/>
          <w:marTop w:val="0"/>
          <w:marBottom w:val="0"/>
          <w:divBdr>
            <w:top w:val="none" w:sz="0" w:space="0" w:color="auto"/>
            <w:left w:val="none" w:sz="0" w:space="0" w:color="auto"/>
            <w:bottom w:val="none" w:sz="0" w:space="0" w:color="auto"/>
            <w:right w:val="none" w:sz="0" w:space="0" w:color="auto"/>
          </w:divBdr>
        </w:div>
        <w:div w:id="1324821396">
          <w:marLeft w:val="0"/>
          <w:marRight w:val="0"/>
          <w:marTop w:val="0"/>
          <w:marBottom w:val="0"/>
          <w:divBdr>
            <w:top w:val="none" w:sz="0" w:space="0" w:color="auto"/>
            <w:left w:val="none" w:sz="0" w:space="0" w:color="auto"/>
            <w:bottom w:val="none" w:sz="0" w:space="0" w:color="auto"/>
            <w:right w:val="none" w:sz="0" w:space="0" w:color="auto"/>
          </w:divBdr>
        </w:div>
        <w:div w:id="1437092935">
          <w:marLeft w:val="0"/>
          <w:marRight w:val="0"/>
          <w:marTop w:val="0"/>
          <w:marBottom w:val="0"/>
          <w:divBdr>
            <w:top w:val="none" w:sz="0" w:space="0" w:color="auto"/>
            <w:left w:val="none" w:sz="0" w:space="0" w:color="auto"/>
            <w:bottom w:val="none" w:sz="0" w:space="0" w:color="auto"/>
            <w:right w:val="none" w:sz="0" w:space="0" w:color="auto"/>
          </w:divBdr>
        </w:div>
      </w:divsChild>
    </w:div>
    <w:div w:id="1905486553">
      <w:bodyDiv w:val="1"/>
      <w:marLeft w:val="0"/>
      <w:marRight w:val="0"/>
      <w:marTop w:val="0"/>
      <w:marBottom w:val="0"/>
      <w:divBdr>
        <w:top w:val="none" w:sz="0" w:space="0" w:color="auto"/>
        <w:left w:val="none" w:sz="0" w:space="0" w:color="auto"/>
        <w:bottom w:val="none" w:sz="0" w:space="0" w:color="auto"/>
        <w:right w:val="none" w:sz="0" w:space="0" w:color="auto"/>
      </w:divBdr>
    </w:div>
    <w:div w:id="1915773701">
      <w:bodyDiv w:val="1"/>
      <w:marLeft w:val="0"/>
      <w:marRight w:val="0"/>
      <w:marTop w:val="0"/>
      <w:marBottom w:val="0"/>
      <w:divBdr>
        <w:top w:val="none" w:sz="0" w:space="0" w:color="auto"/>
        <w:left w:val="none" w:sz="0" w:space="0" w:color="auto"/>
        <w:bottom w:val="none" w:sz="0" w:space="0" w:color="auto"/>
        <w:right w:val="none" w:sz="0" w:space="0" w:color="auto"/>
      </w:divBdr>
      <w:divsChild>
        <w:div w:id="1285231065">
          <w:marLeft w:val="0"/>
          <w:marRight w:val="0"/>
          <w:marTop w:val="0"/>
          <w:marBottom w:val="0"/>
          <w:divBdr>
            <w:top w:val="none" w:sz="0" w:space="0" w:color="auto"/>
            <w:left w:val="none" w:sz="0" w:space="0" w:color="auto"/>
            <w:bottom w:val="none" w:sz="0" w:space="0" w:color="auto"/>
            <w:right w:val="none" w:sz="0" w:space="0" w:color="auto"/>
          </w:divBdr>
        </w:div>
        <w:div w:id="935596708">
          <w:marLeft w:val="0"/>
          <w:marRight w:val="0"/>
          <w:marTop w:val="0"/>
          <w:marBottom w:val="0"/>
          <w:divBdr>
            <w:top w:val="none" w:sz="0" w:space="0" w:color="auto"/>
            <w:left w:val="none" w:sz="0" w:space="0" w:color="auto"/>
            <w:bottom w:val="none" w:sz="0" w:space="0" w:color="auto"/>
            <w:right w:val="none" w:sz="0" w:space="0" w:color="auto"/>
          </w:divBdr>
        </w:div>
        <w:div w:id="883372294">
          <w:marLeft w:val="0"/>
          <w:marRight w:val="0"/>
          <w:marTop w:val="0"/>
          <w:marBottom w:val="0"/>
          <w:divBdr>
            <w:top w:val="none" w:sz="0" w:space="0" w:color="auto"/>
            <w:left w:val="none" w:sz="0" w:space="0" w:color="auto"/>
            <w:bottom w:val="none" w:sz="0" w:space="0" w:color="auto"/>
            <w:right w:val="none" w:sz="0" w:space="0" w:color="auto"/>
          </w:divBdr>
        </w:div>
        <w:div w:id="1539469589">
          <w:marLeft w:val="0"/>
          <w:marRight w:val="0"/>
          <w:marTop w:val="0"/>
          <w:marBottom w:val="0"/>
          <w:divBdr>
            <w:top w:val="none" w:sz="0" w:space="0" w:color="auto"/>
            <w:left w:val="none" w:sz="0" w:space="0" w:color="auto"/>
            <w:bottom w:val="none" w:sz="0" w:space="0" w:color="auto"/>
            <w:right w:val="none" w:sz="0" w:space="0" w:color="auto"/>
          </w:divBdr>
        </w:div>
        <w:div w:id="1625968004">
          <w:marLeft w:val="0"/>
          <w:marRight w:val="0"/>
          <w:marTop w:val="0"/>
          <w:marBottom w:val="0"/>
          <w:divBdr>
            <w:top w:val="none" w:sz="0" w:space="0" w:color="auto"/>
            <w:left w:val="none" w:sz="0" w:space="0" w:color="auto"/>
            <w:bottom w:val="none" w:sz="0" w:space="0" w:color="auto"/>
            <w:right w:val="none" w:sz="0" w:space="0" w:color="auto"/>
          </w:divBdr>
        </w:div>
        <w:div w:id="1538736533">
          <w:marLeft w:val="0"/>
          <w:marRight w:val="0"/>
          <w:marTop w:val="0"/>
          <w:marBottom w:val="0"/>
          <w:divBdr>
            <w:top w:val="none" w:sz="0" w:space="0" w:color="auto"/>
            <w:left w:val="none" w:sz="0" w:space="0" w:color="auto"/>
            <w:bottom w:val="none" w:sz="0" w:space="0" w:color="auto"/>
            <w:right w:val="none" w:sz="0" w:space="0" w:color="auto"/>
          </w:divBdr>
        </w:div>
        <w:div w:id="220210306">
          <w:marLeft w:val="0"/>
          <w:marRight w:val="0"/>
          <w:marTop w:val="0"/>
          <w:marBottom w:val="0"/>
          <w:divBdr>
            <w:top w:val="none" w:sz="0" w:space="0" w:color="auto"/>
            <w:left w:val="none" w:sz="0" w:space="0" w:color="auto"/>
            <w:bottom w:val="none" w:sz="0" w:space="0" w:color="auto"/>
            <w:right w:val="none" w:sz="0" w:space="0" w:color="auto"/>
          </w:divBdr>
        </w:div>
        <w:div w:id="760491477">
          <w:marLeft w:val="0"/>
          <w:marRight w:val="0"/>
          <w:marTop w:val="0"/>
          <w:marBottom w:val="0"/>
          <w:divBdr>
            <w:top w:val="none" w:sz="0" w:space="0" w:color="auto"/>
            <w:left w:val="none" w:sz="0" w:space="0" w:color="auto"/>
            <w:bottom w:val="none" w:sz="0" w:space="0" w:color="auto"/>
            <w:right w:val="none" w:sz="0" w:space="0" w:color="auto"/>
          </w:divBdr>
        </w:div>
        <w:div w:id="1696808298">
          <w:marLeft w:val="0"/>
          <w:marRight w:val="0"/>
          <w:marTop w:val="0"/>
          <w:marBottom w:val="0"/>
          <w:divBdr>
            <w:top w:val="none" w:sz="0" w:space="0" w:color="auto"/>
            <w:left w:val="none" w:sz="0" w:space="0" w:color="auto"/>
            <w:bottom w:val="none" w:sz="0" w:space="0" w:color="auto"/>
            <w:right w:val="none" w:sz="0" w:space="0" w:color="auto"/>
          </w:divBdr>
        </w:div>
        <w:div w:id="344475373">
          <w:marLeft w:val="0"/>
          <w:marRight w:val="0"/>
          <w:marTop w:val="0"/>
          <w:marBottom w:val="0"/>
          <w:divBdr>
            <w:top w:val="none" w:sz="0" w:space="0" w:color="auto"/>
            <w:left w:val="none" w:sz="0" w:space="0" w:color="auto"/>
            <w:bottom w:val="none" w:sz="0" w:space="0" w:color="auto"/>
            <w:right w:val="none" w:sz="0" w:space="0" w:color="auto"/>
          </w:divBdr>
        </w:div>
        <w:div w:id="487787578">
          <w:marLeft w:val="0"/>
          <w:marRight w:val="0"/>
          <w:marTop w:val="0"/>
          <w:marBottom w:val="0"/>
          <w:divBdr>
            <w:top w:val="none" w:sz="0" w:space="0" w:color="auto"/>
            <w:left w:val="none" w:sz="0" w:space="0" w:color="auto"/>
            <w:bottom w:val="none" w:sz="0" w:space="0" w:color="auto"/>
            <w:right w:val="none" w:sz="0" w:space="0" w:color="auto"/>
          </w:divBdr>
        </w:div>
        <w:div w:id="298459057">
          <w:marLeft w:val="0"/>
          <w:marRight w:val="0"/>
          <w:marTop w:val="0"/>
          <w:marBottom w:val="0"/>
          <w:divBdr>
            <w:top w:val="none" w:sz="0" w:space="0" w:color="auto"/>
            <w:left w:val="none" w:sz="0" w:space="0" w:color="auto"/>
            <w:bottom w:val="none" w:sz="0" w:space="0" w:color="auto"/>
            <w:right w:val="none" w:sz="0" w:space="0" w:color="auto"/>
          </w:divBdr>
        </w:div>
        <w:div w:id="1317807885">
          <w:marLeft w:val="0"/>
          <w:marRight w:val="0"/>
          <w:marTop w:val="0"/>
          <w:marBottom w:val="0"/>
          <w:divBdr>
            <w:top w:val="none" w:sz="0" w:space="0" w:color="auto"/>
            <w:left w:val="none" w:sz="0" w:space="0" w:color="auto"/>
            <w:bottom w:val="none" w:sz="0" w:space="0" w:color="auto"/>
            <w:right w:val="none" w:sz="0" w:space="0" w:color="auto"/>
          </w:divBdr>
        </w:div>
        <w:div w:id="523179767">
          <w:marLeft w:val="0"/>
          <w:marRight w:val="0"/>
          <w:marTop w:val="0"/>
          <w:marBottom w:val="0"/>
          <w:divBdr>
            <w:top w:val="none" w:sz="0" w:space="0" w:color="auto"/>
            <w:left w:val="none" w:sz="0" w:space="0" w:color="auto"/>
            <w:bottom w:val="none" w:sz="0" w:space="0" w:color="auto"/>
            <w:right w:val="none" w:sz="0" w:space="0" w:color="auto"/>
          </w:divBdr>
        </w:div>
        <w:div w:id="592781981">
          <w:marLeft w:val="0"/>
          <w:marRight w:val="0"/>
          <w:marTop w:val="0"/>
          <w:marBottom w:val="0"/>
          <w:divBdr>
            <w:top w:val="none" w:sz="0" w:space="0" w:color="auto"/>
            <w:left w:val="none" w:sz="0" w:space="0" w:color="auto"/>
            <w:bottom w:val="none" w:sz="0" w:space="0" w:color="auto"/>
            <w:right w:val="none" w:sz="0" w:space="0" w:color="auto"/>
          </w:divBdr>
        </w:div>
        <w:div w:id="1829593156">
          <w:marLeft w:val="0"/>
          <w:marRight w:val="0"/>
          <w:marTop w:val="0"/>
          <w:marBottom w:val="0"/>
          <w:divBdr>
            <w:top w:val="none" w:sz="0" w:space="0" w:color="auto"/>
            <w:left w:val="none" w:sz="0" w:space="0" w:color="auto"/>
            <w:bottom w:val="none" w:sz="0" w:space="0" w:color="auto"/>
            <w:right w:val="none" w:sz="0" w:space="0" w:color="auto"/>
          </w:divBdr>
        </w:div>
        <w:div w:id="1060441489">
          <w:marLeft w:val="0"/>
          <w:marRight w:val="0"/>
          <w:marTop w:val="0"/>
          <w:marBottom w:val="0"/>
          <w:divBdr>
            <w:top w:val="none" w:sz="0" w:space="0" w:color="auto"/>
            <w:left w:val="none" w:sz="0" w:space="0" w:color="auto"/>
            <w:bottom w:val="none" w:sz="0" w:space="0" w:color="auto"/>
            <w:right w:val="none" w:sz="0" w:space="0" w:color="auto"/>
          </w:divBdr>
        </w:div>
        <w:div w:id="2101485851">
          <w:marLeft w:val="0"/>
          <w:marRight w:val="0"/>
          <w:marTop w:val="0"/>
          <w:marBottom w:val="0"/>
          <w:divBdr>
            <w:top w:val="none" w:sz="0" w:space="0" w:color="auto"/>
            <w:left w:val="none" w:sz="0" w:space="0" w:color="auto"/>
            <w:bottom w:val="none" w:sz="0" w:space="0" w:color="auto"/>
            <w:right w:val="none" w:sz="0" w:space="0" w:color="auto"/>
          </w:divBdr>
        </w:div>
        <w:div w:id="727655153">
          <w:marLeft w:val="0"/>
          <w:marRight w:val="0"/>
          <w:marTop w:val="0"/>
          <w:marBottom w:val="0"/>
          <w:divBdr>
            <w:top w:val="none" w:sz="0" w:space="0" w:color="auto"/>
            <w:left w:val="none" w:sz="0" w:space="0" w:color="auto"/>
            <w:bottom w:val="none" w:sz="0" w:space="0" w:color="auto"/>
            <w:right w:val="none" w:sz="0" w:space="0" w:color="auto"/>
          </w:divBdr>
        </w:div>
        <w:div w:id="7870323">
          <w:marLeft w:val="0"/>
          <w:marRight w:val="0"/>
          <w:marTop w:val="0"/>
          <w:marBottom w:val="0"/>
          <w:divBdr>
            <w:top w:val="none" w:sz="0" w:space="0" w:color="auto"/>
            <w:left w:val="none" w:sz="0" w:space="0" w:color="auto"/>
            <w:bottom w:val="none" w:sz="0" w:space="0" w:color="auto"/>
            <w:right w:val="none" w:sz="0" w:space="0" w:color="auto"/>
          </w:divBdr>
        </w:div>
        <w:div w:id="447892450">
          <w:marLeft w:val="0"/>
          <w:marRight w:val="0"/>
          <w:marTop w:val="0"/>
          <w:marBottom w:val="0"/>
          <w:divBdr>
            <w:top w:val="none" w:sz="0" w:space="0" w:color="auto"/>
            <w:left w:val="none" w:sz="0" w:space="0" w:color="auto"/>
            <w:bottom w:val="none" w:sz="0" w:space="0" w:color="auto"/>
            <w:right w:val="none" w:sz="0" w:space="0" w:color="auto"/>
          </w:divBdr>
        </w:div>
        <w:div w:id="739137056">
          <w:marLeft w:val="0"/>
          <w:marRight w:val="0"/>
          <w:marTop w:val="0"/>
          <w:marBottom w:val="0"/>
          <w:divBdr>
            <w:top w:val="none" w:sz="0" w:space="0" w:color="auto"/>
            <w:left w:val="none" w:sz="0" w:space="0" w:color="auto"/>
            <w:bottom w:val="none" w:sz="0" w:space="0" w:color="auto"/>
            <w:right w:val="none" w:sz="0" w:space="0" w:color="auto"/>
          </w:divBdr>
        </w:div>
        <w:div w:id="1016737548">
          <w:marLeft w:val="0"/>
          <w:marRight w:val="0"/>
          <w:marTop w:val="0"/>
          <w:marBottom w:val="0"/>
          <w:divBdr>
            <w:top w:val="none" w:sz="0" w:space="0" w:color="auto"/>
            <w:left w:val="none" w:sz="0" w:space="0" w:color="auto"/>
            <w:bottom w:val="none" w:sz="0" w:space="0" w:color="auto"/>
            <w:right w:val="none" w:sz="0" w:space="0" w:color="auto"/>
          </w:divBdr>
        </w:div>
        <w:div w:id="1924794600">
          <w:marLeft w:val="0"/>
          <w:marRight w:val="0"/>
          <w:marTop w:val="0"/>
          <w:marBottom w:val="0"/>
          <w:divBdr>
            <w:top w:val="none" w:sz="0" w:space="0" w:color="auto"/>
            <w:left w:val="none" w:sz="0" w:space="0" w:color="auto"/>
            <w:bottom w:val="none" w:sz="0" w:space="0" w:color="auto"/>
            <w:right w:val="none" w:sz="0" w:space="0" w:color="auto"/>
          </w:divBdr>
        </w:div>
        <w:div w:id="1205143776">
          <w:marLeft w:val="0"/>
          <w:marRight w:val="0"/>
          <w:marTop w:val="0"/>
          <w:marBottom w:val="0"/>
          <w:divBdr>
            <w:top w:val="none" w:sz="0" w:space="0" w:color="auto"/>
            <w:left w:val="none" w:sz="0" w:space="0" w:color="auto"/>
            <w:bottom w:val="none" w:sz="0" w:space="0" w:color="auto"/>
            <w:right w:val="none" w:sz="0" w:space="0" w:color="auto"/>
          </w:divBdr>
        </w:div>
        <w:div w:id="143816455">
          <w:marLeft w:val="0"/>
          <w:marRight w:val="0"/>
          <w:marTop w:val="0"/>
          <w:marBottom w:val="0"/>
          <w:divBdr>
            <w:top w:val="none" w:sz="0" w:space="0" w:color="auto"/>
            <w:left w:val="none" w:sz="0" w:space="0" w:color="auto"/>
            <w:bottom w:val="none" w:sz="0" w:space="0" w:color="auto"/>
            <w:right w:val="none" w:sz="0" w:space="0" w:color="auto"/>
          </w:divBdr>
        </w:div>
      </w:divsChild>
    </w:div>
    <w:div w:id="2070880369">
      <w:bodyDiv w:val="1"/>
      <w:marLeft w:val="0"/>
      <w:marRight w:val="0"/>
      <w:marTop w:val="0"/>
      <w:marBottom w:val="0"/>
      <w:divBdr>
        <w:top w:val="none" w:sz="0" w:space="0" w:color="auto"/>
        <w:left w:val="none" w:sz="0" w:space="0" w:color="auto"/>
        <w:bottom w:val="none" w:sz="0" w:space="0" w:color="auto"/>
        <w:right w:val="none" w:sz="0" w:space="0" w:color="auto"/>
      </w:divBdr>
    </w:div>
    <w:div w:id="207515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Restaino@fire.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rap.fir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8316B-8EC6-4146-AB82-3B087803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4</cp:revision>
  <cp:lastPrinted>2022-03-21T17:28:00Z</cp:lastPrinted>
  <dcterms:created xsi:type="dcterms:W3CDTF">2022-11-16T14:38:00Z</dcterms:created>
  <dcterms:modified xsi:type="dcterms:W3CDTF">2022-12-02T21:52:00Z</dcterms:modified>
</cp:coreProperties>
</file>