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622C" w14:textId="453B3864" w:rsidR="005B63D9" w:rsidRPr="00E303B2" w:rsidRDefault="004C5FDE" w:rsidP="005B63D9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>
        <w:rPr>
          <w:b/>
          <w:bCs/>
          <w:smallCaps/>
          <w:noProof/>
          <w:sz w:val="32"/>
          <w:szCs w:val="32"/>
        </w:rPr>
        <w:t>NOTES</w:t>
      </w:r>
      <w:r w:rsidR="005B63D9" w:rsidRPr="00E303B2">
        <w:rPr>
          <w:b/>
          <w:bCs/>
          <w:smallCaps/>
          <w:noProof/>
          <w:sz w:val="28"/>
          <w:szCs w:val="28"/>
        </w:rPr>
        <w:t xml:space="preserve">  | </w:t>
      </w:r>
      <w:r w:rsidR="005B63D9">
        <w:rPr>
          <w:b/>
          <w:bCs/>
          <w:smallCaps/>
          <w:noProof/>
          <w:sz w:val="32"/>
          <w:szCs w:val="32"/>
        </w:rPr>
        <w:t>ACCG Monitoring Group</w:t>
      </w:r>
    </w:p>
    <w:p w14:paraId="4422FDA9" w14:textId="77777777" w:rsidR="005B63D9" w:rsidRDefault="005B63D9" w:rsidP="005B63D9">
      <w:pPr>
        <w:rPr>
          <w:b/>
          <w:szCs w:val="22"/>
        </w:rPr>
      </w:pPr>
    </w:p>
    <w:p w14:paraId="74EAC1FE" w14:textId="6667C6E2" w:rsidR="002E2727" w:rsidRPr="000E25C5" w:rsidRDefault="005B63D9" w:rsidP="002E2727">
      <w:pPr>
        <w:rPr>
          <w:sz w:val="24"/>
        </w:rPr>
      </w:pPr>
      <w:r w:rsidRPr="000E25C5">
        <w:rPr>
          <w:b/>
          <w:sz w:val="24"/>
        </w:rPr>
        <w:t>Date/Time</w:t>
      </w:r>
      <w:r w:rsidRPr="000E25C5">
        <w:rPr>
          <w:sz w:val="24"/>
        </w:rPr>
        <w:t xml:space="preserve">: </w:t>
      </w:r>
      <w:r w:rsidR="007F62EB">
        <w:rPr>
          <w:sz w:val="24"/>
        </w:rPr>
        <w:t>October</w:t>
      </w:r>
      <w:r w:rsidR="0066739E">
        <w:rPr>
          <w:sz w:val="24"/>
        </w:rPr>
        <w:t xml:space="preserve"> 1</w:t>
      </w:r>
      <w:r w:rsidR="007F62EB">
        <w:rPr>
          <w:sz w:val="24"/>
        </w:rPr>
        <w:t>2</w:t>
      </w:r>
      <w:proofErr w:type="gramStart"/>
      <w:r w:rsidR="00D70DB4" w:rsidRPr="000E25C5">
        <w:rPr>
          <w:sz w:val="24"/>
        </w:rPr>
        <w:t xml:space="preserve"> 2022</w:t>
      </w:r>
      <w:proofErr w:type="gramEnd"/>
      <w:r w:rsidR="00D70DB4" w:rsidRPr="000E25C5">
        <w:rPr>
          <w:sz w:val="24"/>
        </w:rPr>
        <w:t>, Wednesday</w:t>
      </w:r>
      <w:r w:rsidR="009802D1">
        <w:rPr>
          <w:sz w:val="24"/>
        </w:rPr>
        <w:t>,</w:t>
      </w:r>
      <w:r w:rsidR="00D70DB4" w:rsidRPr="000E25C5">
        <w:rPr>
          <w:sz w:val="24"/>
        </w:rPr>
        <w:t xml:space="preserve"> 900-1</w:t>
      </w:r>
      <w:r w:rsidR="00691CB1">
        <w:rPr>
          <w:sz w:val="24"/>
        </w:rPr>
        <w:t>030</w:t>
      </w:r>
    </w:p>
    <w:p w14:paraId="2A14D1D3" w14:textId="2A5B4351" w:rsidR="00F91CF6" w:rsidRPr="000E25C5" w:rsidRDefault="00F91CF6" w:rsidP="002E2727">
      <w:pPr>
        <w:rPr>
          <w:sz w:val="24"/>
        </w:rPr>
      </w:pPr>
    </w:p>
    <w:p w14:paraId="6E519256" w14:textId="77777777" w:rsidR="005B63D9" w:rsidRPr="000E25C5" w:rsidRDefault="005B63D9" w:rsidP="005B63D9">
      <w:pPr>
        <w:rPr>
          <w:b/>
          <w:bCs/>
          <w:color w:val="auto"/>
          <w:sz w:val="24"/>
        </w:rPr>
      </w:pPr>
      <w:r w:rsidRPr="000E25C5">
        <w:rPr>
          <w:b/>
          <w:bCs/>
          <w:color w:val="auto"/>
          <w:sz w:val="24"/>
        </w:rPr>
        <w:t>MEETING MATERIALS</w:t>
      </w:r>
    </w:p>
    <w:p w14:paraId="4A67DE29" w14:textId="0BEF1E96" w:rsidR="005B63D9" w:rsidRDefault="005B63D9" w:rsidP="005B63D9">
      <w:pPr>
        <w:rPr>
          <w:color w:val="auto"/>
          <w:sz w:val="24"/>
        </w:rPr>
      </w:pPr>
      <w:r w:rsidRPr="000E25C5">
        <w:rPr>
          <w:color w:val="auto"/>
          <w:sz w:val="24"/>
        </w:rPr>
        <w:t xml:space="preserve">All materials are stored on box. If you need help finding something let Becky know. Box link:  </w:t>
      </w:r>
      <w:hyperlink r:id="rId5" w:history="1">
        <w:r w:rsidRPr="000E25C5">
          <w:rPr>
            <w:rStyle w:val="Hyperlink"/>
            <w:rFonts w:eastAsiaTheme="majorEastAsia"/>
            <w:sz w:val="24"/>
          </w:rPr>
          <w:t>https://usfs.box.com/s/u8kn1rzklivkdfpcpaw89csrsul6caug</w:t>
        </w:r>
      </w:hyperlink>
      <w:r w:rsidRPr="000E25C5">
        <w:rPr>
          <w:color w:val="auto"/>
          <w:sz w:val="24"/>
        </w:rPr>
        <w:t xml:space="preserve"> </w:t>
      </w:r>
    </w:p>
    <w:p w14:paraId="6F751431" w14:textId="79948260" w:rsidR="004C5FDE" w:rsidRDefault="004C5FDE" w:rsidP="005B63D9">
      <w:pPr>
        <w:rPr>
          <w:color w:val="auto"/>
          <w:sz w:val="24"/>
        </w:rPr>
      </w:pPr>
    </w:p>
    <w:p w14:paraId="515A9057" w14:textId="0F4390BC" w:rsidR="004C5FDE" w:rsidRPr="000E25C5" w:rsidRDefault="004C5FDE" w:rsidP="005B63D9">
      <w:pPr>
        <w:rPr>
          <w:color w:val="auto"/>
          <w:sz w:val="24"/>
        </w:rPr>
      </w:pPr>
      <w:r>
        <w:rPr>
          <w:color w:val="auto"/>
          <w:sz w:val="24"/>
        </w:rPr>
        <w:t xml:space="preserve">Attending: Becky Estes, Chuck Loffland, Helen Loffland, Sue Britting, Lester Lubetkin, </w:t>
      </w:r>
      <w:r w:rsidR="008C2A86">
        <w:rPr>
          <w:color w:val="auto"/>
          <w:sz w:val="24"/>
        </w:rPr>
        <w:t>Zach Croyle, Linda Diesem</w:t>
      </w:r>
    </w:p>
    <w:p w14:paraId="0DC29A8C" w14:textId="77777777" w:rsidR="00062FFC" w:rsidRPr="000E25C5" w:rsidRDefault="00410032">
      <w:pPr>
        <w:rPr>
          <w:sz w:val="24"/>
        </w:rPr>
      </w:pPr>
    </w:p>
    <w:p w14:paraId="128C651C" w14:textId="3B2CA933" w:rsidR="004C5FDE" w:rsidRPr="001F1D96" w:rsidRDefault="004C5FDE" w:rsidP="004C5FDE">
      <w:pPr>
        <w:rPr>
          <w:rFonts w:cs="Calibri"/>
          <w:sz w:val="24"/>
        </w:rPr>
      </w:pPr>
      <w:bookmarkStart w:id="0" w:name="_Hlk114058267"/>
      <w:r>
        <w:rPr>
          <w:rFonts w:cs="Calibri"/>
          <w:b/>
          <w:bCs/>
          <w:sz w:val="24"/>
        </w:rPr>
        <w:t>Caldor</w:t>
      </w:r>
      <w:r w:rsidRPr="000E25C5">
        <w:rPr>
          <w:rFonts w:cs="Calibri"/>
          <w:b/>
          <w:bCs/>
          <w:sz w:val="24"/>
        </w:rPr>
        <w:t xml:space="preserve"> Field Tour</w:t>
      </w:r>
      <w:r w:rsidR="001F1D96">
        <w:rPr>
          <w:rFonts w:cs="Calibri"/>
          <w:b/>
          <w:bCs/>
          <w:sz w:val="24"/>
        </w:rPr>
        <w:t xml:space="preserve"> </w:t>
      </w:r>
      <w:r w:rsidR="001F1D96" w:rsidRPr="001F1D96">
        <w:rPr>
          <w:rFonts w:cs="Calibri"/>
          <w:sz w:val="24"/>
        </w:rPr>
        <w:t xml:space="preserve">(map and </w:t>
      </w:r>
      <w:r w:rsidR="001F1D96">
        <w:rPr>
          <w:rFonts w:cs="Calibri"/>
          <w:sz w:val="24"/>
        </w:rPr>
        <w:t xml:space="preserve">tour stop </w:t>
      </w:r>
      <w:r w:rsidR="001F1D96" w:rsidRPr="001F1D96">
        <w:rPr>
          <w:rFonts w:cs="Calibri"/>
          <w:sz w:val="24"/>
        </w:rPr>
        <w:t xml:space="preserve">spreadsheet located here: </w:t>
      </w:r>
      <w:hyperlink r:id="rId6" w:history="1">
        <w:r w:rsidR="001F1D96" w:rsidRPr="001F1D96">
          <w:rPr>
            <w:rStyle w:val="Hyperlink"/>
            <w:rFonts w:cs="Calibri"/>
            <w:sz w:val="24"/>
          </w:rPr>
          <w:t>https://app.box.com/folder/154378768533</w:t>
        </w:r>
      </w:hyperlink>
      <w:r w:rsidR="001F1D96" w:rsidRPr="001F1D96">
        <w:rPr>
          <w:rFonts w:cs="Calibri"/>
          <w:sz w:val="24"/>
        </w:rPr>
        <w:t>)</w:t>
      </w:r>
    </w:p>
    <w:p w14:paraId="37E32393" w14:textId="77777777" w:rsidR="001F1D96" w:rsidRPr="001F1D96" w:rsidRDefault="001F1D96" w:rsidP="004C5FDE">
      <w:pPr>
        <w:rPr>
          <w:rFonts w:cs="Calibri"/>
          <w:sz w:val="24"/>
        </w:rPr>
      </w:pPr>
    </w:p>
    <w:p w14:paraId="715C901E" w14:textId="0D47AFA9" w:rsidR="008C2A86" w:rsidRDefault="008C2A86">
      <w:pPr>
        <w:pStyle w:val="ListParagraph"/>
        <w:numPr>
          <w:ilvl w:val="0"/>
          <w:numId w:val="9"/>
        </w:numPr>
        <w:rPr>
          <w:rFonts w:cs="Calibri"/>
          <w:sz w:val="24"/>
        </w:rPr>
      </w:pPr>
      <w:r w:rsidRPr="00356E88">
        <w:rPr>
          <w:rFonts w:cs="Calibri"/>
          <w:sz w:val="24"/>
        </w:rPr>
        <w:t>Reviewed Dana’s 2 tour loops – see spreadsheet</w:t>
      </w:r>
      <w:r w:rsidR="00014DF2" w:rsidRPr="00356E88">
        <w:rPr>
          <w:rFonts w:cs="Calibri"/>
          <w:sz w:val="24"/>
        </w:rPr>
        <w:t xml:space="preserve"> for additions</w:t>
      </w:r>
    </w:p>
    <w:p w14:paraId="122A9993" w14:textId="68C89025" w:rsidR="00BD7274" w:rsidRDefault="00BD7274" w:rsidP="00BD7274">
      <w:pPr>
        <w:ind w:left="360"/>
        <w:rPr>
          <w:rFonts w:cs="Calibri"/>
          <w:sz w:val="24"/>
        </w:rPr>
      </w:pPr>
    </w:p>
    <w:p w14:paraId="714ED25A" w14:textId="1CCC172A" w:rsidR="00BD7274" w:rsidRPr="00BD7274" w:rsidRDefault="00BD7274" w:rsidP="00C70790">
      <w:pPr>
        <w:rPr>
          <w:rFonts w:cs="Calibri"/>
          <w:sz w:val="24"/>
        </w:rPr>
      </w:pPr>
      <w:r>
        <w:rPr>
          <w:rFonts w:cs="Calibri"/>
          <w:sz w:val="24"/>
        </w:rPr>
        <w:t>Low elevation stops</w:t>
      </w:r>
    </w:p>
    <w:p w14:paraId="18518BE0" w14:textId="29FF8DB6" w:rsidR="00014DF2" w:rsidRPr="00356E88" w:rsidRDefault="00014DF2">
      <w:pPr>
        <w:pStyle w:val="ListParagraph"/>
        <w:numPr>
          <w:ilvl w:val="0"/>
          <w:numId w:val="9"/>
        </w:numPr>
        <w:rPr>
          <w:rFonts w:cs="Calibri"/>
          <w:sz w:val="24"/>
        </w:rPr>
      </w:pPr>
      <w:r w:rsidRPr="00356E88">
        <w:rPr>
          <w:rFonts w:cs="Calibri"/>
          <w:sz w:val="24"/>
        </w:rPr>
        <w:t>Becky will check in with Dana about joining for stop 1 since she planned Trestle Project</w:t>
      </w:r>
    </w:p>
    <w:p w14:paraId="5BB18530" w14:textId="6AED4988" w:rsidR="00014DF2" w:rsidRPr="00356E88" w:rsidRDefault="00014DF2">
      <w:pPr>
        <w:pStyle w:val="ListParagraph"/>
        <w:numPr>
          <w:ilvl w:val="0"/>
          <w:numId w:val="9"/>
        </w:numPr>
        <w:rPr>
          <w:rFonts w:cs="Calibri"/>
          <w:sz w:val="24"/>
        </w:rPr>
      </w:pPr>
      <w:r w:rsidRPr="00356E88">
        <w:rPr>
          <w:rFonts w:cs="Calibri"/>
          <w:sz w:val="24"/>
        </w:rPr>
        <w:t>What about having someone from Leoni Meadows join on that day? Someone from Forestry Challenge – Diane McNealy</w:t>
      </w:r>
    </w:p>
    <w:p w14:paraId="0D223C90" w14:textId="5D6DC1D6" w:rsidR="00014DF2" w:rsidRDefault="00014DF2">
      <w:pPr>
        <w:pStyle w:val="ListParagraph"/>
        <w:numPr>
          <w:ilvl w:val="0"/>
          <w:numId w:val="9"/>
        </w:numPr>
        <w:rPr>
          <w:rFonts w:cs="Calibri"/>
          <w:sz w:val="24"/>
        </w:rPr>
      </w:pPr>
      <w:r w:rsidRPr="00356E88">
        <w:rPr>
          <w:rFonts w:cs="Calibri"/>
          <w:sz w:val="24"/>
        </w:rPr>
        <w:t>Concern about 60 minutes coming up as an issue at Stop 1 and possibly other stops; Becky will ask Stacey to be a facilitator if the topic becomes difficult or strained</w:t>
      </w:r>
    </w:p>
    <w:p w14:paraId="56B21CA9" w14:textId="6CD1D35E" w:rsidR="00356E88" w:rsidRDefault="00356E88">
      <w:pPr>
        <w:pStyle w:val="ListParagraph"/>
        <w:numPr>
          <w:ilvl w:val="0"/>
          <w:numId w:val="9"/>
        </w:numPr>
        <w:rPr>
          <w:rFonts w:cs="Calibri"/>
          <w:sz w:val="24"/>
        </w:rPr>
      </w:pPr>
      <w:r>
        <w:rPr>
          <w:rFonts w:cs="Calibri"/>
          <w:sz w:val="24"/>
        </w:rPr>
        <w:t>Becky will</w:t>
      </w:r>
      <w:r w:rsidR="00BD7274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>talk to Mark Young and Dana about fuels treatments (second item under stop 1)</w:t>
      </w:r>
    </w:p>
    <w:p w14:paraId="48A6A719" w14:textId="2B3FE63D" w:rsidR="00BD7274" w:rsidRDefault="00BD7274">
      <w:pPr>
        <w:pStyle w:val="ListParagraph"/>
        <w:numPr>
          <w:ilvl w:val="0"/>
          <w:numId w:val="9"/>
        </w:numPr>
        <w:rPr>
          <w:rFonts w:cs="Calibri"/>
          <w:sz w:val="24"/>
        </w:rPr>
      </w:pPr>
      <w:r>
        <w:rPr>
          <w:rFonts w:cs="Calibri"/>
          <w:sz w:val="24"/>
        </w:rPr>
        <w:t xml:space="preserve">Stop 2 – Plummer Ridge, Dan </w:t>
      </w:r>
      <w:proofErr w:type="gramStart"/>
      <w:r>
        <w:rPr>
          <w:rFonts w:cs="Calibri"/>
          <w:sz w:val="24"/>
        </w:rPr>
        <w:t>Smith</w:t>
      </w:r>
      <w:proofErr w:type="gramEnd"/>
      <w:r w:rsidR="009802D1">
        <w:rPr>
          <w:rFonts w:cs="Calibri"/>
          <w:sz w:val="24"/>
        </w:rPr>
        <w:t xml:space="preserve"> and Becky</w:t>
      </w:r>
    </w:p>
    <w:p w14:paraId="71C7ADA6" w14:textId="6E311647" w:rsidR="00BD7274" w:rsidRDefault="009802D1">
      <w:pPr>
        <w:pStyle w:val="ListParagraph"/>
        <w:numPr>
          <w:ilvl w:val="0"/>
          <w:numId w:val="9"/>
        </w:numPr>
        <w:rPr>
          <w:rFonts w:cs="Calibri"/>
          <w:sz w:val="24"/>
        </w:rPr>
      </w:pPr>
      <w:r>
        <w:rPr>
          <w:rFonts w:cs="Calibri"/>
          <w:sz w:val="24"/>
        </w:rPr>
        <w:t xml:space="preserve">Stop 2 might also be a place to engage </w:t>
      </w:r>
      <w:r w:rsidR="00BD7274">
        <w:rPr>
          <w:rFonts w:cs="Calibri"/>
          <w:sz w:val="24"/>
        </w:rPr>
        <w:t>Derek Young/UC Davis doing study of natural regeneration patterns; include ideas about how much regeneration is enough</w:t>
      </w:r>
      <w:r>
        <w:rPr>
          <w:rFonts w:cs="Calibri"/>
          <w:sz w:val="24"/>
        </w:rPr>
        <w:t>; cover distance from seed trees and degree of regeneration; timing of fire (maturity of cones) affects degree of seed loss; Becky will reach out to him</w:t>
      </w:r>
    </w:p>
    <w:p w14:paraId="1C4C616F" w14:textId="79A47C4C" w:rsidR="009802D1" w:rsidRDefault="001248A9">
      <w:pPr>
        <w:pStyle w:val="ListParagraph"/>
        <w:numPr>
          <w:ilvl w:val="0"/>
          <w:numId w:val="9"/>
        </w:numPr>
        <w:rPr>
          <w:rFonts w:cs="Calibri"/>
          <w:sz w:val="24"/>
        </w:rPr>
      </w:pPr>
      <w:r>
        <w:rPr>
          <w:rFonts w:cs="Calibri"/>
          <w:sz w:val="24"/>
        </w:rPr>
        <w:t>Stop 2 - may need high clearance vehicles for road to guard station</w:t>
      </w:r>
    </w:p>
    <w:p w14:paraId="36415F67" w14:textId="6BC9653B" w:rsidR="001248A9" w:rsidRDefault="001248A9">
      <w:pPr>
        <w:pStyle w:val="ListParagraph"/>
        <w:numPr>
          <w:ilvl w:val="0"/>
          <w:numId w:val="9"/>
        </w:numPr>
        <w:rPr>
          <w:rFonts w:cs="Calibri"/>
          <w:sz w:val="24"/>
        </w:rPr>
      </w:pPr>
      <w:r>
        <w:rPr>
          <w:rFonts w:cs="Calibri"/>
          <w:sz w:val="24"/>
        </w:rPr>
        <w:t>Capps Crossing – covers similar topics as Plummer Ridge, but not as good a view spot. Can see what things look like on ground, recreation issues, and what do to restore area.  Any issues around historic bridge and how to manage?</w:t>
      </w:r>
    </w:p>
    <w:p w14:paraId="283D82DE" w14:textId="2D739E8F" w:rsidR="005F72D5" w:rsidRDefault="005F72D5">
      <w:pPr>
        <w:pStyle w:val="ListParagraph"/>
        <w:numPr>
          <w:ilvl w:val="0"/>
          <w:numId w:val="9"/>
        </w:numPr>
        <w:rPr>
          <w:rFonts w:cs="Calibri"/>
          <w:sz w:val="24"/>
        </w:rPr>
      </w:pPr>
      <w:r>
        <w:rPr>
          <w:rFonts w:cs="Calibri"/>
          <w:sz w:val="24"/>
        </w:rPr>
        <w:t>Stop 3 to MET/North South Road, lots of CACLA came up through a burned over shrub filed</w:t>
      </w:r>
    </w:p>
    <w:p w14:paraId="3AEC5C43" w14:textId="1FA7DB53" w:rsidR="001248A9" w:rsidRDefault="001248A9">
      <w:pPr>
        <w:pStyle w:val="ListParagraph"/>
        <w:numPr>
          <w:ilvl w:val="0"/>
          <w:numId w:val="9"/>
        </w:numPr>
        <w:rPr>
          <w:rFonts w:cs="Calibri"/>
          <w:sz w:val="24"/>
        </w:rPr>
      </w:pPr>
      <w:r>
        <w:rPr>
          <w:rFonts w:cs="Calibri"/>
          <w:sz w:val="24"/>
        </w:rPr>
        <w:t xml:space="preserve">Stop 5 - topics on firing operations, focus them on where firing operations worked well for good </w:t>
      </w:r>
      <w:r w:rsidR="00C70790">
        <w:rPr>
          <w:rFonts w:cs="Calibri"/>
          <w:sz w:val="24"/>
        </w:rPr>
        <w:t>suppression</w:t>
      </w:r>
      <w:r>
        <w:rPr>
          <w:rFonts w:cs="Calibri"/>
          <w:sz w:val="24"/>
        </w:rPr>
        <w:t xml:space="preserve"> and ecological outcomes</w:t>
      </w:r>
      <w:r w:rsidR="00C70790">
        <w:rPr>
          <w:rFonts w:cs="Calibri"/>
          <w:sz w:val="24"/>
        </w:rPr>
        <w:t xml:space="preserve"> (This stop might be a good end of day.) Becky will follow up with Jesse Plummer; Ken Pimlott (chair) fire safe council </w:t>
      </w:r>
    </w:p>
    <w:p w14:paraId="0595D3C0" w14:textId="3136567C" w:rsidR="005F72D5" w:rsidRPr="00C70790" w:rsidRDefault="005F72D5">
      <w:pPr>
        <w:pStyle w:val="ListParagraph"/>
        <w:numPr>
          <w:ilvl w:val="0"/>
          <w:numId w:val="9"/>
        </w:numPr>
        <w:rPr>
          <w:rFonts w:cs="Calibri"/>
          <w:sz w:val="24"/>
        </w:rPr>
      </w:pPr>
      <w:r>
        <w:rPr>
          <w:rFonts w:cs="Calibri"/>
          <w:sz w:val="24"/>
        </w:rPr>
        <w:t xml:space="preserve">Concern that </w:t>
      </w:r>
      <w:proofErr w:type="gramStart"/>
      <w:r>
        <w:rPr>
          <w:rFonts w:cs="Calibri"/>
          <w:sz w:val="24"/>
        </w:rPr>
        <w:t>lower</w:t>
      </w:r>
      <w:proofErr w:type="gramEnd"/>
      <w:r>
        <w:rPr>
          <w:rFonts w:cs="Calibri"/>
          <w:sz w:val="24"/>
        </w:rPr>
        <w:t xml:space="preserve"> loop is so focused on extremely burned landscape; possibly could add another stop between Stop 2 and 3 that is mixed severity; might also see mixed severity along MET</w:t>
      </w:r>
    </w:p>
    <w:p w14:paraId="76671B5A" w14:textId="06F22013" w:rsidR="00014DF2" w:rsidRDefault="00014DF2" w:rsidP="004C5FDE">
      <w:pPr>
        <w:rPr>
          <w:rFonts w:cs="Calibri"/>
          <w:sz w:val="24"/>
        </w:rPr>
      </w:pPr>
    </w:p>
    <w:p w14:paraId="11C53200" w14:textId="7F990D70" w:rsidR="00C70790" w:rsidRDefault="00C70790" w:rsidP="004C5FDE">
      <w:pPr>
        <w:rPr>
          <w:rFonts w:cs="Calibri"/>
          <w:sz w:val="24"/>
        </w:rPr>
      </w:pPr>
      <w:r>
        <w:rPr>
          <w:rFonts w:cs="Calibri"/>
          <w:sz w:val="24"/>
        </w:rPr>
        <w:t>High elevation stops</w:t>
      </w:r>
    </w:p>
    <w:p w14:paraId="2DA56E2F" w14:textId="201289AE" w:rsidR="00C70790" w:rsidRDefault="005F72D5">
      <w:pPr>
        <w:pStyle w:val="ListParagraph"/>
        <w:numPr>
          <w:ilvl w:val="0"/>
          <w:numId w:val="10"/>
        </w:numPr>
        <w:rPr>
          <w:rFonts w:cs="Calibri"/>
          <w:sz w:val="24"/>
        </w:rPr>
      </w:pPr>
      <w:r w:rsidRPr="005F72D5">
        <w:rPr>
          <w:rFonts w:cs="Calibri"/>
          <w:sz w:val="24"/>
        </w:rPr>
        <w:lastRenderedPageBreak/>
        <w:t>Becky thinks stops will be easier to find speakers; would need to find speaker for cabin tracks</w:t>
      </w:r>
    </w:p>
    <w:p w14:paraId="0238AA43" w14:textId="3A318796" w:rsidR="004F423E" w:rsidRDefault="004F423E">
      <w:pPr>
        <w:pStyle w:val="ListParagraph"/>
        <w:numPr>
          <w:ilvl w:val="0"/>
          <w:numId w:val="10"/>
        </w:numPr>
        <w:rPr>
          <w:rFonts w:cs="Calibri"/>
          <w:sz w:val="24"/>
        </w:rPr>
      </w:pPr>
      <w:r>
        <w:rPr>
          <w:rFonts w:cs="Calibri"/>
          <w:sz w:val="24"/>
        </w:rPr>
        <w:t>Lester asked to look at stops and see where Matt Brown’s topics could fit into</w:t>
      </w:r>
    </w:p>
    <w:p w14:paraId="192B6A46" w14:textId="492E7C13" w:rsidR="004F423E" w:rsidRDefault="004F423E">
      <w:pPr>
        <w:pStyle w:val="ListParagraph"/>
        <w:numPr>
          <w:ilvl w:val="0"/>
          <w:numId w:val="10"/>
        </w:numPr>
        <w:rPr>
          <w:rFonts w:cs="Calibri"/>
          <w:sz w:val="24"/>
        </w:rPr>
      </w:pPr>
      <w:r>
        <w:rPr>
          <w:rFonts w:cs="Calibri"/>
          <w:sz w:val="24"/>
        </w:rPr>
        <w:t>Saba/UC Davis has inventory plots in area of Packsaddle</w:t>
      </w:r>
      <w:r w:rsidR="005A34BF">
        <w:rPr>
          <w:rFonts w:cs="Calibri"/>
          <w:sz w:val="24"/>
        </w:rPr>
        <w:t xml:space="preserve"> (Becky will connect with her)</w:t>
      </w:r>
    </w:p>
    <w:p w14:paraId="7189E067" w14:textId="68D167E4" w:rsidR="004F423E" w:rsidRDefault="004F423E">
      <w:pPr>
        <w:pStyle w:val="ListParagraph"/>
        <w:numPr>
          <w:ilvl w:val="0"/>
          <w:numId w:val="10"/>
        </w:numPr>
        <w:rPr>
          <w:rFonts w:cs="Calibri"/>
          <w:sz w:val="24"/>
        </w:rPr>
      </w:pPr>
      <w:r>
        <w:rPr>
          <w:rFonts w:cs="Calibri"/>
          <w:sz w:val="24"/>
        </w:rPr>
        <w:t xml:space="preserve">Stop B - Becky will try to find other speaker for Long Fire site – Dave </w:t>
      </w:r>
      <w:proofErr w:type="spellStart"/>
      <w:r>
        <w:rPr>
          <w:rFonts w:cs="Calibri"/>
          <w:sz w:val="24"/>
        </w:rPr>
        <w:t>Periea</w:t>
      </w:r>
      <w:proofErr w:type="spellEnd"/>
      <w:r>
        <w:rPr>
          <w:rFonts w:cs="Calibri"/>
          <w:sz w:val="24"/>
        </w:rPr>
        <w:t xml:space="preserve"> (</w:t>
      </w:r>
      <w:proofErr w:type="spellStart"/>
      <w:r>
        <w:rPr>
          <w:rFonts w:cs="Calibri"/>
          <w:sz w:val="24"/>
        </w:rPr>
        <w:t>sp</w:t>
      </w:r>
      <w:proofErr w:type="spellEnd"/>
      <w:r>
        <w:rPr>
          <w:rFonts w:cs="Calibri"/>
          <w:sz w:val="24"/>
        </w:rPr>
        <w:t>?)</w:t>
      </w:r>
    </w:p>
    <w:p w14:paraId="448B91FC" w14:textId="6FA84B38" w:rsidR="004F423E" w:rsidRDefault="004F423E">
      <w:pPr>
        <w:pStyle w:val="ListParagraph"/>
        <w:numPr>
          <w:ilvl w:val="0"/>
          <w:numId w:val="10"/>
        </w:numPr>
        <w:rPr>
          <w:rFonts w:cs="Calibri"/>
          <w:sz w:val="24"/>
        </w:rPr>
      </w:pPr>
      <w:r>
        <w:rPr>
          <w:rFonts w:cs="Calibri"/>
          <w:sz w:val="24"/>
        </w:rPr>
        <w:t xml:space="preserve">Stop C – find someone who was around for Caldor X Caples intersection during suppression event; Cal Academy – could talk about effects on birds pre- and post- fire; possibly a </w:t>
      </w:r>
      <w:r w:rsidR="009F5B0D">
        <w:rPr>
          <w:rFonts w:cs="Calibri"/>
          <w:sz w:val="24"/>
        </w:rPr>
        <w:t>location for emergent meadows using Karen’s products</w:t>
      </w:r>
    </w:p>
    <w:p w14:paraId="5A04CF39" w14:textId="6751EF1C" w:rsidR="009F5B0D" w:rsidRPr="009F5B0D" w:rsidRDefault="009F5B0D">
      <w:pPr>
        <w:pStyle w:val="ListParagraph"/>
        <w:numPr>
          <w:ilvl w:val="0"/>
          <w:numId w:val="10"/>
        </w:numPr>
        <w:rPr>
          <w:rFonts w:cs="Calibri"/>
          <w:sz w:val="24"/>
        </w:rPr>
      </w:pPr>
      <w:r>
        <w:rPr>
          <w:rFonts w:cs="Calibri"/>
          <w:sz w:val="24"/>
        </w:rPr>
        <w:t>Stop D – Silver Saddle – need someone for this stop (drop this stop and add one along MET</w:t>
      </w:r>
      <w:r w:rsidRPr="009F5B0D">
        <w:rPr>
          <w:rFonts w:cs="Calibri"/>
          <w:sz w:val="24"/>
        </w:rPr>
        <w:t>)</w:t>
      </w:r>
    </w:p>
    <w:p w14:paraId="048392FF" w14:textId="4297AB7C" w:rsidR="009F5B0D" w:rsidRDefault="009F5B0D">
      <w:pPr>
        <w:pStyle w:val="ListParagraph"/>
        <w:numPr>
          <w:ilvl w:val="0"/>
          <w:numId w:val="10"/>
        </w:numPr>
        <w:rPr>
          <w:rFonts w:cs="Calibri"/>
          <w:sz w:val="24"/>
        </w:rPr>
      </w:pPr>
      <w:r>
        <w:rPr>
          <w:rFonts w:cs="Calibri"/>
          <w:sz w:val="24"/>
        </w:rPr>
        <w:t>Stop E – Foster Firs and Iron Horse Burn – treatments that help manage the edges of the fire (good stop to weave in fire management)</w:t>
      </w:r>
    </w:p>
    <w:p w14:paraId="4F9A7C6D" w14:textId="6A0EAA5F" w:rsidR="009F5B0D" w:rsidRDefault="009F5B0D">
      <w:pPr>
        <w:pStyle w:val="ListParagraph"/>
        <w:numPr>
          <w:ilvl w:val="0"/>
          <w:numId w:val="10"/>
        </w:numPr>
        <w:rPr>
          <w:rFonts w:cs="Calibri"/>
          <w:sz w:val="24"/>
        </w:rPr>
      </w:pPr>
      <w:r>
        <w:rPr>
          <w:rFonts w:cs="Calibri"/>
          <w:sz w:val="24"/>
        </w:rPr>
        <w:t>Include a last stop that was along MET and in high severity burn</w:t>
      </w:r>
    </w:p>
    <w:p w14:paraId="3D3169E2" w14:textId="2D9601B3" w:rsidR="005F72D5" w:rsidRDefault="005F72D5" w:rsidP="005F72D5">
      <w:pPr>
        <w:rPr>
          <w:rFonts w:cs="Calibri"/>
          <w:sz w:val="24"/>
        </w:rPr>
      </w:pPr>
    </w:p>
    <w:p w14:paraId="6ECBF9AE" w14:textId="2806986E" w:rsidR="005F72D5" w:rsidRPr="005F72D5" w:rsidRDefault="005F72D5" w:rsidP="005F72D5">
      <w:pPr>
        <w:rPr>
          <w:rFonts w:cs="Calibri"/>
          <w:sz w:val="24"/>
        </w:rPr>
      </w:pPr>
      <w:r>
        <w:rPr>
          <w:rFonts w:cs="Calibri"/>
          <w:sz w:val="24"/>
        </w:rPr>
        <w:t xml:space="preserve">Overall – </w:t>
      </w:r>
      <w:r w:rsidR="004F423E">
        <w:rPr>
          <w:rFonts w:cs="Calibri"/>
          <w:sz w:val="24"/>
        </w:rPr>
        <w:t>One s</w:t>
      </w:r>
      <w:r>
        <w:rPr>
          <w:rFonts w:cs="Calibri"/>
          <w:sz w:val="24"/>
        </w:rPr>
        <w:t xml:space="preserve">uggestion </w:t>
      </w:r>
      <w:r w:rsidR="004F423E">
        <w:rPr>
          <w:rFonts w:cs="Calibri"/>
          <w:sz w:val="24"/>
        </w:rPr>
        <w:t xml:space="preserve">is to </w:t>
      </w:r>
      <w:r>
        <w:rPr>
          <w:rFonts w:cs="Calibri"/>
          <w:sz w:val="24"/>
        </w:rPr>
        <w:t>focus on lower elevation lo</w:t>
      </w:r>
      <w:r w:rsidR="004F423E">
        <w:rPr>
          <w:rFonts w:cs="Calibri"/>
          <w:sz w:val="24"/>
        </w:rPr>
        <w:t>o</w:t>
      </w:r>
      <w:r>
        <w:rPr>
          <w:rFonts w:cs="Calibri"/>
          <w:sz w:val="24"/>
        </w:rPr>
        <w:t>p for November tour and upper elevation in spring</w:t>
      </w:r>
      <w:r w:rsidR="004F423E">
        <w:rPr>
          <w:rFonts w:cs="Calibri"/>
          <w:sz w:val="24"/>
        </w:rPr>
        <w:t xml:space="preserve">, but several are more interested in upper elevation loop. The lower loop illustrates the more immediate needs </w:t>
      </w:r>
      <w:r>
        <w:rPr>
          <w:rFonts w:cs="Calibri"/>
          <w:sz w:val="24"/>
        </w:rPr>
        <w:t xml:space="preserve"> </w:t>
      </w:r>
    </w:p>
    <w:p w14:paraId="27C46D9F" w14:textId="3BF08DBE" w:rsidR="005F72D5" w:rsidRDefault="005F72D5" w:rsidP="004C5FDE">
      <w:pPr>
        <w:rPr>
          <w:rFonts w:cs="Calibri"/>
          <w:sz w:val="24"/>
        </w:rPr>
      </w:pPr>
    </w:p>
    <w:p w14:paraId="167A7A55" w14:textId="19503A4F" w:rsidR="00DB63C5" w:rsidRDefault="00DB63C5" w:rsidP="004C5FDE">
      <w:pPr>
        <w:rPr>
          <w:rFonts w:cs="Calibri"/>
          <w:sz w:val="24"/>
        </w:rPr>
      </w:pPr>
      <w:r w:rsidRPr="004459C7">
        <w:rPr>
          <w:rFonts w:cs="Calibri"/>
          <w:sz w:val="24"/>
          <w:u w:val="single"/>
        </w:rPr>
        <w:t>Next steps</w:t>
      </w:r>
      <w:r>
        <w:rPr>
          <w:rFonts w:cs="Calibri"/>
          <w:sz w:val="24"/>
        </w:rPr>
        <w:t xml:space="preserve">: </w:t>
      </w:r>
    </w:p>
    <w:p w14:paraId="7A95D978" w14:textId="77777777" w:rsidR="003A505A" w:rsidRDefault="00DB63C5" w:rsidP="004C5FDE">
      <w:pPr>
        <w:rPr>
          <w:rFonts w:cs="Calibri"/>
          <w:sz w:val="24"/>
        </w:rPr>
      </w:pPr>
      <w:r>
        <w:rPr>
          <w:rFonts w:cs="Calibri"/>
          <w:sz w:val="24"/>
        </w:rPr>
        <w:t xml:space="preserve">Meet next week </w:t>
      </w:r>
      <w:r w:rsidR="000E6459">
        <w:rPr>
          <w:rFonts w:cs="Calibri"/>
          <w:sz w:val="24"/>
        </w:rPr>
        <w:t xml:space="preserve">10/18 (3-4 pm) to talk more about </w:t>
      </w:r>
      <w:r w:rsidR="003A505A">
        <w:rPr>
          <w:rFonts w:cs="Calibri"/>
          <w:sz w:val="24"/>
        </w:rPr>
        <w:t>trip stops</w:t>
      </w:r>
    </w:p>
    <w:p w14:paraId="4CED591D" w14:textId="1E815926" w:rsidR="00DB63C5" w:rsidRDefault="003A505A" w:rsidP="004C5FDE">
      <w:pPr>
        <w:rPr>
          <w:rFonts w:cs="Calibri"/>
          <w:sz w:val="24"/>
        </w:rPr>
      </w:pPr>
      <w:r>
        <w:rPr>
          <w:rFonts w:cs="Calibri"/>
          <w:sz w:val="24"/>
        </w:rPr>
        <w:t xml:space="preserve">Decide by week of 10/24 whether doing upper or lower elevation trip </w:t>
      </w:r>
    </w:p>
    <w:p w14:paraId="2ADECC33" w14:textId="77777777" w:rsidR="000E6459" w:rsidRDefault="000E6459" w:rsidP="004C5FDE">
      <w:pPr>
        <w:rPr>
          <w:rFonts w:cs="Calibri"/>
          <w:sz w:val="24"/>
        </w:rPr>
      </w:pPr>
    </w:p>
    <w:p w14:paraId="045DB07E" w14:textId="77777777" w:rsidR="00DB63C5" w:rsidRDefault="00DB63C5" w:rsidP="004C5FDE">
      <w:pPr>
        <w:rPr>
          <w:rFonts w:cs="Calibri"/>
          <w:sz w:val="24"/>
        </w:rPr>
      </w:pPr>
    </w:p>
    <w:p w14:paraId="32D1B7ED" w14:textId="08817936" w:rsidR="004C5FDE" w:rsidRPr="00425490" w:rsidRDefault="004C5FDE" w:rsidP="004C5FDE">
      <w:pPr>
        <w:rPr>
          <w:color w:val="000000" w:themeColor="text1"/>
          <w:sz w:val="24"/>
        </w:rPr>
      </w:pPr>
      <w:r w:rsidRPr="000E25C5">
        <w:rPr>
          <w:b/>
          <w:bCs/>
          <w:color w:val="000000" w:themeColor="text1"/>
          <w:sz w:val="24"/>
        </w:rPr>
        <w:t>Field Season 2022 Monitoring Activities</w:t>
      </w:r>
      <w:r>
        <w:rPr>
          <w:b/>
          <w:bCs/>
          <w:color w:val="000000" w:themeColor="text1"/>
          <w:sz w:val="24"/>
        </w:rPr>
        <w:t xml:space="preserve"> Updates</w:t>
      </w:r>
      <w:r w:rsidR="00425490">
        <w:rPr>
          <w:b/>
          <w:bCs/>
          <w:color w:val="000000" w:themeColor="text1"/>
          <w:sz w:val="24"/>
        </w:rPr>
        <w:t xml:space="preserve"> </w:t>
      </w:r>
      <w:r w:rsidR="00425490">
        <w:rPr>
          <w:color w:val="000000" w:themeColor="text1"/>
          <w:sz w:val="24"/>
        </w:rPr>
        <w:t>(very abbreviated report since spent all time on tour planning)</w:t>
      </w:r>
    </w:p>
    <w:p w14:paraId="6BCD5272" w14:textId="1824F2CB" w:rsidR="004C5FDE" w:rsidRPr="000E25C5" w:rsidRDefault="004C5FDE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4"/>
          <w:szCs w:val="24"/>
        </w:rPr>
      </w:pPr>
      <w:r w:rsidRPr="000E25C5">
        <w:rPr>
          <w:color w:val="000000" w:themeColor="text1"/>
          <w:sz w:val="24"/>
          <w:szCs w:val="24"/>
        </w:rPr>
        <w:t>Aspen assessment</w:t>
      </w:r>
      <w:r>
        <w:rPr>
          <w:color w:val="000000" w:themeColor="text1"/>
          <w:sz w:val="24"/>
          <w:szCs w:val="24"/>
        </w:rPr>
        <w:t xml:space="preserve"> </w:t>
      </w:r>
      <w:r w:rsidR="000E6459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Helen</w:t>
      </w:r>
      <w:r w:rsidR="000E6459">
        <w:rPr>
          <w:color w:val="000000" w:themeColor="text1"/>
          <w:sz w:val="24"/>
          <w:szCs w:val="24"/>
        </w:rPr>
        <w:t xml:space="preserve"> is meeting with Pat Ferrell and others to make sure that the data she is collecting will be useful for project planning; Helene will try to share work plan at next meeting (probably December, since likely to cancel November); Jonathan Long has been working on a tool to identify hardwoods and if it can be applied to aspen; Helen and Becky will be connecting him about this </w:t>
      </w:r>
    </w:p>
    <w:p w14:paraId="3EE0D02E" w14:textId="3F9DC8A4" w:rsidR="004C5FDE" w:rsidRPr="000E25C5" w:rsidRDefault="004C5FDE">
      <w:pPr>
        <w:pStyle w:val="ListParagraph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0E25C5">
        <w:rPr>
          <w:color w:val="000000" w:themeColor="text1"/>
          <w:sz w:val="24"/>
          <w:szCs w:val="24"/>
        </w:rPr>
        <w:t>Foster Firs</w:t>
      </w:r>
      <w:r>
        <w:rPr>
          <w:color w:val="000000" w:themeColor="text1"/>
          <w:sz w:val="24"/>
          <w:szCs w:val="24"/>
        </w:rPr>
        <w:t xml:space="preserve"> – check in with Caldor Crew and FHP to pull this off</w:t>
      </w:r>
      <w:r w:rsidR="000E6459">
        <w:rPr>
          <w:color w:val="000000" w:themeColor="text1"/>
          <w:sz w:val="24"/>
          <w:szCs w:val="24"/>
        </w:rPr>
        <w:t xml:space="preserve"> – now collecting monitoring data on this red fir project</w:t>
      </w:r>
    </w:p>
    <w:p w14:paraId="60532382" w14:textId="77777777" w:rsidR="004C5FDE" w:rsidRDefault="004C5FDE" w:rsidP="004C5FDE">
      <w:pPr>
        <w:rPr>
          <w:rFonts w:asciiTheme="minorHAnsi" w:hAnsiTheme="minorHAnsi" w:cstheme="minorHAnsi"/>
          <w:b/>
          <w:bCs/>
          <w:color w:val="auto"/>
          <w:kern w:val="0"/>
          <w:sz w:val="24"/>
        </w:rPr>
      </w:pPr>
    </w:p>
    <w:p w14:paraId="6A5A94C5" w14:textId="77777777" w:rsidR="006A0DC8" w:rsidRDefault="004C5FDE" w:rsidP="004C5FDE">
      <w:pPr>
        <w:rPr>
          <w:b/>
          <w:bCs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Identify future topics for monitoring meetings</w:t>
      </w:r>
      <w:r w:rsidR="006A0DC8">
        <w:rPr>
          <w:b/>
          <w:bCs/>
          <w:color w:val="000000" w:themeColor="text1"/>
          <w:sz w:val="24"/>
        </w:rPr>
        <w:t xml:space="preserve"> </w:t>
      </w:r>
    </w:p>
    <w:p w14:paraId="0F1BC3DF" w14:textId="18D88520" w:rsidR="004C5FDE" w:rsidRPr="000E6459" w:rsidRDefault="006A0DC8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24"/>
        </w:rPr>
      </w:pPr>
      <w:r w:rsidRPr="006A0DC8">
        <w:rPr>
          <w:color w:val="000000" w:themeColor="text1"/>
          <w:sz w:val="24"/>
        </w:rPr>
        <w:t>landscape assessment/MARS</w:t>
      </w:r>
      <w:r w:rsidR="000E6459">
        <w:rPr>
          <w:color w:val="000000" w:themeColor="text1"/>
          <w:sz w:val="24"/>
        </w:rPr>
        <w:t xml:space="preserve"> (Becky)</w:t>
      </w:r>
    </w:p>
    <w:p w14:paraId="2AFFB621" w14:textId="575B1E8D" w:rsidR="000E6459" w:rsidRPr="000E6459" w:rsidRDefault="000E6459">
      <w:pPr>
        <w:pStyle w:val="ListParagraph"/>
        <w:numPr>
          <w:ilvl w:val="0"/>
          <w:numId w:val="8"/>
        </w:numPr>
        <w:rPr>
          <w:b/>
          <w:bCs/>
          <w:color w:val="000000" w:themeColor="text1"/>
          <w:sz w:val="24"/>
        </w:rPr>
      </w:pPr>
      <w:r>
        <w:rPr>
          <w:color w:val="000000" w:themeColor="text1"/>
          <w:sz w:val="24"/>
        </w:rPr>
        <w:t>way to store monitoring projects/locations – create a dashboard of something else to convey results; possibly use online ARCGIS account that Forest Service has (Becky)</w:t>
      </w:r>
    </w:p>
    <w:p w14:paraId="3BD55F30" w14:textId="77777777" w:rsidR="000E6459" w:rsidRPr="006A0DC8" w:rsidRDefault="000E6459" w:rsidP="003A505A">
      <w:pPr>
        <w:pStyle w:val="ListParagraph"/>
        <w:numPr>
          <w:ilvl w:val="0"/>
          <w:numId w:val="0"/>
        </w:numPr>
        <w:ind w:left="720"/>
        <w:rPr>
          <w:b/>
          <w:bCs/>
          <w:color w:val="000000" w:themeColor="text1"/>
          <w:sz w:val="24"/>
        </w:rPr>
      </w:pPr>
    </w:p>
    <w:bookmarkEnd w:id="0"/>
    <w:p w14:paraId="4F1D67AB" w14:textId="71946F5C" w:rsidR="007F62EB" w:rsidRPr="000E25C5" w:rsidRDefault="00410032" w:rsidP="007F62EB">
      <w:pPr>
        <w:rPr>
          <w:rFonts w:cstheme="minorHAnsi"/>
          <w:b/>
          <w:bCs/>
          <w:sz w:val="24"/>
        </w:rPr>
      </w:pPr>
      <w:proofErr w:type="gramStart"/>
      <w:r>
        <w:rPr>
          <w:rFonts w:cstheme="minorHAnsi"/>
          <w:b/>
          <w:bCs/>
          <w:sz w:val="24"/>
        </w:rPr>
        <w:t xml:space="preserve">October </w:t>
      </w:r>
      <w:r w:rsidR="007F62EB">
        <w:rPr>
          <w:rFonts w:cstheme="minorHAnsi"/>
          <w:b/>
          <w:bCs/>
          <w:sz w:val="24"/>
        </w:rPr>
        <w:t xml:space="preserve"> Task</w:t>
      </w:r>
      <w:proofErr w:type="gramEnd"/>
      <w:r w:rsidR="007F62EB">
        <w:rPr>
          <w:rFonts w:cstheme="minorHAnsi"/>
          <w:b/>
          <w:bCs/>
          <w:sz w:val="24"/>
        </w:rPr>
        <w:t xml:space="preserve"> List:</w:t>
      </w:r>
    </w:p>
    <w:p w14:paraId="361EF05A" w14:textId="77777777" w:rsidR="007F62EB" w:rsidRDefault="007F62EB" w:rsidP="007F62EB">
      <w:pPr>
        <w:rPr>
          <w:rFonts w:cs="Calibri"/>
        </w:rPr>
      </w:pPr>
      <w:r>
        <w:rPr>
          <w:rFonts w:cs="Calibri"/>
        </w:rPr>
        <w:t>All</w:t>
      </w:r>
    </w:p>
    <w:p w14:paraId="5BF76F61" w14:textId="31BF3C5E" w:rsidR="007F62EB" w:rsidRDefault="007F62EB">
      <w:pPr>
        <w:pStyle w:val="ListParagraph"/>
        <w:numPr>
          <w:ilvl w:val="0"/>
          <w:numId w:val="5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t xml:space="preserve">Review the </w:t>
      </w:r>
      <w:r w:rsidR="00410032">
        <w:rPr>
          <w:rFonts w:cs="Calibri"/>
        </w:rPr>
        <w:t>October</w:t>
      </w:r>
      <w:r>
        <w:rPr>
          <w:rFonts w:cs="Calibri"/>
        </w:rPr>
        <w:t xml:space="preserve"> meeting notes and Task List</w:t>
      </w:r>
    </w:p>
    <w:p w14:paraId="1FCE6FCC" w14:textId="77777777" w:rsidR="00906FDE" w:rsidRDefault="00906FDE">
      <w:pPr>
        <w:pStyle w:val="ListParagraph"/>
        <w:numPr>
          <w:ilvl w:val="0"/>
          <w:numId w:val="5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t>Review 2022 Goals and make any changes</w:t>
      </w:r>
    </w:p>
    <w:p w14:paraId="691A5CDE" w14:textId="69A9821E" w:rsidR="00906FDE" w:rsidRDefault="00906FDE" w:rsidP="00906FDE">
      <w:pPr>
        <w:rPr>
          <w:rFonts w:cs="Calibri"/>
        </w:rPr>
      </w:pPr>
    </w:p>
    <w:p w14:paraId="26F1A8C5" w14:textId="77E64E2B" w:rsidR="00906FDE" w:rsidRPr="00906FDE" w:rsidRDefault="00906FDE" w:rsidP="00906FDE">
      <w:pPr>
        <w:rPr>
          <w:rFonts w:cs="Calibri"/>
        </w:rPr>
      </w:pPr>
      <w:r>
        <w:rPr>
          <w:rFonts w:cs="Calibri"/>
        </w:rPr>
        <w:t>Caldor Field Tour</w:t>
      </w:r>
    </w:p>
    <w:p w14:paraId="249157EF" w14:textId="5951CEDE" w:rsidR="00443101" w:rsidRDefault="00443101">
      <w:pPr>
        <w:pStyle w:val="ListParagraph"/>
        <w:numPr>
          <w:ilvl w:val="0"/>
          <w:numId w:val="5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lastRenderedPageBreak/>
        <w:t>Review Caldor Field Trip stop locations and determine relevant speakers for each topic</w:t>
      </w:r>
    </w:p>
    <w:p w14:paraId="1BF02F85" w14:textId="5E3BDF95" w:rsidR="00906FDE" w:rsidRPr="00906FDE" w:rsidRDefault="00410032">
      <w:pPr>
        <w:pStyle w:val="ListParagraph"/>
        <w:numPr>
          <w:ilvl w:val="0"/>
          <w:numId w:val="5"/>
        </w:numPr>
        <w:tabs>
          <w:tab w:val="clear" w:pos="720"/>
        </w:tabs>
        <w:rPr>
          <w:rFonts w:cs="Calibri"/>
        </w:rPr>
      </w:pPr>
      <w:r>
        <w:rPr>
          <w:rFonts w:cs="Calibri"/>
        </w:rPr>
        <w:t>Complete all tasks for finalizing Caldor field tour</w:t>
      </w:r>
    </w:p>
    <w:p w14:paraId="56EC159F" w14:textId="77777777" w:rsidR="007F62EB" w:rsidRPr="00903D63" w:rsidRDefault="007F62EB" w:rsidP="007F62EB">
      <w:pPr>
        <w:ind w:left="360"/>
        <w:rPr>
          <w:rFonts w:cs="Calibri"/>
        </w:rPr>
      </w:pPr>
    </w:p>
    <w:p w14:paraId="3A064E87" w14:textId="77777777" w:rsidR="007F62EB" w:rsidRPr="00535D58" w:rsidRDefault="007F62EB" w:rsidP="007F62EB">
      <w:pPr>
        <w:rPr>
          <w:rFonts w:cs="Calibri"/>
        </w:rPr>
      </w:pPr>
      <w:r w:rsidRPr="00535D58">
        <w:rPr>
          <w:rFonts w:cs="Calibri"/>
        </w:rPr>
        <w:t xml:space="preserve">Becky </w:t>
      </w:r>
    </w:p>
    <w:p w14:paraId="1EFF5BC0" w14:textId="77777777" w:rsidR="007F62EB" w:rsidRPr="00535D58" w:rsidRDefault="007F62EB">
      <w:pPr>
        <w:numPr>
          <w:ilvl w:val="0"/>
          <w:numId w:val="3"/>
        </w:numPr>
        <w:textAlignment w:val="center"/>
        <w:rPr>
          <w:rFonts w:cs="Calibri"/>
        </w:rPr>
      </w:pPr>
      <w:r w:rsidRPr="00535D58">
        <w:rPr>
          <w:rFonts w:cs="Calibri"/>
        </w:rPr>
        <w:t xml:space="preserve">Redo the transects aspen in Martin Meadows and the rest of the Caples </w:t>
      </w:r>
      <w:r>
        <w:rPr>
          <w:rFonts w:cs="Calibri"/>
        </w:rPr>
        <w:t>–</w:t>
      </w:r>
      <w:r w:rsidRPr="00535D58">
        <w:rPr>
          <w:rFonts w:cs="Calibri"/>
        </w:rPr>
        <w:t xml:space="preserve"> </w:t>
      </w:r>
      <w:r>
        <w:rPr>
          <w:rFonts w:cs="Calibri"/>
        </w:rPr>
        <w:t xml:space="preserve">quantify </w:t>
      </w:r>
      <w:r w:rsidRPr="00535D58">
        <w:rPr>
          <w:rFonts w:cs="Calibri"/>
        </w:rPr>
        <w:t xml:space="preserve">browse pressure in these areas </w:t>
      </w:r>
      <w:r>
        <w:rPr>
          <w:rFonts w:cs="Calibri"/>
        </w:rPr>
        <w:t>(working with Chuck on this)</w:t>
      </w:r>
    </w:p>
    <w:p w14:paraId="6356C467" w14:textId="77777777" w:rsidR="007F62EB" w:rsidRPr="00535D58" w:rsidRDefault="007F62EB">
      <w:pPr>
        <w:numPr>
          <w:ilvl w:val="0"/>
          <w:numId w:val="3"/>
        </w:numPr>
        <w:textAlignment w:val="center"/>
        <w:rPr>
          <w:rFonts w:cs="Calibri"/>
        </w:rPr>
      </w:pPr>
      <w:r w:rsidRPr="00535D58">
        <w:rPr>
          <w:rFonts w:cs="Calibri"/>
        </w:rPr>
        <w:t>ACCG Participation on Caldor</w:t>
      </w:r>
      <w:r>
        <w:rPr>
          <w:rFonts w:cs="Calibri"/>
        </w:rPr>
        <w:t xml:space="preserve"> – encourage participation</w:t>
      </w:r>
    </w:p>
    <w:p w14:paraId="093B1522" w14:textId="5C26E1CA" w:rsidR="007F62EB" w:rsidRDefault="007F62EB">
      <w:pPr>
        <w:numPr>
          <w:ilvl w:val="0"/>
          <w:numId w:val="3"/>
        </w:numPr>
        <w:textAlignment w:val="center"/>
        <w:rPr>
          <w:rFonts w:cs="Calibri"/>
        </w:rPr>
      </w:pPr>
      <w:r w:rsidRPr="00535D58">
        <w:rPr>
          <w:rFonts w:cs="Calibri"/>
        </w:rPr>
        <w:t>Check on Foster Firs</w:t>
      </w:r>
      <w:r>
        <w:rPr>
          <w:rFonts w:cs="Calibri"/>
        </w:rPr>
        <w:t xml:space="preserve"> monitoring and line this up for fall with field crew and FHP (</w:t>
      </w:r>
      <w:r w:rsidR="00410032">
        <w:rPr>
          <w:rFonts w:cs="Calibri"/>
        </w:rPr>
        <w:t>done</w:t>
      </w:r>
      <w:r>
        <w:rPr>
          <w:rFonts w:cs="Calibri"/>
        </w:rPr>
        <w:t>)</w:t>
      </w:r>
    </w:p>
    <w:p w14:paraId="6BC11748" w14:textId="5AB0EF7A" w:rsidR="00747471" w:rsidRDefault="00747471">
      <w:pPr>
        <w:numPr>
          <w:ilvl w:val="0"/>
          <w:numId w:val="3"/>
        </w:numPr>
        <w:textAlignment w:val="center"/>
        <w:rPr>
          <w:rFonts w:cs="Calibri"/>
        </w:rPr>
      </w:pPr>
      <w:r>
        <w:rPr>
          <w:rFonts w:cs="Calibri"/>
        </w:rPr>
        <w:t>Summarize Long Fire data</w:t>
      </w:r>
      <w:r w:rsidR="0093395B">
        <w:rPr>
          <w:rFonts w:cs="Calibri"/>
        </w:rPr>
        <w:t xml:space="preserve"> – is this something that Saba could tackle</w:t>
      </w:r>
    </w:p>
    <w:p w14:paraId="50E00724" w14:textId="5C01C2C8" w:rsidR="00410032" w:rsidRPr="00535D58" w:rsidRDefault="00410032">
      <w:pPr>
        <w:numPr>
          <w:ilvl w:val="0"/>
          <w:numId w:val="3"/>
        </w:numPr>
        <w:textAlignment w:val="center"/>
        <w:rPr>
          <w:rFonts w:cs="Calibri"/>
        </w:rPr>
      </w:pPr>
      <w:r>
        <w:rPr>
          <w:rFonts w:cs="Calibri"/>
        </w:rPr>
        <w:t>Summarize Caldor field tour summaries with Derek</w:t>
      </w:r>
    </w:p>
    <w:p w14:paraId="1F813D7B" w14:textId="77777777" w:rsidR="007F62EB" w:rsidRPr="00535D58" w:rsidRDefault="007F62EB" w:rsidP="007F62EB">
      <w:pPr>
        <w:rPr>
          <w:rFonts w:cs="Calibri"/>
        </w:rPr>
      </w:pPr>
      <w:r w:rsidRPr="00535D58">
        <w:rPr>
          <w:rFonts w:cs="Calibri"/>
        </w:rPr>
        <w:t> </w:t>
      </w:r>
    </w:p>
    <w:p w14:paraId="3C205965" w14:textId="77777777" w:rsidR="007F62EB" w:rsidRPr="00535D58" w:rsidRDefault="007F62EB" w:rsidP="007F62EB">
      <w:pPr>
        <w:rPr>
          <w:rFonts w:cs="Calibri"/>
        </w:rPr>
      </w:pPr>
      <w:r w:rsidRPr="00535D58">
        <w:rPr>
          <w:rFonts w:cs="Calibri"/>
        </w:rPr>
        <w:t>Chuck</w:t>
      </w:r>
    </w:p>
    <w:p w14:paraId="40125CFF" w14:textId="6E385340" w:rsidR="007F62EB" w:rsidRDefault="00410032">
      <w:pPr>
        <w:numPr>
          <w:ilvl w:val="0"/>
          <w:numId w:val="4"/>
        </w:numPr>
        <w:textAlignment w:val="center"/>
        <w:rPr>
          <w:rFonts w:cs="Calibri"/>
        </w:rPr>
      </w:pPr>
      <w:r>
        <w:rPr>
          <w:rFonts w:cs="Calibri"/>
        </w:rPr>
        <w:t>Three Meadows monitoring (2023)</w:t>
      </w:r>
    </w:p>
    <w:p w14:paraId="1B866C4B" w14:textId="77777777" w:rsidR="007F62EB" w:rsidRDefault="007F62EB">
      <w:pPr>
        <w:numPr>
          <w:ilvl w:val="0"/>
          <w:numId w:val="4"/>
        </w:numPr>
        <w:textAlignment w:val="center"/>
        <w:rPr>
          <w:rFonts w:cs="Calibri"/>
        </w:rPr>
      </w:pPr>
      <w:r>
        <w:rPr>
          <w:rFonts w:cs="Calibri"/>
        </w:rPr>
        <w:t>Touch base with UMWRA to determine level of interest in helping us address Goals 2 and 3</w:t>
      </w:r>
    </w:p>
    <w:p w14:paraId="0EF541EE" w14:textId="77777777" w:rsidR="007F62EB" w:rsidRDefault="007F62EB" w:rsidP="007F62EB">
      <w:pPr>
        <w:textAlignment w:val="center"/>
        <w:rPr>
          <w:rFonts w:cs="Calibri"/>
        </w:rPr>
      </w:pPr>
    </w:p>
    <w:p w14:paraId="71EF0247" w14:textId="77777777" w:rsidR="007F62EB" w:rsidRPr="00AA1803" w:rsidRDefault="007F62EB" w:rsidP="007F62EB">
      <w:pPr>
        <w:textAlignment w:val="center"/>
        <w:rPr>
          <w:rFonts w:cs="Calibri"/>
        </w:rPr>
      </w:pPr>
      <w:r w:rsidRPr="00AA1803">
        <w:rPr>
          <w:rFonts w:cs="Calibri"/>
        </w:rPr>
        <w:t>Gwen</w:t>
      </w:r>
    </w:p>
    <w:p w14:paraId="79374E2F" w14:textId="77777777" w:rsidR="007F62EB" w:rsidRPr="00AA1803" w:rsidRDefault="007F62EB">
      <w:pPr>
        <w:pStyle w:val="ListParagraph"/>
        <w:numPr>
          <w:ilvl w:val="1"/>
          <w:numId w:val="4"/>
        </w:numPr>
        <w:tabs>
          <w:tab w:val="clear" w:pos="720"/>
        </w:tabs>
        <w:ind w:left="720"/>
        <w:textAlignment w:val="center"/>
        <w:rPr>
          <w:rFonts w:cs="Calibri"/>
        </w:rPr>
      </w:pPr>
      <w:r w:rsidRPr="00AA1803">
        <w:rPr>
          <w:rFonts w:cs="Calibri"/>
        </w:rPr>
        <w:t>Follow up on Three Meadows project</w:t>
      </w:r>
    </w:p>
    <w:p w14:paraId="59BF4C98" w14:textId="77777777" w:rsidR="007F62EB" w:rsidRPr="00AA1803" w:rsidRDefault="007F62EB">
      <w:pPr>
        <w:pStyle w:val="ListParagraph"/>
        <w:numPr>
          <w:ilvl w:val="0"/>
          <w:numId w:val="4"/>
        </w:numPr>
        <w:textAlignment w:val="center"/>
        <w:rPr>
          <w:rFonts w:cs="Calibri"/>
        </w:rPr>
      </w:pPr>
      <w:r w:rsidRPr="00AA1803">
        <w:rPr>
          <w:rFonts w:cs="Calibri"/>
        </w:rPr>
        <w:t>Monitoring this field season based on additional funding – this could be a group activity for us</w:t>
      </w:r>
    </w:p>
    <w:p w14:paraId="1AEA563C" w14:textId="77777777" w:rsidR="007F62EB" w:rsidRPr="00AA1803" w:rsidRDefault="007F62EB">
      <w:pPr>
        <w:pStyle w:val="ListParagraph"/>
        <w:numPr>
          <w:ilvl w:val="0"/>
          <w:numId w:val="4"/>
        </w:numPr>
        <w:textAlignment w:val="center"/>
        <w:rPr>
          <w:rFonts w:cs="Calibri"/>
        </w:rPr>
      </w:pPr>
      <w:r w:rsidRPr="00AA1803">
        <w:rPr>
          <w:rFonts w:cs="Calibri"/>
        </w:rPr>
        <w:t>Analyze the conifer removal data including all meadows – determine who would be point of contact for this</w:t>
      </w:r>
    </w:p>
    <w:p w14:paraId="2AFB0EAB" w14:textId="77777777" w:rsidR="007F62EB" w:rsidRDefault="007F62EB">
      <w:pPr>
        <w:pStyle w:val="ListParagraph"/>
        <w:numPr>
          <w:ilvl w:val="0"/>
          <w:numId w:val="4"/>
        </w:numPr>
        <w:textAlignment w:val="center"/>
        <w:rPr>
          <w:rFonts w:cs="Calibri"/>
        </w:rPr>
      </w:pPr>
      <w:r w:rsidRPr="00AA1803">
        <w:rPr>
          <w:rFonts w:cs="Calibri"/>
        </w:rPr>
        <w:t>Complete Climate Engine Analysis</w:t>
      </w:r>
    </w:p>
    <w:p w14:paraId="22775075" w14:textId="45248619" w:rsidR="007F62EB" w:rsidRDefault="007F62EB" w:rsidP="007F62EB">
      <w:pPr>
        <w:pStyle w:val="Default"/>
        <w:rPr>
          <w:sz w:val="23"/>
          <w:szCs w:val="23"/>
        </w:rPr>
      </w:pPr>
    </w:p>
    <w:p w14:paraId="25394F8A" w14:textId="0AF90722" w:rsidR="00443101" w:rsidRDefault="00443101" w:rsidP="007F62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Helen</w:t>
      </w:r>
    </w:p>
    <w:p w14:paraId="0E9360CC" w14:textId="2FBF9265" w:rsidR="00443101" w:rsidRDefault="00443101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Tie in with Karen on meadow work and whether it can be looped into aspen work</w:t>
      </w:r>
    </w:p>
    <w:p w14:paraId="635FEA35" w14:textId="5ECEE342" w:rsidR="00443101" w:rsidRDefault="00906FDE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Determine whether Jonathan Long work is relevant to aspen assessment (in process)</w:t>
      </w:r>
      <w:r w:rsidR="00410032">
        <w:rPr>
          <w:sz w:val="23"/>
          <w:szCs w:val="23"/>
        </w:rPr>
        <w:t xml:space="preserve"> (update on meeting with PSW)</w:t>
      </w:r>
    </w:p>
    <w:p w14:paraId="6745CE97" w14:textId="77777777" w:rsidR="00C856FB" w:rsidRDefault="00C856FB" w:rsidP="007F62EB">
      <w:pPr>
        <w:pStyle w:val="Default"/>
        <w:rPr>
          <w:b/>
          <w:bCs/>
          <w:sz w:val="23"/>
          <w:szCs w:val="23"/>
        </w:rPr>
      </w:pPr>
    </w:p>
    <w:p w14:paraId="5656629B" w14:textId="6F108185" w:rsidR="007F62EB" w:rsidRDefault="007F62EB" w:rsidP="007F62E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Ongoing Task List</w:t>
      </w:r>
    </w:p>
    <w:p w14:paraId="4B11C6CC" w14:textId="77777777" w:rsidR="007F62EB" w:rsidRDefault="007F62EB" w:rsidP="007F62EB">
      <w:pPr>
        <w:pStyle w:val="Default"/>
        <w:rPr>
          <w:b/>
          <w:bCs/>
          <w:color w:val="auto"/>
          <w:sz w:val="23"/>
          <w:szCs w:val="23"/>
        </w:rPr>
      </w:pPr>
    </w:p>
    <w:p w14:paraId="04046EEF" w14:textId="77777777" w:rsidR="007F62EB" w:rsidRDefault="007F62EB" w:rsidP="007F62EB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All </w:t>
      </w:r>
    </w:p>
    <w:p w14:paraId="39206CBD" w14:textId="77777777" w:rsidR="007F62EB" w:rsidRDefault="007F62EB">
      <w:pPr>
        <w:pStyle w:val="Default"/>
        <w:numPr>
          <w:ilvl w:val="0"/>
          <w:numId w:val="6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Use SLAWG to help address whether we are treating/monitoring the right acres. </w:t>
      </w:r>
    </w:p>
    <w:p w14:paraId="2BF8650E" w14:textId="77777777" w:rsidR="007F62EB" w:rsidRDefault="007F62EB">
      <w:pPr>
        <w:pStyle w:val="Default"/>
        <w:numPr>
          <w:ilvl w:val="0"/>
          <w:numId w:val="6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Share relevant papers or talks that might be important to share with the group </w:t>
      </w:r>
    </w:p>
    <w:p w14:paraId="73498E1E" w14:textId="77777777" w:rsidR="007F62EB" w:rsidRDefault="007F62EB">
      <w:pPr>
        <w:pStyle w:val="Default"/>
        <w:numPr>
          <w:ilvl w:val="0"/>
          <w:numId w:val="6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Monitoring Briefs – Many current through 2017, update those that are presenting at the ACCG </w:t>
      </w:r>
    </w:p>
    <w:p w14:paraId="67DE1267" w14:textId="77777777" w:rsidR="007F62EB" w:rsidRDefault="007F62EB">
      <w:pPr>
        <w:pStyle w:val="Default"/>
        <w:numPr>
          <w:ilvl w:val="0"/>
          <w:numId w:val="6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ACCG Monitoring members asked to provide updates to Becky (who has edit privileges for Awesome table) in ACCGProjectsforWebsite_2021.xls in Box External. Include presentations, spatial data, photos. </w:t>
      </w:r>
    </w:p>
    <w:p w14:paraId="4D74DCD9" w14:textId="77777777" w:rsidR="007F62EB" w:rsidRDefault="007F62EB">
      <w:pPr>
        <w:pStyle w:val="Default"/>
        <w:numPr>
          <w:ilvl w:val="0"/>
          <w:numId w:val="6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Megan requesting more field work photos from everyone for web site (post to external Box drive) </w:t>
      </w:r>
    </w:p>
    <w:p w14:paraId="17494C19" w14:textId="77777777" w:rsidR="007F62EB" w:rsidRDefault="007F62EB">
      <w:pPr>
        <w:pStyle w:val="Default"/>
        <w:numPr>
          <w:ilvl w:val="0"/>
          <w:numId w:val="6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Add Little Indian Valley, Thompson, and Foster Firs to Climate Engine monitoring </w:t>
      </w:r>
    </w:p>
    <w:p w14:paraId="71F917B2" w14:textId="77777777" w:rsidR="007F62EB" w:rsidRDefault="007F62EB" w:rsidP="007F62EB">
      <w:pPr>
        <w:pStyle w:val="Default"/>
        <w:tabs>
          <w:tab w:val="left" w:pos="90"/>
        </w:tabs>
        <w:rPr>
          <w:color w:val="auto"/>
          <w:sz w:val="23"/>
          <w:szCs w:val="23"/>
        </w:rPr>
      </w:pPr>
    </w:p>
    <w:p w14:paraId="7C0F05D7" w14:textId="77777777" w:rsidR="007F62EB" w:rsidRDefault="007F62EB" w:rsidP="007F62EB">
      <w:pPr>
        <w:pStyle w:val="Default"/>
        <w:tabs>
          <w:tab w:val="left" w:pos="90"/>
        </w:tabs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Becky </w:t>
      </w:r>
    </w:p>
    <w:p w14:paraId="676004CF" w14:textId="77777777" w:rsidR="007F62EB" w:rsidRDefault="007F62EB">
      <w:pPr>
        <w:pStyle w:val="Default"/>
        <w:numPr>
          <w:ilvl w:val="0"/>
          <w:numId w:val="6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Continue to merge all monitoring spatial data into one place </w:t>
      </w:r>
    </w:p>
    <w:p w14:paraId="69A57534" w14:textId="77777777" w:rsidR="007F62EB" w:rsidRDefault="007F62EB">
      <w:pPr>
        <w:pStyle w:val="Default"/>
        <w:numPr>
          <w:ilvl w:val="0"/>
          <w:numId w:val="6"/>
        </w:numPr>
        <w:tabs>
          <w:tab w:val="left" w:pos="90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Determine whether the Forest Service can house the spatial database on our ArcGIS Online </w:t>
      </w:r>
    </w:p>
    <w:p w14:paraId="0B8E3D56" w14:textId="77777777" w:rsidR="007F62EB" w:rsidRDefault="007F62EB" w:rsidP="007F62EB">
      <w:pPr>
        <w:pStyle w:val="Default"/>
        <w:tabs>
          <w:tab w:val="left" w:pos="90"/>
        </w:tabs>
        <w:rPr>
          <w:sz w:val="23"/>
          <w:szCs w:val="23"/>
        </w:rPr>
      </w:pPr>
    </w:p>
    <w:p w14:paraId="6AD3BFDE" w14:textId="77777777" w:rsidR="007F62EB" w:rsidRDefault="007F62EB" w:rsidP="007F62EB">
      <w:pPr>
        <w:pStyle w:val="Default"/>
        <w:tabs>
          <w:tab w:val="left" w:pos="90"/>
        </w:tabs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Megan </w:t>
      </w:r>
    </w:p>
    <w:p w14:paraId="58748741" w14:textId="77777777" w:rsidR="007F62EB" w:rsidRDefault="007F62EB">
      <w:pPr>
        <w:pStyle w:val="Default"/>
        <w:numPr>
          <w:ilvl w:val="0"/>
          <w:numId w:val="6"/>
        </w:numPr>
        <w:tabs>
          <w:tab w:val="left" w:pos="90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Create a </w:t>
      </w:r>
      <w:proofErr w:type="spellStart"/>
      <w:r>
        <w:rPr>
          <w:sz w:val="23"/>
          <w:szCs w:val="23"/>
        </w:rPr>
        <w:t>cheatsheet</w:t>
      </w:r>
      <w:proofErr w:type="spellEnd"/>
      <w:r>
        <w:rPr>
          <w:sz w:val="23"/>
          <w:szCs w:val="23"/>
        </w:rPr>
        <w:t xml:space="preserve"> for Google Awesome Tables </w:t>
      </w:r>
    </w:p>
    <w:p w14:paraId="0975C021" w14:textId="77777777" w:rsidR="007F62EB" w:rsidRDefault="007F62EB">
      <w:pPr>
        <w:pStyle w:val="Default"/>
        <w:numPr>
          <w:ilvl w:val="0"/>
          <w:numId w:val="6"/>
        </w:numPr>
        <w:tabs>
          <w:tab w:val="left" w:pos="90"/>
        </w:tabs>
        <w:rPr>
          <w:sz w:val="23"/>
          <w:szCs w:val="23"/>
        </w:rPr>
      </w:pPr>
      <w:r>
        <w:rPr>
          <w:sz w:val="23"/>
          <w:szCs w:val="23"/>
        </w:rPr>
        <w:t xml:space="preserve">Did our website updates ever go live? </w:t>
      </w:r>
    </w:p>
    <w:p w14:paraId="05585A9A" w14:textId="77777777" w:rsidR="007F62EB" w:rsidRDefault="007F62EB" w:rsidP="007F62EB">
      <w:pPr>
        <w:pStyle w:val="Default"/>
        <w:rPr>
          <w:sz w:val="23"/>
          <w:szCs w:val="23"/>
        </w:rPr>
      </w:pPr>
    </w:p>
    <w:p w14:paraId="29988AA8" w14:textId="77777777" w:rsidR="007F62EB" w:rsidRDefault="007F62EB" w:rsidP="007F62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Future Agenda Topics </w:t>
      </w:r>
    </w:p>
    <w:p w14:paraId="5C0C1829" w14:textId="77777777" w:rsidR="007F62EB" w:rsidRDefault="007F62EB" w:rsidP="007F62EB">
      <w:pPr>
        <w:pStyle w:val="Default"/>
        <w:ind w:left="900" w:hanging="540"/>
        <w:rPr>
          <w:sz w:val="23"/>
          <w:szCs w:val="23"/>
        </w:rPr>
      </w:pPr>
      <w:r>
        <w:rPr>
          <w:sz w:val="23"/>
          <w:szCs w:val="23"/>
        </w:rPr>
        <w:t xml:space="preserve">1. Need to address monitoring in plantations both the variable density PCG and the variable density planting – will we continue this </w:t>
      </w:r>
    </w:p>
    <w:p w14:paraId="5707C186" w14:textId="77777777" w:rsidR="007F62EB" w:rsidRDefault="007F62EB" w:rsidP="007F62EB">
      <w:pPr>
        <w:pStyle w:val="Default"/>
        <w:ind w:left="900" w:hanging="540"/>
        <w:rPr>
          <w:sz w:val="23"/>
          <w:szCs w:val="23"/>
        </w:rPr>
      </w:pPr>
      <w:r>
        <w:rPr>
          <w:sz w:val="23"/>
          <w:szCs w:val="23"/>
        </w:rPr>
        <w:t xml:space="preserve">2. Monitoring Strategy - review the strategy and see if there is something </w:t>
      </w:r>
      <w:proofErr w:type="gramStart"/>
      <w:r>
        <w:rPr>
          <w:sz w:val="23"/>
          <w:szCs w:val="23"/>
        </w:rPr>
        <w:t>else</w:t>
      </w:r>
      <w:proofErr w:type="gramEnd"/>
      <w:r>
        <w:rPr>
          <w:sz w:val="23"/>
          <w:szCs w:val="23"/>
        </w:rPr>
        <w:t xml:space="preserve"> we might need to pursue (ongoing) a. Track key issues and make sure we are monitoring them </w:t>
      </w:r>
    </w:p>
    <w:p w14:paraId="5F980958" w14:textId="77777777" w:rsidR="007F62EB" w:rsidRDefault="007F62EB" w:rsidP="007F62EB">
      <w:pPr>
        <w:pStyle w:val="Default"/>
        <w:ind w:left="900"/>
        <w:rPr>
          <w:sz w:val="23"/>
          <w:szCs w:val="23"/>
        </w:rPr>
      </w:pPr>
      <w:r>
        <w:rPr>
          <w:sz w:val="23"/>
          <w:szCs w:val="23"/>
        </w:rPr>
        <w:t xml:space="preserve">b. Is there any new information gained that can be applied to management? </w:t>
      </w:r>
    </w:p>
    <w:p w14:paraId="66AB62BD" w14:textId="77777777" w:rsidR="007F62EB" w:rsidRDefault="007F62EB" w:rsidP="007F62EB">
      <w:pPr>
        <w:pStyle w:val="Default"/>
        <w:ind w:left="900" w:hanging="540"/>
        <w:rPr>
          <w:sz w:val="23"/>
          <w:szCs w:val="23"/>
        </w:rPr>
      </w:pPr>
      <w:r>
        <w:rPr>
          <w:sz w:val="23"/>
          <w:szCs w:val="23"/>
        </w:rPr>
        <w:t xml:space="preserve">3. CA Forest Observatory – could be a good topic for our group (this might be a great SLAWG topic as well) </w:t>
      </w:r>
    </w:p>
    <w:p w14:paraId="57F7CA78" w14:textId="77777777" w:rsidR="007F62EB" w:rsidRDefault="007F62EB" w:rsidP="007F62EB">
      <w:pPr>
        <w:pStyle w:val="Default"/>
        <w:ind w:left="900" w:hanging="540"/>
        <w:rPr>
          <w:sz w:val="23"/>
          <w:szCs w:val="23"/>
        </w:rPr>
      </w:pPr>
      <w:r>
        <w:rPr>
          <w:sz w:val="23"/>
          <w:szCs w:val="23"/>
        </w:rPr>
        <w:t>4. Landscape Scale Assessment – circle back to reporting and how we can tackle assessing at a broader scale – maybe LiDAR will help us with this? (</w:t>
      </w:r>
      <w:proofErr w:type="gramStart"/>
      <w:r>
        <w:rPr>
          <w:sz w:val="23"/>
          <w:szCs w:val="23"/>
        </w:rPr>
        <w:t>linked</w:t>
      </w:r>
      <w:proofErr w:type="gramEnd"/>
      <w:r>
        <w:rPr>
          <w:sz w:val="23"/>
          <w:szCs w:val="23"/>
        </w:rPr>
        <w:t xml:space="preserve"> to part 2 of SLAWG been postponed) a. Think about how we can use the LiDAR as a monitoring tool and start looking at outputs </w:t>
      </w:r>
    </w:p>
    <w:p w14:paraId="581F4751" w14:textId="77777777" w:rsidR="007F62EB" w:rsidRDefault="007F62EB" w:rsidP="007F62EB">
      <w:pPr>
        <w:pStyle w:val="Default"/>
        <w:ind w:left="900"/>
        <w:rPr>
          <w:sz w:val="23"/>
          <w:szCs w:val="23"/>
        </w:rPr>
      </w:pPr>
      <w:r>
        <w:rPr>
          <w:sz w:val="23"/>
          <w:szCs w:val="23"/>
        </w:rPr>
        <w:t xml:space="preserve">b. Presentation on LiDAR products once it is available for the ENF (maybe have Van and UW folks to talk about the LiDAR outputs for the ACCG) </w:t>
      </w:r>
    </w:p>
    <w:p w14:paraId="42FFD394" w14:textId="77777777" w:rsidR="007F62EB" w:rsidRDefault="007F62EB" w:rsidP="007F62EB">
      <w:pPr>
        <w:pStyle w:val="Default"/>
        <w:ind w:left="900" w:hanging="540"/>
        <w:rPr>
          <w:sz w:val="23"/>
          <w:szCs w:val="23"/>
        </w:rPr>
      </w:pPr>
      <w:r>
        <w:rPr>
          <w:sz w:val="23"/>
          <w:szCs w:val="23"/>
        </w:rPr>
        <w:t xml:space="preserve">5. Summarizing data now that we have data – what projects need a report out? a. discuss how information is being presented/translated and if we can improve that </w:t>
      </w:r>
    </w:p>
    <w:p w14:paraId="6B64B6D8" w14:textId="77777777" w:rsidR="007F62EB" w:rsidRDefault="007F62EB" w:rsidP="007F62EB">
      <w:pPr>
        <w:pStyle w:val="Default"/>
        <w:ind w:left="900" w:hanging="540"/>
        <w:rPr>
          <w:sz w:val="23"/>
          <w:szCs w:val="23"/>
        </w:rPr>
      </w:pPr>
      <w:r>
        <w:rPr>
          <w:sz w:val="23"/>
          <w:szCs w:val="23"/>
        </w:rPr>
        <w:t xml:space="preserve">6. 2023 symposium to cover monitoring projects on the Stanislaus </w:t>
      </w:r>
    </w:p>
    <w:p w14:paraId="11C773C2" w14:textId="77777777" w:rsidR="007F62EB" w:rsidRDefault="007F62EB" w:rsidP="007F62EB">
      <w:pPr>
        <w:pStyle w:val="Default"/>
        <w:ind w:left="900" w:hanging="540"/>
        <w:rPr>
          <w:sz w:val="23"/>
          <w:szCs w:val="23"/>
        </w:rPr>
      </w:pPr>
      <w:r>
        <w:rPr>
          <w:sz w:val="23"/>
          <w:szCs w:val="23"/>
        </w:rPr>
        <w:t xml:space="preserve">7. Meadow monitoring protocol comparison, Kyle– field visit of monitoring workgroup for late summer </w:t>
      </w:r>
    </w:p>
    <w:p w14:paraId="2BB0938C" w14:textId="77777777" w:rsidR="007F62EB" w:rsidRPr="00691CB1" w:rsidRDefault="007F62EB" w:rsidP="007F62EB">
      <w:pPr>
        <w:ind w:left="900" w:hanging="540"/>
        <w:rPr>
          <w:rFonts w:cstheme="minorHAnsi"/>
          <w:b/>
          <w:bCs/>
          <w:sz w:val="24"/>
        </w:rPr>
      </w:pPr>
      <w:r>
        <w:rPr>
          <w:sz w:val="23"/>
          <w:szCs w:val="23"/>
        </w:rPr>
        <w:t>8. Short presentation to appropriate audience re: need for monitoring funds post-project (up to 10 years post).</w:t>
      </w:r>
    </w:p>
    <w:p w14:paraId="1D1302E1" w14:textId="301274F3" w:rsidR="00001A49" w:rsidRPr="00691CB1" w:rsidRDefault="00001A49" w:rsidP="007F62EB">
      <w:pPr>
        <w:rPr>
          <w:rFonts w:asciiTheme="minorHAnsi" w:hAnsiTheme="minorHAnsi" w:cstheme="minorHAnsi"/>
          <w:b/>
          <w:bCs/>
          <w:color w:val="auto"/>
          <w:kern w:val="0"/>
          <w:sz w:val="24"/>
        </w:rPr>
      </w:pPr>
    </w:p>
    <w:sectPr w:rsidR="00001A49" w:rsidRPr="0069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489"/>
    <w:multiLevelType w:val="hybridMultilevel"/>
    <w:tmpl w:val="D69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484E"/>
    <w:multiLevelType w:val="multilevel"/>
    <w:tmpl w:val="242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B420DD"/>
    <w:multiLevelType w:val="hybridMultilevel"/>
    <w:tmpl w:val="058E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B2C59"/>
    <w:multiLevelType w:val="hybridMultilevel"/>
    <w:tmpl w:val="1934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87740"/>
    <w:multiLevelType w:val="hybridMultilevel"/>
    <w:tmpl w:val="B966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85452"/>
    <w:multiLevelType w:val="multilevel"/>
    <w:tmpl w:val="4DE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F4455E"/>
    <w:multiLevelType w:val="hybridMultilevel"/>
    <w:tmpl w:val="E48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97A6C"/>
    <w:multiLevelType w:val="hybridMultilevel"/>
    <w:tmpl w:val="B954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722D6"/>
    <w:multiLevelType w:val="multilevel"/>
    <w:tmpl w:val="07F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D9"/>
    <w:rsid w:val="00001A49"/>
    <w:rsid w:val="00011676"/>
    <w:rsid w:val="00014DF2"/>
    <w:rsid w:val="0006173D"/>
    <w:rsid w:val="000C5B54"/>
    <w:rsid w:val="000E25C5"/>
    <w:rsid w:val="000E6459"/>
    <w:rsid w:val="000F7DD0"/>
    <w:rsid w:val="001248A9"/>
    <w:rsid w:val="001325D0"/>
    <w:rsid w:val="0014106F"/>
    <w:rsid w:val="001437C1"/>
    <w:rsid w:val="001479F5"/>
    <w:rsid w:val="00174DE5"/>
    <w:rsid w:val="001814DC"/>
    <w:rsid w:val="00187241"/>
    <w:rsid w:val="00196609"/>
    <w:rsid w:val="001A25A3"/>
    <w:rsid w:val="001B1645"/>
    <w:rsid w:val="001D2B50"/>
    <w:rsid w:val="001F1D96"/>
    <w:rsid w:val="001F2B66"/>
    <w:rsid w:val="00224CBC"/>
    <w:rsid w:val="002653B9"/>
    <w:rsid w:val="00277597"/>
    <w:rsid w:val="002D38D5"/>
    <w:rsid w:val="002E2727"/>
    <w:rsid w:val="00343B58"/>
    <w:rsid w:val="00356E88"/>
    <w:rsid w:val="0036742E"/>
    <w:rsid w:val="00367609"/>
    <w:rsid w:val="003773ED"/>
    <w:rsid w:val="00387FDA"/>
    <w:rsid w:val="003A505A"/>
    <w:rsid w:val="003B73D4"/>
    <w:rsid w:val="00410032"/>
    <w:rsid w:val="004245AC"/>
    <w:rsid w:val="00425490"/>
    <w:rsid w:val="00435BE4"/>
    <w:rsid w:val="00443101"/>
    <w:rsid w:val="004459C7"/>
    <w:rsid w:val="00491B64"/>
    <w:rsid w:val="00497C59"/>
    <w:rsid w:val="004C3B3A"/>
    <w:rsid w:val="004C5FDE"/>
    <w:rsid w:val="004D525E"/>
    <w:rsid w:val="004F423E"/>
    <w:rsid w:val="004F5281"/>
    <w:rsid w:val="005166FE"/>
    <w:rsid w:val="00524405"/>
    <w:rsid w:val="005450D9"/>
    <w:rsid w:val="0058451C"/>
    <w:rsid w:val="005A34BF"/>
    <w:rsid w:val="005B63D9"/>
    <w:rsid w:val="005F72D5"/>
    <w:rsid w:val="00624737"/>
    <w:rsid w:val="006614FE"/>
    <w:rsid w:val="0066739E"/>
    <w:rsid w:val="006830FF"/>
    <w:rsid w:val="00691CB1"/>
    <w:rsid w:val="006A0DC8"/>
    <w:rsid w:val="006B6BC7"/>
    <w:rsid w:val="006F72E5"/>
    <w:rsid w:val="00720919"/>
    <w:rsid w:val="00735787"/>
    <w:rsid w:val="00735E58"/>
    <w:rsid w:val="00747471"/>
    <w:rsid w:val="0075009F"/>
    <w:rsid w:val="00783D31"/>
    <w:rsid w:val="00796551"/>
    <w:rsid w:val="007A0A81"/>
    <w:rsid w:val="007A48DE"/>
    <w:rsid w:val="007D453C"/>
    <w:rsid w:val="007F62EB"/>
    <w:rsid w:val="00850B2E"/>
    <w:rsid w:val="00882E1E"/>
    <w:rsid w:val="008A486E"/>
    <w:rsid w:val="008C2A86"/>
    <w:rsid w:val="009007FD"/>
    <w:rsid w:val="00902908"/>
    <w:rsid w:val="00906FDE"/>
    <w:rsid w:val="0091092E"/>
    <w:rsid w:val="00912E22"/>
    <w:rsid w:val="0093395B"/>
    <w:rsid w:val="00940BCA"/>
    <w:rsid w:val="00942495"/>
    <w:rsid w:val="00962536"/>
    <w:rsid w:val="00974228"/>
    <w:rsid w:val="009802D1"/>
    <w:rsid w:val="009865C9"/>
    <w:rsid w:val="009F5B0D"/>
    <w:rsid w:val="00A57CD9"/>
    <w:rsid w:val="00A95270"/>
    <w:rsid w:val="00AA3FD2"/>
    <w:rsid w:val="00AB7527"/>
    <w:rsid w:val="00AF6207"/>
    <w:rsid w:val="00B07A36"/>
    <w:rsid w:val="00B356D6"/>
    <w:rsid w:val="00BA0EFF"/>
    <w:rsid w:val="00BA5DC5"/>
    <w:rsid w:val="00BD7274"/>
    <w:rsid w:val="00C30E34"/>
    <w:rsid w:val="00C42114"/>
    <w:rsid w:val="00C66BE9"/>
    <w:rsid w:val="00C70790"/>
    <w:rsid w:val="00C820DC"/>
    <w:rsid w:val="00C856FB"/>
    <w:rsid w:val="00CC4267"/>
    <w:rsid w:val="00D07179"/>
    <w:rsid w:val="00D21841"/>
    <w:rsid w:val="00D440C8"/>
    <w:rsid w:val="00D70DB4"/>
    <w:rsid w:val="00DB63C5"/>
    <w:rsid w:val="00DC6B5B"/>
    <w:rsid w:val="00DC737F"/>
    <w:rsid w:val="00E114D2"/>
    <w:rsid w:val="00E57778"/>
    <w:rsid w:val="00E93085"/>
    <w:rsid w:val="00EA5A33"/>
    <w:rsid w:val="00EC0E8B"/>
    <w:rsid w:val="00ED1131"/>
    <w:rsid w:val="00ED571E"/>
    <w:rsid w:val="00EE2020"/>
    <w:rsid w:val="00EE46C7"/>
    <w:rsid w:val="00EF132A"/>
    <w:rsid w:val="00F372E3"/>
    <w:rsid w:val="00F45730"/>
    <w:rsid w:val="00F91CF6"/>
    <w:rsid w:val="00FF465C"/>
    <w:rsid w:val="5B75A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074D"/>
  <w15:chartTrackingRefBased/>
  <w15:docId w15:val="{72414243-566E-40C7-A287-3DBEFD4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6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63D9"/>
    <w:rPr>
      <w:rFonts w:ascii="Calibri" w:eastAsia="Times New Roman" w:hAnsi="Calibri" w:cs="Times New Roman"/>
      <w:color w:val="000000"/>
      <w:kern w:val="28"/>
      <w:szCs w:val="24"/>
    </w:rPr>
  </w:style>
  <w:style w:type="character" w:styleId="Hyperlink">
    <w:name w:val="Hyperlink"/>
    <w:basedOn w:val="DefaultParagraphFont"/>
    <w:uiPriority w:val="99"/>
    <w:unhideWhenUsed/>
    <w:rsid w:val="005B6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3D9"/>
    <w:pPr>
      <w:numPr>
        <w:numId w:val="1"/>
      </w:numPr>
      <w:tabs>
        <w:tab w:val="left" w:pos="720"/>
      </w:tabs>
      <w:contextualSpacing/>
    </w:pPr>
    <w:rPr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C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B5B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B5B"/>
    <w:rPr>
      <w:rFonts w:ascii="Calibri" w:eastAsia="Times New Roman" w:hAnsi="Calibri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5B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56D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</w:rPr>
  </w:style>
  <w:style w:type="paragraph" w:customStyle="1" w:styleId="Default">
    <w:name w:val="Default"/>
    <w:rsid w:val="004D5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F1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67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6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8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60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57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2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627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2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62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7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01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471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7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5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3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06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box.com/folder/154378768533" TargetMode="External"/><Relationship Id="rId5" Type="http://schemas.openxmlformats.org/officeDocument/2006/relationships/hyperlink" Target="https://usfs.box.com/s/u8kn1rzklivkdfpcpaw89csrsul6ca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Shana E -FS</dc:creator>
  <cp:keywords/>
  <dc:description/>
  <cp:lastModifiedBy>Estes, Becky -FS</cp:lastModifiedBy>
  <cp:revision>2</cp:revision>
  <dcterms:created xsi:type="dcterms:W3CDTF">2022-11-08T17:37:00Z</dcterms:created>
  <dcterms:modified xsi:type="dcterms:W3CDTF">2022-11-08T17:37:00Z</dcterms:modified>
</cp:coreProperties>
</file>