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3EC7" w14:textId="2FB2E2D3" w:rsidR="0003553F" w:rsidRPr="00D31D07" w:rsidRDefault="0003553F" w:rsidP="0003553F">
      <w:pPr>
        <w:pStyle w:val="Title"/>
        <w:rPr>
          <w:rFonts w:asciiTheme="majorHAnsi" w:hAnsiTheme="majorHAnsi" w:cstheme="majorHAnsi"/>
        </w:rPr>
      </w:pPr>
      <w:r w:rsidRPr="00D31D07">
        <w:rPr>
          <w:rFonts w:asciiTheme="majorHAnsi" w:hAnsiTheme="majorHAnsi" w:cstheme="majorHAnsi"/>
        </w:rPr>
        <w:t xml:space="preserve"> ACCG | Admin Meeting | </w:t>
      </w:r>
      <w:r w:rsidR="00770D2B">
        <w:rPr>
          <w:rFonts w:asciiTheme="majorHAnsi" w:hAnsiTheme="majorHAnsi" w:cstheme="majorHAnsi"/>
        </w:rPr>
        <w:t>March</w:t>
      </w:r>
      <w:r w:rsidR="007F6475">
        <w:rPr>
          <w:rFonts w:asciiTheme="majorHAnsi" w:hAnsiTheme="majorHAnsi" w:cstheme="majorHAnsi"/>
        </w:rPr>
        <w:t xml:space="preserve"> 6th</w:t>
      </w:r>
      <w:r w:rsidR="00D31D07" w:rsidRPr="00D31D07">
        <w:rPr>
          <w:rFonts w:asciiTheme="majorHAnsi" w:hAnsiTheme="majorHAnsi" w:cstheme="majorHAnsi"/>
        </w:rPr>
        <w:t>, 2023</w:t>
      </w:r>
    </w:p>
    <w:p w14:paraId="3ED376D4" w14:textId="224748E7" w:rsidR="0003553F" w:rsidRPr="00D31D07" w:rsidRDefault="0003553F" w:rsidP="0003553F">
      <w:pPr>
        <w:pStyle w:val="Heading1"/>
        <w:rPr>
          <w:rFonts w:asciiTheme="majorHAnsi" w:hAnsiTheme="majorHAnsi" w:cstheme="majorHAnsi"/>
        </w:rPr>
      </w:pPr>
      <w:r w:rsidRPr="00D31D07">
        <w:rPr>
          <w:rFonts w:asciiTheme="majorHAnsi" w:hAnsiTheme="majorHAnsi" w:cstheme="majorHAnsi"/>
        </w:rPr>
        <w:t>Action Items</w:t>
      </w:r>
      <w:r w:rsidR="00506B95" w:rsidRPr="00D31D07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645"/>
        <w:gridCol w:w="1980"/>
      </w:tblGrid>
      <w:tr w:rsidR="00506B95" w:rsidRPr="00D31D07" w14:paraId="2E873AAD" w14:textId="77777777" w:rsidTr="00D31D07">
        <w:trPr>
          <w:tblHeader/>
        </w:trPr>
        <w:tc>
          <w:tcPr>
            <w:tcW w:w="7645" w:type="dxa"/>
            <w:shd w:val="clear" w:color="auto" w:fill="A8D08D" w:themeFill="accent6" w:themeFillTint="99"/>
          </w:tcPr>
          <w:p w14:paraId="2C8D5E96" w14:textId="77777777" w:rsidR="00506B95" w:rsidRPr="00D31D07" w:rsidRDefault="00506B95" w:rsidP="00302DD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31D07">
              <w:rPr>
                <w:rFonts w:asciiTheme="majorHAnsi" w:hAnsiTheme="majorHAnsi" w:cstheme="majorHAnsi"/>
                <w:b/>
              </w:rPr>
              <w:t>Actions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46726B32" w14:textId="77777777" w:rsidR="00506B95" w:rsidRPr="00D31D07" w:rsidRDefault="00506B95" w:rsidP="00302DD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31D07">
              <w:rPr>
                <w:rFonts w:asciiTheme="majorHAnsi" w:hAnsiTheme="majorHAnsi" w:cstheme="majorHAnsi"/>
                <w:b/>
              </w:rPr>
              <w:t>Responsible Parties</w:t>
            </w:r>
          </w:p>
        </w:tc>
      </w:tr>
      <w:tr w:rsidR="00405D3B" w:rsidRPr="00D31D07" w14:paraId="170EA33D" w14:textId="77777777" w:rsidTr="00D31D07">
        <w:tc>
          <w:tcPr>
            <w:tcW w:w="7645" w:type="dxa"/>
          </w:tcPr>
          <w:p w14:paraId="263D4908" w14:textId="00E266EB" w:rsidR="004B65F9" w:rsidRPr="00D31D07" w:rsidRDefault="00770D2B" w:rsidP="0017478A">
            <w:pPr>
              <w:spacing w:after="0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 xml:space="preserve">March and April </w:t>
            </w:r>
            <w:r w:rsidR="004B65F9" w:rsidRPr="00D31D07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 xml:space="preserve">General meeting </w:t>
            </w:r>
            <w:r w:rsidR="00D31D07" w:rsidRPr="00D31D07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agenda</w:t>
            </w:r>
            <w:r w:rsidR="007F6475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 xml:space="preserve"> review and approval</w:t>
            </w:r>
            <w:r w:rsidR="00D31D07" w:rsidRPr="00D31D07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 xml:space="preserve"> </w:t>
            </w:r>
          </w:p>
          <w:p w14:paraId="2BE806DA" w14:textId="62515C13" w:rsidR="00770D2B" w:rsidRDefault="00770D2B" w:rsidP="00D31D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March: Michael Pickard</w:t>
            </w:r>
            <w:r w:rsidR="007F6475">
              <w:rPr>
                <w:rFonts w:asciiTheme="majorHAnsi" w:hAnsiTheme="majorHAnsi" w:cstheme="majorHAnsi"/>
                <w:shd w:val="clear" w:color="auto" w:fill="FFFFFF"/>
              </w:rPr>
              <w:t xml:space="preserve"> will be the volunteer facilitator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. The room at the </w:t>
            </w:r>
            <w:r w:rsidR="00720BBE">
              <w:rPr>
                <w:rFonts w:asciiTheme="majorHAnsi" w:hAnsiTheme="majorHAnsi" w:cstheme="majorHAnsi"/>
                <w:shd w:val="clear" w:color="auto" w:fill="FFFFFF"/>
              </w:rPr>
              <w:t>Jackson County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building is not available in March, so the meeting will be held at the Calaveras RD office</w:t>
            </w:r>
            <w:r w:rsidR="00D31D07" w:rsidRPr="00D31D07">
              <w:rPr>
                <w:rFonts w:asciiTheme="majorHAnsi" w:hAnsiTheme="majorHAnsi" w:cstheme="majorHAnsi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Work group agreed to have an </w:t>
            </w:r>
            <w:r w:rsidR="00720BBE">
              <w:rPr>
                <w:rFonts w:asciiTheme="majorHAnsi" w:hAnsiTheme="majorHAnsi" w:cstheme="majorHAnsi"/>
                <w:shd w:val="clear" w:color="auto" w:fill="FFFFFF"/>
              </w:rPr>
              <w:t>hour-long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discussion on the agenda to review and discuss any suggestions for revising the 5-year strategic plan, which the </w:t>
            </w:r>
            <w:r w:rsidR="00720BBE">
              <w:rPr>
                <w:rFonts w:asciiTheme="majorHAnsi" w:hAnsiTheme="majorHAnsi" w:cstheme="majorHAnsi"/>
                <w:shd w:val="clear" w:color="auto" w:fill="FFFFFF"/>
              </w:rPr>
              <w:t>admin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work group will take and then incorporate into the plan revision.</w:t>
            </w:r>
          </w:p>
          <w:p w14:paraId="12B03ED2" w14:textId="22843577" w:rsidR="000C5BDA" w:rsidRPr="00D31D07" w:rsidRDefault="00770D2B" w:rsidP="00D31D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April general meeting:</w:t>
            </w:r>
            <w:r w:rsidR="00D31D07" w:rsidRPr="00D31D07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Megan will be on vacation, so the work group </w:t>
            </w:r>
            <w:r w:rsidR="00720BBE">
              <w:rPr>
                <w:rFonts w:asciiTheme="majorHAnsi" w:hAnsiTheme="majorHAnsi" w:cstheme="majorHAnsi"/>
                <w:shd w:val="clear" w:color="auto" w:fill="FFFFFF"/>
              </w:rPr>
              <w:t>discussed meeting logistics. Michael offered to host the meeting for that month via Teams and will attend in person at the Calaveras. Megan and Michael will do a dry-run after the March general meeting.</w:t>
            </w:r>
          </w:p>
        </w:tc>
        <w:tc>
          <w:tcPr>
            <w:tcW w:w="1980" w:type="dxa"/>
          </w:tcPr>
          <w:p w14:paraId="4B2245DF" w14:textId="74A7424E" w:rsidR="0017478A" w:rsidRDefault="0017478A" w:rsidP="00D7393C">
            <w:pPr>
              <w:pStyle w:val="NoSpacing"/>
              <w:rPr>
                <w:rFonts w:asciiTheme="majorHAnsi" w:hAnsiTheme="majorHAnsi" w:cstheme="majorHAnsi"/>
              </w:rPr>
            </w:pPr>
            <w:r w:rsidRPr="00D31D07">
              <w:rPr>
                <w:rFonts w:asciiTheme="majorHAnsi" w:hAnsiTheme="majorHAnsi" w:cstheme="majorHAnsi"/>
              </w:rPr>
              <w:t>Layhee</w:t>
            </w:r>
          </w:p>
          <w:p w14:paraId="4FA7A657" w14:textId="1F023EFC" w:rsidR="007F6475" w:rsidRPr="00D31D07" w:rsidRDefault="007F6475" w:rsidP="00D7393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</w:t>
            </w:r>
          </w:p>
          <w:p w14:paraId="0E66C134" w14:textId="441E0505" w:rsidR="00DD69FB" w:rsidRPr="00D31D07" w:rsidRDefault="00DD69FB" w:rsidP="00D31D07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7F6475" w:rsidRPr="00D31D07" w14:paraId="0AB5784C" w14:textId="77777777" w:rsidTr="00D31D07">
        <w:tc>
          <w:tcPr>
            <w:tcW w:w="7645" w:type="dxa"/>
          </w:tcPr>
          <w:p w14:paraId="26F7B439" w14:textId="748A1854" w:rsidR="007F6475" w:rsidRDefault="00720BBE" w:rsidP="0017478A">
            <w:pPr>
              <w:spacing w:after="0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New Administrator</w:t>
            </w:r>
          </w:p>
          <w:p w14:paraId="18EC6801" w14:textId="10F03380" w:rsidR="007F6475" w:rsidRPr="007F6475" w:rsidRDefault="00720BBE" w:rsidP="007F647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Megan announced her last day as Administrator is July 31</w:t>
            </w:r>
            <w:r w:rsidRPr="00720BBE">
              <w:rPr>
                <w:rFonts w:asciiTheme="majorHAnsi" w:hAnsiTheme="majorHAnsi" w:cstheme="majorHAnsi"/>
                <w:shd w:val="clear" w:color="auto" w:fill="FFFFFF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, 2023. Group discussed next steps for finding a replacement including reminding the full membership at the March meeting. Richard will be reaching out to some of his contacts. </w:t>
            </w:r>
          </w:p>
        </w:tc>
        <w:tc>
          <w:tcPr>
            <w:tcW w:w="1980" w:type="dxa"/>
          </w:tcPr>
          <w:p w14:paraId="1F86AC21" w14:textId="77777777" w:rsidR="007F6475" w:rsidRDefault="007F6475" w:rsidP="007F6475">
            <w:pPr>
              <w:pStyle w:val="NoSpacing"/>
              <w:rPr>
                <w:rFonts w:asciiTheme="majorHAnsi" w:hAnsiTheme="majorHAnsi" w:cstheme="majorHAnsi"/>
              </w:rPr>
            </w:pPr>
            <w:r w:rsidRPr="00D31D07">
              <w:rPr>
                <w:rFonts w:asciiTheme="majorHAnsi" w:hAnsiTheme="majorHAnsi" w:cstheme="majorHAnsi"/>
              </w:rPr>
              <w:t>Layhee</w:t>
            </w:r>
          </w:p>
          <w:p w14:paraId="0C863AA5" w14:textId="77777777" w:rsidR="007F6475" w:rsidRPr="00D31D07" w:rsidRDefault="007F6475" w:rsidP="007F647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</w:t>
            </w:r>
          </w:p>
          <w:p w14:paraId="405EAA3B" w14:textId="77777777" w:rsidR="007F6475" w:rsidRPr="00D31D07" w:rsidRDefault="007F6475" w:rsidP="00D7393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7F6475" w:rsidRPr="00D31D07" w14:paraId="5FCA44ED" w14:textId="77777777" w:rsidTr="00D31D07">
        <w:tc>
          <w:tcPr>
            <w:tcW w:w="7645" w:type="dxa"/>
          </w:tcPr>
          <w:p w14:paraId="3B733BDD" w14:textId="77777777" w:rsidR="007F6475" w:rsidRDefault="007F6475" w:rsidP="0017478A">
            <w:pPr>
              <w:spacing w:after="0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ACCG 5-Year Strategic Plan Update</w:t>
            </w:r>
          </w:p>
          <w:p w14:paraId="4553C90B" w14:textId="2AD7DEAE" w:rsidR="00720BBE" w:rsidRDefault="007F6475" w:rsidP="00720BB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 w:rsidRPr="007F6475">
              <w:rPr>
                <w:rFonts w:asciiTheme="majorHAnsi" w:hAnsiTheme="majorHAnsi" w:cstheme="majorHAnsi"/>
                <w:shd w:val="clear" w:color="auto" w:fill="FFFFFF"/>
              </w:rPr>
              <w:t xml:space="preserve">Group </w:t>
            </w:r>
            <w:r w:rsidR="00720BBE">
              <w:rPr>
                <w:rFonts w:asciiTheme="majorHAnsi" w:hAnsiTheme="majorHAnsi" w:cstheme="majorHAnsi"/>
                <w:shd w:val="clear" w:color="auto" w:fill="FFFFFF"/>
              </w:rPr>
              <w:t xml:space="preserve">continued discussions on the plan revision. </w:t>
            </w:r>
          </w:p>
          <w:p w14:paraId="56118794" w14:textId="754099AE" w:rsidR="00720BBE" w:rsidRDefault="00720BBE" w:rsidP="00720BB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Michael, Richard, Sue and Megan set a separate meeting to continue discussion</w:t>
            </w:r>
            <w:r w:rsidR="007F6475" w:rsidRPr="007F6475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later this week.</w:t>
            </w:r>
            <w:r w:rsidR="007F6475" w:rsidRPr="007F6475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</w:p>
          <w:p w14:paraId="3B12905A" w14:textId="2C5CF421" w:rsidR="00F6002A" w:rsidRPr="00F6002A" w:rsidRDefault="00F6002A" w:rsidP="00720BB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Discussions will continue at the next work group meeting</w:t>
            </w:r>
            <w:r w:rsidR="00720BBE">
              <w:rPr>
                <w:rFonts w:asciiTheme="majorHAnsi" w:hAnsiTheme="majorHAnsi" w:cstheme="majorHAnsi"/>
                <w:shd w:val="clear" w:color="auto" w:fill="FFFFFF"/>
              </w:rPr>
              <w:t>, including based on feedback received at the March general meeting.</w:t>
            </w:r>
          </w:p>
        </w:tc>
        <w:tc>
          <w:tcPr>
            <w:tcW w:w="1980" w:type="dxa"/>
          </w:tcPr>
          <w:p w14:paraId="52389573" w14:textId="5C2F1F0D" w:rsidR="007F6475" w:rsidRPr="00D31D07" w:rsidRDefault="007F6475" w:rsidP="00D7393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</w:t>
            </w:r>
          </w:p>
        </w:tc>
      </w:tr>
      <w:tr w:rsidR="00B33656" w:rsidRPr="00D31D07" w14:paraId="190731F5" w14:textId="77777777" w:rsidTr="00D31D07">
        <w:tc>
          <w:tcPr>
            <w:tcW w:w="7645" w:type="dxa"/>
          </w:tcPr>
          <w:p w14:paraId="4D31F9A7" w14:textId="270B194B" w:rsidR="009267AF" w:rsidRPr="00D31D07" w:rsidRDefault="009267AF" w:rsidP="00405D3B">
            <w:pPr>
              <w:spacing w:after="0"/>
              <w:rPr>
                <w:rFonts w:asciiTheme="majorHAnsi" w:hAnsiTheme="majorHAnsi" w:cstheme="majorHAnsi"/>
                <w:b/>
                <w:iCs/>
                <w:shd w:val="clear" w:color="auto" w:fill="FFFFFF"/>
              </w:rPr>
            </w:pPr>
            <w:r w:rsidRPr="00D31D07">
              <w:rPr>
                <w:rFonts w:asciiTheme="majorHAnsi" w:hAnsiTheme="majorHAnsi" w:cstheme="majorHAnsi"/>
                <w:b/>
                <w:iCs/>
                <w:shd w:val="clear" w:color="auto" w:fill="FFFFFF"/>
              </w:rPr>
              <w:t>Quick updates</w:t>
            </w:r>
            <w:r w:rsidR="00C7099E" w:rsidRPr="00D31D07">
              <w:rPr>
                <w:rFonts w:asciiTheme="majorHAnsi" w:hAnsiTheme="majorHAnsi" w:cstheme="majorHAnsi"/>
                <w:b/>
                <w:iCs/>
                <w:shd w:val="clear" w:color="auto" w:fill="FFFFFF"/>
              </w:rPr>
              <w:t>/discussions</w:t>
            </w:r>
            <w:r w:rsidR="00D31D07" w:rsidRPr="00D31D07">
              <w:rPr>
                <w:rFonts w:asciiTheme="majorHAnsi" w:hAnsiTheme="majorHAnsi" w:cstheme="majorHAnsi"/>
                <w:b/>
                <w:iCs/>
                <w:shd w:val="clear" w:color="auto" w:fill="FFFFFF"/>
              </w:rPr>
              <w:t>, Next steps</w:t>
            </w:r>
            <w:r w:rsidRPr="00D31D07">
              <w:rPr>
                <w:rFonts w:asciiTheme="majorHAnsi" w:hAnsiTheme="majorHAnsi" w:cstheme="majorHAnsi"/>
                <w:b/>
                <w:iCs/>
                <w:shd w:val="clear" w:color="auto" w:fill="FFFFFF"/>
              </w:rPr>
              <w:t>:</w:t>
            </w:r>
          </w:p>
          <w:p w14:paraId="195F7E6A" w14:textId="503562C9" w:rsidR="0017478A" w:rsidRPr="00D31D07" w:rsidRDefault="0017478A" w:rsidP="0017478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</w:pPr>
            <w:r w:rsidRPr="00D31D07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ACCG Revised MOA Signatory outreach – need to perform follow up.</w:t>
            </w:r>
          </w:p>
          <w:p w14:paraId="396F17F4" w14:textId="77777777" w:rsidR="007F6475" w:rsidRDefault="007F6475" w:rsidP="0017478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Upcoming</w:t>
            </w:r>
            <w:r w:rsidR="00D31D07" w:rsidRPr="00D31D07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 work group meeting</w:t>
            </w:r>
            <w:r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s:</w:t>
            </w:r>
          </w:p>
          <w:p w14:paraId="3240994A" w14:textId="564B4CCF" w:rsidR="00D31D07" w:rsidRPr="00D31D07" w:rsidRDefault="00D31D07" w:rsidP="007F6475">
            <w:pPr>
              <w:pStyle w:val="ListParagraph"/>
              <w:numPr>
                <w:ilvl w:val="1"/>
                <w:numId w:val="21"/>
              </w:numPr>
              <w:spacing w:after="0"/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</w:pPr>
            <w:r w:rsidRPr="00D31D07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 </w:t>
            </w:r>
            <w:r w:rsidR="007F6475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Continue</w:t>
            </w:r>
            <w:r w:rsidRPr="00D31D07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 discussions on </w:t>
            </w:r>
            <w:r w:rsidR="00720BBE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updating </w:t>
            </w:r>
            <w:r w:rsidRPr="00D31D07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ACCG 5-year strategic plan</w:t>
            </w:r>
            <w:r w:rsidR="00720BBE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.</w:t>
            </w:r>
          </w:p>
          <w:p w14:paraId="3B5DB33F" w14:textId="6118A7E6" w:rsidR="00D31D07" w:rsidRPr="00D31D07" w:rsidRDefault="00720BBE" w:rsidP="007F6475">
            <w:pPr>
              <w:pStyle w:val="ListParagraph"/>
              <w:numPr>
                <w:ilvl w:val="1"/>
                <w:numId w:val="21"/>
              </w:numPr>
              <w:spacing w:after="0"/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Revisit</w:t>
            </w:r>
            <w:r w:rsidR="007F6475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 and potentially </w:t>
            </w:r>
            <w:r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revise</w:t>
            </w:r>
            <w:r w:rsidR="007F6475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 the</w:t>
            </w:r>
            <w:r w:rsidR="00D31D07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 ACCG C&amp;E Plan.</w:t>
            </w:r>
          </w:p>
        </w:tc>
        <w:tc>
          <w:tcPr>
            <w:tcW w:w="1980" w:type="dxa"/>
          </w:tcPr>
          <w:p w14:paraId="46953959" w14:textId="77777777" w:rsidR="00C7099E" w:rsidRPr="00D31D07" w:rsidRDefault="0017478A" w:rsidP="00D7393C">
            <w:pPr>
              <w:pStyle w:val="NoSpacing"/>
              <w:rPr>
                <w:rFonts w:asciiTheme="majorHAnsi" w:hAnsiTheme="majorHAnsi" w:cstheme="majorHAnsi"/>
              </w:rPr>
            </w:pPr>
            <w:r w:rsidRPr="00D31D07">
              <w:rPr>
                <w:rFonts w:asciiTheme="majorHAnsi" w:hAnsiTheme="majorHAnsi" w:cstheme="majorHAnsi"/>
              </w:rPr>
              <w:t>Layhee</w:t>
            </w:r>
          </w:p>
          <w:p w14:paraId="14B258D9" w14:textId="0C8991FE" w:rsidR="0017478A" w:rsidRPr="00D31D07" w:rsidRDefault="0017478A" w:rsidP="00D7393C">
            <w:pPr>
              <w:pStyle w:val="NoSpacing"/>
              <w:rPr>
                <w:rFonts w:asciiTheme="majorHAnsi" w:hAnsiTheme="majorHAnsi" w:cstheme="majorHAnsi"/>
              </w:rPr>
            </w:pPr>
            <w:r w:rsidRPr="00D31D07">
              <w:rPr>
                <w:rFonts w:asciiTheme="majorHAnsi" w:hAnsiTheme="majorHAnsi" w:cstheme="majorHAnsi"/>
              </w:rPr>
              <w:t>All</w:t>
            </w:r>
          </w:p>
        </w:tc>
      </w:tr>
    </w:tbl>
    <w:p w14:paraId="5EAFF3D9" w14:textId="77777777" w:rsidR="009267AF" w:rsidRPr="008F1560" w:rsidRDefault="009267AF" w:rsidP="00D31D07">
      <w:pPr>
        <w:spacing w:after="0" w:line="240" w:lineRule="auto"/>
      </w:pPr>
    </w:p>
    <w:p w14:paraId="2D733A0B" w14:textId="65106499" w:rsidR="002C70F2" w:rsidRPr="004B48D2" w:rsidRDefault="005F7F4E" w:rsidP="00E545A4">
      <w:pPr>
        <w:pStyle w:val="Heading1"/>
        <w:rPr>
          <w:rFonts w:asciiTheme="majorHAnsi" w:hAnsiTheme="majorHAnsi" w:cstheme="majorHAnsi"/>
        </w:rPr>
      </w:pPr>
      <w:r w:rsidRPr="004B48D2">
        <w:rPr>
          <w:rFonts w:asciiTheme="majorHAnsi" w:hAnsiTheme="majorHAnsi" w:cstheme="majorHAnsi"/>
        </w:rPr>
        <w:t>Meeting</w:t>
      </w:r>
      <w:r w:rsidR="00E545A4" w:rsidRPr="004B48D2">
        <w:rPr>
          <w:rFonts w:asciiTheme="majorHAnsi" w:hAnsiTheme="majorHAnsi" w:cstheme="majorHAnsi"/>
        </w:rPr>
        <w:t xml:space="preserve"> Participants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616"/>
        <w:gridCol w:w="1711"/>
        <w:gridCol w:w="4673"/>
        <w:gridCol w:w="1350"/>
      </w:tblGrid>
      <w:tr w:rsidR="00E76F71" w:rsidRPr="004B48D2" w14:paraId="6841EE69" w14:textId="77777777" w:rsidTr="00E76F71">
        <w:trPr>
          <w:trHeight w:val="315"/>
        </w:trPr>
        <w:tc>
          <w:tcPr>
            <w:tcW w:w="864" w:type="pct"/>
          </w:tcPr>
          <w:p w14:paraId="643C4C0D" w14:textId="6AAE560F" w:rsidR="00E76F71" w:rsidRPr="004B48D2" w:rsidRDefault="00E76F71" w:rsidP="00E545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B48D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First Name</w:t>
            </w:r>
          </w:p>
        </w:tc>
        <w:tc>
          <w:tcPr>
            <w:tcW w:w="915" w:type="pct"/>
          </w:tcPr>
          <w:p w14:paraId="783E717A" w14:textId="24F3A807" w:rsidR="00E76F71" w:rsidRPr="004B48D2" w:rsidRDefault="00E76F71" w:rsidP="00E545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B48D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Last Name</w:t>
            </w:r>
          </w:p>
        </w:tc>
        <w:tc>
          <w:tcPr>
            <w:tcW w:w="2499" w:type="pct"/>
          </w:tcPr>
          <w:p w14:paraId="0E943E99" w14:textId="4BE97AC9" w:rsidR="00E76F71" w:rsidRPr="004B48D2" w:rsidRDefault="00E76F71" w:rsidP="00E545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B48D2">
              <w:rPr>
                <w:rFonts w:asciiTheme="majorHAnsi" w:eastAsia="Times New Roman" w:hAnsiTheme="majorHAnsi" w:cstheme="majorHAnsi"/>
                <w:b/>
                <w:bCs/>
              </w:rPr>
              <w:t>Affiliation</w:t>
            </w:r>
          </w:p>
        </w:tc>
        <w:tc>
          <w:tcPr>
            <w:tcW w:w="722" w:type="pct"/>
          </w:tcPr>
          <w:p w14:paraId="68322EFF" w14:textId="487A45A9" w:rsidR="00E76F71" w:rsidRPr="004B48D2" w:rsidRDefault="00E76F71" w:rsidP="00E545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B48D2">
              <w:rPr>
                <w:rFonts w:asciiTheme="majorHAnsi" w:eastAsia="Times New Roman" w:hAnsiTheme="majorHAnsi" w:cstheme="majorHAnsi"/>
                <w:b/>
                <w:bCs/>
              </w:rPr>
              <w:t>Time (Hours)</w:t>
            </w:r>
          </w:p>
        </w:tc>
      </w:tr>
      <w:tr w:rsidR="00310322" w:rsidRPr="004B48D2" w14:paraId="35CD0696" w14:textId="77777777" w:rsidTr="00E76F71">
        <w:trPr>
          <w:trHeight w:val="315"/>
        </w:trPr>
        <w:tc>
          <w:tcPr>
            <w:tcW w:w="864" w:type="pct"/>
          </w:tcPr>
          <w:p w14:paraId="667CA4F6" w14:textId="6066F093" w:rsidR="00310322" w:rsidRPr="004B48D2" w:rsidRDefault="00310322" w:rsidP="0031032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Megan</w:t>
            </w:r>
          </w:p>
        </w:tc>
        <w:tc>
          <w:tcPr>
            <w:tcW w:w="915" w:type="pct"/>
          </w:tcPr>
          <w:p w14:paraId="56D14F40" w14:textId="0C56AFFA" w:rsidR="00310322" w:rsidRPr="004B48D2" w:rsidRDefault="00310322" w:rsidP="0031032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Layhee</w:t>
            </w:r>
          </w:p>
        </w:tc>
        <w:tc>
          <w:tcPr>
            <w:tcW w:w="2499" w:type="pct"/>
          </w:tcPr>
          <w:p w14:paraId="36DA3AF1" w14:textId="2F7E6504" w:rsidR="00310322" w:rsidRPr="004B48D2" w:rsidRDefault="000C2E30" w:rsidP="0031032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Administrator</w:t>
            </w:r>
          </w:p>
        </w:tc>
        <w:tc>
          <w:tcPr>
            <w:tcW w:w="722" w:type="pct"/>
          </w:tcPr>
          <w:p w14:paraId="6D141095" w14:textId="02353537" w:rsidR="00310322" w:rsidRPr="004B48D2" w:rsidRDefault="00310322" w:rsidP="0031032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1.</w:t>
            </w:r>
            <w:r w:rsidR="00D3613C" w:rsidRPr="004B48D2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5F7F4E" w:rsidRPr="004B48D2" w14:paraId="00898AEC" w14:textId="77777777" w:rsidTr="00E76F71">
        <w:trPr>
          <w:trHeight w:val="315"/>
        </w:trPr>
        <w:tc>
          <w:tcPr>
            <w:tcW w:w="864" w:type="pct"/>
          </w:tcPr>
          <w:p w14:paraId="42E765A8" w14:textId="56E8FEF1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Richard</w:t>
            </w:r>
          </w:p>
        </w:tc>
        <w:tc>
          <w:tcPr>
            <w:tcW w:w="915" w:type="pct"/>
          </w:tcPr>
          <w:p w14:paraId="4233AC08" w14:textId="04AFE369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Sykes</w:t>
            </w:r>
          </w:p>
        </w:tc>
        <w:tc>
          <w:tcPr>
            <w:tcW w:w="2499" w:type="pct"/>
          </w:tcPr>
          <w:p w14:paraId="535B8C1E" w14:textId="4050199A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UMRWA</w:t>
            </w:r>
          </w:p>
        </w:tc>
        <w:tc>
          <w:tcPr>
            <w:tcW w:w="722" w:type="pct"/>
          </w:tcPr>
          <w:p w14:paraId="7A1B333C" w14:textId="1B2592AA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1.</w:t>
            </w:r>
            <w:r w:rsidR="00D3613C" w:rsidRPr="004B48D2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5F7F4E" w:rsidRPr="004B48D2" w14:paraId="0FA04281" w14:textId="77777777" w:rsidTr="00E76F71">
        <w:trPr>
          <w:trHeight w:val="315"/>
        </w:trPr>
        <w:tc>
          <w:tcPr>
            <w:tcW w:w="864" w:type="pct"/>
          </w:tcPr>
          <w:p w14:paraId="3E21D5FB" w14:textId="03D42406" w:rsidR="005F7F4E" w:rsidRPr="004B48D2" w:rsidRDefault="00A157EA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Carinna</w:t>
            </w:r>
            <w:r w:rsidR="005F7F4E" w:rsidRPr="004B48D2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915" w:type="pct"/>
          </w:tcPr>
          <w:p w14:paraId="331AD793" w14:textId="05AE04CB" w:rsidR="005F7F4E" w:rsidRPr="004B48D2" w:rsidRDefault="00A157EA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Robertson</w:t>
            </w:r>
          </w:p>
        </w:tc>
        <w:tc>
          <w:tcPr>
            <w:tcW w:w="2499" w:type="pct"/>
          </w:tcPr>
          <w:p w14:paraId="27CCF0A1" w14:textId="396D3651" w:rsidR="005F7F4E" w:rsidRPr="004B48D2" w:rsidRDefault="00A157EA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USFS, STF Calaveras RD</w:t>
            </w:r>
          </w:p>
        </w:tc>
        <w:tc>
          <w:tcPr>
            <w:tcW w:w="722" w:type="pct"/>
          </w:tcPr>
          <w:p w14:paraId="7C381C3D" w14:textId="3624AF12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</w:t>
            </w:r>
            <w:r w:rsidR="00A157EA" w:rsidRPr="004B48D2">
              <w:rPr>
                <w:rFonts w:asciiTheme="majorHAnsi" w:eastAsia="Times New Roman" w:hAnsiTheme="majorHAnsi" w:cstheme="majorHAnsi"/>
              </w:rPr>
              <w:t>.</w:t>
            </w:r>
            <w:r w:rsidR="00D3613C" w:rsidRPr="004B48D2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D31D07" w:rsidRPr="004B48D2" w14:paraId="7E224C3F" w14:textId="77777777" w:rsidTr="00E76F71">
        <w:trPr>
          <w:trHeight w:val="315"/>
        </w:trPr>
        <w:tc>
          <w:tcPr>
            <w:tcW w:w="864" w:type="pct"/>
          </w:tcPr>
          <w:p w14:paraId="434A17B8" w14:textId="36A5FD65" w:rsidR="00D31D07" w:rsidRPr="004B48D2" w:rsidRDefault="00720BB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Sue</w:t>
            </w:r>
            <w:r w:rsidR="00D31D07" w:rsidRPr="004B48D2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915" w:type="pct"/>
          </w:tcPr>
          <w:p w14:paraId="0C7CC883" w14:textId="05942871" w:rsidR="00D31D07" w:rsidRPr="004B48D2" w:rsidRDefault="00720BB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Holper</w:t>
            </w:r>
          </w:p>
        </w:tc>
        <w:tc>
          <w:tcPr>
            <w:tcW w:w="2499" w:type="pct"/>
          </w:tcPr>
          <w:p w14:paraId="2A24F4D3" w14:textId="1BE49387" w:rsidR="00D31D07" w:rsidRPr="004B48D2" w:rsidRDefault="00720BB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Private citizen</w:t>
            </w:r>
          </w:p>
        </w:tc>
        <w:tc>
          <w:tcPr>
            <w:tcW w:w="722" w:type="pct"/>
          </w:tcPr>
          <w:p w14:paraId="66D11512" w14:textId="444832D0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1.0</w:t>
            </w:r>
          </w:p>
        </w:tc>
      </w:tr>
      <w:tr w:rsidR="00D31D07" w:rsidRPr="004B48D2" w14:paraId="1AE9872F" w14:textId="77777777" w:rsidTr="00E76F71">
        <w:trPr>
          <w:trHeight w:val="315"/>
        </w:trPr>
        <w:tc>
          <w:tcPr>
            <w:tcW w:w="864" w:type="pct"/>
          </w:tcPr>
          <w:p w14:paraId="075DFC99" w14:textId="049FB834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 xml:space="preserve">Michael </w:t>
            </w:r>
          </w:p>
        </w:tc>
        <w:tc>
          <w:tcPr>
            <w:tcW w:w="915" w:type="pct"/>
          </w:tcPr>
          <w:p w14:paraId="3BB027F7" w14:textId="3D6DA741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Pickard</w:t>
            </w:r>
          </w:p>
        </w:tc>
        <w:tc>
          <w:tcPr>
            <w:tcW w:w="2499" w:type="pct"/>
          </w:tcPr>
          <w:p w14:paraId="6FF9F2EA" w14:textId="2199CDF9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SNC</w:t>
            </w:r>
          </w:p>
        </w:tc>
        <w:tc>
          <w:tcPr>
            <w:tcW w:w="722" w:type="pct"/>
          </w:tcPr>
          <w:p w14:paraId="62E8E016" w14:textId="694197BD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1.0</w:t>
            </w:r>
          </w:p>
        </w:tc>
      </w:tr>
    </w:tbl>
    <w:p w14:paraId="3D2DD53A" w14:textId="77777777" w:rsidR="004F4E72" w:rsidRDefault="00000000" w:rsidP="008F1560"/>
    <w:sectPr w:rsidR="004F4E72" w:rsidSect="0013154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800E" w14:textId="77777777" w:rsidR="006B3E9E" w:rsidRDefault="006B3E9E" w:rsidP="00A34440">
      <w:pPr>
        <w:spacing w:after="0" w:line="240" w:lineRule="auto"/>
      </w:pPr>
      <w:r>
        <w:separator/>
      </w:r>
    </w:p>
  </w:endnote>
  <w:endnote w:type="continuationSeparator" w:id="0">
    <w:p w14:paraId="69A228B2" w14:textId="77777777" w:rsidR="006B3E9E" w:rsidRDefault="006B3E9E" w:rsidP="00A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7895561"/>
      <w:docPartObj>
        <w:docPartGallery w:val="Page Numbers (Bottom of Page)"/>
        <w:docPartUnique/>
      </w:docPartObj>
    </w:sdtPr>
    <w:sdtContent>
      <w:p w14:paraId="465ABC15" w14:textId="4D33F361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2FDDC0" w14:textId="77777777" w:rsidR="00A34440" w:rsidRDefault="00A34440" w:rsidP="00A344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4994842"/>
      <w:docPartObj>
        <w:docPartGallery w:val="Page Numbers (Bottom of Page)"/>
        <w:docPartUnique/>
      </w:docPartObj>
    </w:sdtPr>
    <w:sdtContent>
      <w:p w14:paraId="5AC45AD9" w14:textId="3AE0F049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518768" w14:textId="77777777" w:rsidR="00A34440" w:rsidRDefault="00A34440" w:rsidP="00A34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4388" w14:textId="77777777" w:rsidR="006B3E9E" w:rsidRDefault="006B3E9E" w:rsidP="00A34440">
      <w:pPr>
        <w:spacing w:after="0" w:line="240" w:lineRule="auto"/>
      </w:pPr>
      <w:r>
        <w:separator/>
      </w:r>
    </w:p>
  </w:footnote>
  <w:footnote w:type="continuationSeparator" w:id="0">
    <w:p w14:paraId="53DBF38B" w14:textId="77777777" w:rsidR="006B3E9E" w:rsidRDefault="006B3E9E" w:rsidP="00A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252"/>
    <w:multiLevelType w:val="hybridMultilevel"/>
    <w:tmpl w:val="035A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A34"/>
    <w:multiLevelType w:val="hybridMultilevel"/>
    <w:tmpl w:val="3A369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D68"/>
    <w:multiLevelType w:val="hybridMultilevel"/>
    <w:tmpl w:val="B146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27A"/>
    <w:multiLevelType w:val="hybridMultilevel"/>
    <w:tmpl w:val="6704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3E34"/>
    <w:multiLevelType w:val="hybridMultilevel"/>
    <w:tmpl w:val="17F43A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A4714"/>
    <w:multiLevelType w:val="hybridMultilevel"/>
    <w:tmpl w:val="2CF0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C32"/>
    <w:multiLevelType w:val="hybridMultilevel"/>
    <w:tmpl w:val="7D38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D53"/>
    <w:multiLevelType w:val="hybridMultilevel"/>
    <w:tmpl w:val="EF8A38BA"/>
    <w:lvl w:ilvl="0" w:tplc="0409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CD6382B"/>
    <w:multiLevelType w:val="hybridMultilevel"/>
    <w:tmpl w:val="06FA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A4DD6"/>
    <w:multiLevelType w:val="hybridMultilevel"/>
    <w:tmpl w:val="AE4A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1F59"/>
    <w:multiLevelType w:val="hybridMultilevel"/>
    <w:tmpl w:val="3F9EE4DA"/>
    <w:lvl w:ilvl="0" w:tplc="1DB85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D019D"/>
    <w:multiLevelType w:val="hybridMultilevel"/>
    <w:tmpl w:val="7C14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F27D0"/>
    <w:multiLevelType w:val="hybridMultilevel"/>
    <w:tmpl w:val="B244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F324B"/>
    <w:multiLevelType w:val="hybridMultilevel"/>
    <w:tmpl w:val="388E0EC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36D6E1D"/>
    <w:multiLevelType w:val="hybridMultilevel"/>
    <w:tmpl w:val="7E2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70389"/>
    <w:multiLevelType w:val="hybridMultilevel"/>
    <w:tmpl w:val="E33C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8705B"/>
    <w:multiLevelType w:val="hybridMultilevel"/>
    <w:tmpl w:val="2CF0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E6757"/>
    <w:multiLevelType w:val="hybridMultilevel"/>
    <w:tmpl w:val="91D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56BF9"/>
    <w:multiLevelType w:val="hybridMultilevel"/>
    <w:tmpl w:val="F6EA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C4FA1"/>
    <w:multiLevelType w:val="hybridMultilevel"/>
    <w:tmpl w:val="30D6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85F69"/>
    <w:multiLevelType w:val="hybridMultilevel"/>
    <w:tmpl w:val="157C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F3513"/>
    <w:multiLevelType w:val="hybridMultilevel"/>
    <w:tmpl w:val="BD4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65182"/>
    <w:multiLevelType w:val="hybridMultilevel"/>
    <w:tmpl w:val="B60C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7426">
    <w:abstractNumId w:val="1"/>
  </w:num>
  <w:num w:numId="2" w16cid:durableId="772439174">
    <w:abstractNumId w:val="2"/>
  </w:num>
  <w:num w:numId="3" w16cid:durableId="991252997">
    <w:abstractNumId w:val="18"/>
  </w:num>
  <w:num w:numId="4" w16cid:durableId="1958950870">
    <w:abstractNumId w:val="13"/>
  </w:num>
  <w:num w:numId="5" w16cid:durableId="484471087">
    <w:abstractNumId w:val="0"/>
  </w:num>
  <w:num w:numId="6" w16cid:durableId="680204192">
    <w:abstractNumId w:val="4"/>
  </w:num>
  <w:num w:numId="7" w16cid:durableId="1367022874">
    <w:abstractNumId w:val="10"/>
  </w:num>
  <w:num w:numId="8" w16cid:durableId="555049437">
    <w:abstractNumId w:val="21"/>
  </w:num>
  <w:num w:numId="9" w16cid:durableId="1938830998">
    <w:abstractNumId w:val="7"/>
  </w:num>
  <w:num w:numId="10" w16cid:durableId="420564996">
    <w:abstractNumId w:val="5"/>
  </w:num>
  <w:num w:numId="11" w16cid:durableId="1414207397">
    <w:abstractNumId w:val="22"/>
  </w:num>
  <w:num w:numId="12" w16cid:durableId="705519336">
    <w:abstractNumId w:val="11"/>
  </w:num>
  <w:num w:numId="13" w16cid:durableId="166750195">
    <w:abstractNumId w:val="14"/>
  </w:num>
  <w:num w:numId="14" w16cid:durableId="570771951">
    <w:abstractNumId w:val="12"/>
  </w:num>
  <w:num w:numId="15" w16cid:durableId="1794251859">
    <w:abstractNumId w:val="6"/>
  </w:num>
  <w:num w:numId="16" w16cid:durableId="404381194">
    <w:abstractNumId w:val="3"/>
  </w:num>
  <w:num w:numId="17" w16cid:durableId="378016439">
    <w:abstractNumId w:val="16"/>
  </w:num>
  <w:num w:numId="18" w16cid:durableId="1680620242">
    <w:abstractNumId w:val="8"/>
  </w:num>
  <w:num w:numId="19" w16cid:durableId="150291785">
    <w:abstractNumId w:val="9"/>
  </w:num>
  <w:num w:numId="20" w16cid:durableId="350691972">
    <w:abstractNumId w:val="17"/>
  </w:num>
  <w:num w:numId="21" w16cid:durableId="2047094715">
    <w:abstractNumId w:val="19"/>
  </w:num>
  <w:num w:numId="22" w16cid:durableId="2073849208">
    <w:abstractNumId w:val="20"/>
  </w:num>
  <w:num w:numId="23" w16cid:durableId="205785529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3F"/>
    <w:rsid w:val="000326FA"/>
    <w:rsid w:val="0003553F"/>
    <w:rsid w:val="000423DC"/>
    <w:rsid w:val="00042B11"/>
    <w:rsid w:val="00056517"/>
    <w:rsid w:val="0006084C"/>
    <w:rsid w:val="000611DD"/>
    <w:rsid w:val="00091A17"/>
    <w:rsid w:val="00096C54"/>
    <w:rsid w:val="000B7BA4"/>
    <w:rsid w:val="000C1332"/>
    <w:rsid w:val="000C2E30"/>
    <w:rsid w:val="000C5BDA"/>
    <w:rsid w:val="000D3129"/>
    <w:rsid w:val="000D5F67"/>
    <w:rsid w:val="000E7D03"/>
    <w:rsid w:val="000F2B32"/>
    <w:rsid w:val="000F7895"/>
    <w:rsid w:val="00102C37"/>
    <w:rsid w:val="0010570D"/>
    <w:rsid w:val="00105F46"/>
    <w:rsid w:val="001062B7"/>
    <w:rsid w:val="00121315"/>
    <w:rsid w:val="00125DB0"/>
    <w:rsid w:val="00126542"/>
    <w:rsid w:val="00127A8D"/>
    <w:rsid w:val="0013154A"/>
    <w:rsid w:val="00145958"/>
    <w:rsid w:val="001545BC"/>
    <w:rsid w:val="001569E3"/>
    <w:rsid w:val="0015708B"/>
    <w:rsid w:val="00161146"/>
    <w:rsid w:val="00162552"/>
    <w:rsid w:val="0016457B"/>
    <w:rsid w:val="0017285B"/>
    <w:rsid w:val="0017478A"/>
    <w:rsid w:val="00177D12"/>
    <w:rsid w:val="00181688"/>
    <w:rsid w:val="00187C67"/>
    <w:rsid w:val="001A3305"/>
    <w:rsid w:val="001A427C"/>
    <w:rsid w:val="001C5A80"/>
    <w:rsid w:val="001D2F98"/>
    <w:rsid w:val="001F12DC"/>
    <w:rsid w:val="002130BC"/>
    <w:rsid w:val="00213E7B"/>
    <w:rsid w:val="0022573F"/>
    <w:rsid w:val="00231E24"/>
    <w:rsid w:val="00234E79"/>
    <w:rsid w:val="00245BB9"/>
    <w:rsid w:val="002501F7"/>
    <w:rsid w:val="00294884"/>
    <w:rsid w:val="002B0326"/>
    <w:rsid w:val="002C70F2"/>
    <w:rsid w:val="002D129E"/>
    <w:rsid w:val="002D7156"/>
    <w:rsid w:val="002F307A"/>
    <w:rsid w:val="00310322"/>
    <w:rsid w:val="00337C5C"/>
    <w:rsid w:val="00354128"/>
    <w:rsid w:val="0035452E"/>
    <w:rsid w:val="0037562C"/>
    <w:rsid w:val="003C02AC"/>
    <w:rsid w:val="003C417F"/>
    <w:rsid w:val="003E1F8C"/>
    <w:rsid w:val="003E3D7E"/>
    <w:rsid w:val="004012DB"/>
    <w:rsid w:val="00405D3B"/>
    <w:rsid w:val="00406A24"/>
    <w:rsid w:val="00420C96"/>
    <w:rsid w:val="00443CFC"/>
    <w:rsid w:val="0044633E"/>
    <w:rsid w:val="004466CF"/>
    <w:rsid w:val="004571AE"/>
    <w:rsid w:val="00460205"/>
    <w:rsid w:val="0047190B"/>
    <w:rsid w:val="0047399C"/>
    <w:rsid w:val="004853FC"/>
    <w:rsid w:val="00490A37"/>
    <w:rsid w:val="004A0511"/>
    <w:rsid w:val="004B48D2"/>
    <w:rsid w:val="004B65F9"/>
    <w:rsid w:val="004C416D"/>
    <w:rsid w:val="004C6020"/>
    <w:rsid w:val="004C6C9C"/>
    <w:rsid w:val="004D1960"/>
    <w:rsid w:val="004D46E1"/>
    <w:rsid w:val="004D7EA3"/>
    <w:rsid w:val="00506B95"/>
    <w:rsid w:val="005222AD"/>
    <w:rsid w:val="005414F9"/>
    <w:rsid w:val="00557B65"/>
    <w:rsid w:val="0056276D"/>
    <w:rsid w:val="00581B80"/>
    <w:rsid w:val="00584DC5"/>
    <w:rsid w:val="00593758"/>
    <w:rsid w:val="00595D1A"/>
    <w:rsid w:val="005A1C43"/>
    <w:rsid w:val="005A2F65"/>
    <w:rsid w:val="005A38BB"/>
    <w:rsid w:val="005B28ED"/>
    <w:rsid w:val="005B6E63"/>
    <w:rsid w:val="005C26D6"/>
    <w:rsid w:val="005C7FD0"/>
    <w:rsid w:val="005F7F4E"/>
    <w:rsid w:val="0063185C"/>
    <w:rsid w:val="0063246E"/>
    <w:rsid w:val="006458F4"/>
    <w:rsid w:val="00663A19"/>
    <w:rsid w:val="00665D8A"/>
    <w:rsid w:val="006662DE"/>
    <w:rsid w:val="00682916"/>
    <w:rsid w:val="0069107E"/>
    <w:rsid w:val="00694C44"/>
    <w:rsid w:val="00696E8D"/>
    <w:rsid w:val="006B3E9E"/>
    <w:rsid w:val="006C5218"/>
    <w:rsid w:val="006E2927"/>
    <w:rsid w:val="006E3638"/>
    <w:rsid w:val="006E4899"/>
    <w:rsid w:val="006F4A0C"/>
    <w:rsid w:val="006F55D9"/>
    <w:rsid w:val="006F5701"/>
    <w:rsid w:val="00720BBE"/>
    <w:rsid w:val="007378A9"/>
    <w:rsid w:val="00770D2B"/>
    <w:rsid w:val="0077359C"/>
    <w:rsid w:val="00782CCB"/>
    <w:rsid w:val="0079279F"/>
    <w:rsid w:val="007A337A"/>
    <w:rsid w:val="007A4D9D"/>
    <w:rsid w:val="007C0F29"/>
    <w:rsid w:val="007C17C2"/>
    <w:rsid w:val="007C7296"/>
    <w:rsid w:val="007D2A11"/>
    <w:rsid w:val="007D3917"/>
    <w:rsid w:val="007E30AF"/>
    <w:rsid w:val="007F1213"/>
    <w:rsid w:val="007F5F81"/>
    <w:rsid w:val="007F6475"/>
    <w:rsid w:val="008024B4"/>
    <w:rsid w:val="00830D78"/>
    <w:rsid w:val="0085183B"/>
    <w:rsid w:val="00856830"/>
    <w:rsid w:val="00874B34"/>
    <w:rsid w:val="008801FF"/>
    <w:rsid w:val="008A5B1C"/>
    <w:rsid w:val="008A6DF2"/>
    <w:rsid w:val="008B03DA"/>
    <w:rsid w:val="008B1D4A"/>
    <w:rsid w:val="008B390D"/>
    <w:rsid w:val="008E3663"/>
    <w:rsid w:val="008F1560"/>
    <w:rsid w:val="00900EF0"/>
    <w:rsid w:val="00911F7C"/>
    <w:rsid w:val="00923B7B"/>
    <w:rsid w:val="009267AF"/>
    <w:rsid w:val="00937522"/>
    <w:rsid w:val="0094230B"/>
    <w:rsid w:val="009572C4"/>
    <w:rsid w:val="00976E8B"/>
    <w:rsid w:val="00991692"/>
    <w:rsid w:val="009C1F12"/>
    <w:rsid w:val="009E594D"/>
    <w:rsid w:val="00A01325"/>
    <w:rsid w:val="00A04CBF"/>
    <w:rsid w:val="00A157EA"/>
    <w:rsid w:val="00A2204D"/>
    <w:rsid w:val="00A22640"/>
    <w:rsid w:val="00A34440"/>
    <w:rsid w:val="00A613E9"/>
    <w:rsid w:val="00A64B06"/>
    <w:rsid w:val="00A716EC"/>
    <w:rsid w:val="00A9413A"/>
    <w:rsid w:val="00A9608F"/>
    <w:rsid w:val="00AC3AEA"/>
    <w:rsid w:val="00AD742C"/>
    <w:rsid w:val="00AF1370"/>
    <w:rsid w:val="00B11363"/>
    <w:rsid w:val="00B11B41"/>
    <w:rsid w:val="00B1609C"/>
    <w:rsid w:val="00B20856"/>
    <w:rsid w:val="00B20D90"/>
    <w:rsid w:val="00B33656"/>
    <w:rsid w:val="00B355E2"/>
    <w:rsid w:val="00B50871"/>
    <w:rsid w:val="00B60E5D"/>
    <w:rsid w:val="00B64C66"/>
    <w:rsid w:val="00B8317E"/>
    <w:rsid w:val="00BA22F9"/>
    <w:rsid w:val="00BE1AAB"/>
    <w:rsid w:val="00BE3667"/>
    <w:rsid w:val="00C0515E"/>
    <w:rsid w:val="00C13BBA"/>
    <w:rsid w:val="00C33CC0"/>
    <w:rsid w:val="00C55AE1"/>
    <w:rsid w:val="00C70925"/>
    <w:rsid w:val="00C7099E"/>
    <w:rsid w:val="00C75541"/>
    <w:rsid w:val="00C76D6E"/>
    <w:rsid w:val="00C96EE1"/>
    <w:rsid w:val="00CA1081"/>
    <w:rsid w:val="00CA7859"/>
    <w:rsid w:val="00CC1729"/>
    <w:rsid w:val="00CC180A"/>
    <w:rsid w:val="00CC18CD"/>
    <w:rsid w:val="00CE22D9"/>
    <w:rsid w:val="00D029A7"/>
    <w:rsid w:val="00D13E47"/>
    <w:rsid w:val="00D203B6"/>
    <w:rsid w:val="00D31D07"/>
    <w:rsid w:val="00D3613C"/>
    <w:rsid w:val="00D36E67"/>
    <w:rsid w:val="00D71E11"/>
    <w:rsid w:val="00D7393C"/>
    <w:rsid w:val="00D85D8A"/>
    <w:rsid w:val="00D8612B"/>
    <w:rsid w:val="00D9373E"/>
    <w:rsid w:val="00DA19EB"/>
    <w:rsid w:val="00DA591D"/>
    <w:rsid w:val="00DA6573"/>
    <w:rsid w:val="00DB4D07"/>
    <w:rsid w:val="00DC499A"/>
    <w:rsid w:val="00DC5D0C"/>
    <w:rsid w:val="00DD1C80"/>
    <w:rsid w:val="00DD2C96"/>
    <w:rsid w:val="00DD3213"/>
    <w:rsid w:val="00DD3840"/>
    <w:rsid w:val="00DD69FB"/>
    <w:rsid w:val="00DD7365"/>
    <w:rsid w:val="00DE5CB8"/>
    <w:rsid w:val="00DE5CEC"/>
    <w:rsid w:val="00E0229A"/>
    <w:rsid w:val="00E03D5A"/>
    <w:rsid w:val="00E13CE8"/>
    <w:rsid w:val="00E23BE3"/>
    <w:rsid w:val="00E27BA1"/>
    <w:rsid w:val="00E44752"/>
    <w:rsid w:val="00E51743"/>
    <w:rsid w:val="00E545A4"/>
    <w:rsid w:val="00E6335B"/>
    <w:rsid w:val="00E65926"/>
    <w:rsid w:val="00E76D77"/>
    <w:rsid w:val="00E76F71"/>
    <w:rsid w:val="00E804CA"/>
    <w:rsid w:val="00E82001"/>
    <w:rsid w:val="00E908A0"/>
    <w:rsid w:val="00EA1153"/>
    <w:rsid w:val="00EB1D7E"/>
    <w:rsid w:val="00F00176"/>
    <w:rsid w:val="00F20BC9"/>
    <w:rsid w:val="00F25A4A"/>
    <w:rsid w:val="00F26A6E"/>
    <w:rsid w:val="00F475BF"/>
    <w:rsid w:val="00F5605C"/>
    <w:rsid w:val="00F57DAC"/>
    <w:rsid w:val="00F6002A"/>
    <w:rsid w:val="00F610D3"/>
    <w:rsid w:val="00F70CE8"/>
    <w:rsid w:val="00F87D1D"/>
    <w:rsid w:val="00F9528B"/>
    <w:rsid w:val="00FB22A4"/>
    <w:rsid w:val="00FB56CE"/>
    <w:rsid w:val="00FC2E82"/>
    <w:rsid w:val="00FC4C4B"/>
    <w:rsid w:val="00FC78D2"/>
    <w:rsid w:val="00FD4977"/>
    <w:rsid w:val="00FD4BD9"/>
    <w:rsid w:val="00FE08A6"/>
    <w:rsid w:val="00FE3BF9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0BCB"/>
  <w15:chartTrackingRefBased/>
  <w15:docId w15:val="{2F375E50-EED3-4B4E-88B9-A7311F9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Open Sans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3F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553F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E2927"/>
    <w:pPr>
      <w:outlineLvl w:val="1"/>
    </w:pPr>
    <w:rPr>
      <w:b/>
      <w:color w:val="A8B340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D7365"/>
    <w:pPr>
      <w:keepNext/>
      <w:keepLines/>
      <w:spacing w:before="120"/>
      <w:outlineLvl w:val="2"/>
    </w:pPr>
    <w:rPr>
      <w:rFonts w:ascii="Verdana" w:eastAsiaTheme="minorEastAsia" w:hAnsi="Verdana" w:cs="Cordia New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6C5218"/>
    <w:pPr>
      <w:keepNext/>
      <w:keepLines/>
      <w:spacing w:before="240" w:after="4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autoRedefine/>
    <w:qFormat/>
    <w:rsid w:val="006C5218"/>
    <w:pPr>
      <w:keepNext/>
      <w:keepLines/>
      <w:spacing w:before="220" w:after="40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C5218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rsid w:val="00DD7365"/>
    <w:rPr>
      <w:rFonts w:ascii="Verdana" w:eastAsiaTheme="minorEastAsia" w:hAnsi="Verdana" w:cs="Cordia New"/>
      <w:b/>
      <w:color w:val="4472C4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553F"/>
    <w:rPr>
      <w:rFonts w:eastAsiaTheme="minorHAnsi"/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E2927"/>
    <w:rPr>
      <w:rFonts w:ascii="Avenir" w:hAnsi="Avenir" w:cs="Open Sans"/>
      <w:b/>
      <w:color w:val="A8B340"/>
      <w:szCs w:val="22"/>
    </w:rPr>
  </w:style>
  <w:style w:type="character" w:customStyle="1" w:styleId="Heading4Char">
    <w:name w:val="Heading 4 Char"/>
    <w:basedOn w:val="DefaultParagraphFont"/>
    <w:link w:val="Heading4"/>
    <w:rsid w:val="006C5218"/>
    <w:rPr>
      <w:rFonts w:ascii="Verdana" w:eastAsia="Trebuchet MS" w:hAnsi="Verdana" w:cs="Trebuchet MS"/>
      <w:b/>
    </w:rPr>
  </w:style>
  <w:style w:type="character" w:customStyle="1" w:styleId="Heading5Char">
    <w:name w:val="Heading 5 Char"/>
    <w:basedOn w:val="DefaultParagraphFont"/>
    <w:link w:val="Heading5"/>
    <w:rsid w:val="006C5218"/>
    <w:rPr>
      <w:rFonts w:asciiTheme="majorHAnsi" w:eastAsia="Trebuchet MS" w:hAnsiTheme="majorHAnsi" w:cs="Trebuchet MS"/>
      <w:b/>
      <w:sz w:val="22"/>
      <w:szCs w:val="22"/>
    </w:rPr>
  </w:style>
  <w:style w:type="paragraph" w:customStyle="1" w:styleId="SOFAR">
    <w:name w:val="SOFAR"/>
    <w:basedOn w:val="Normal"/>
    <w:autoRedefine/>
    <w:qFormat/>
    <w:rsid w:val="00DD7365"/>
    <w:pPr>
      <w:jc w:val="center"/>
    </w:pPr>
    <w:rPr>
      <w:rFonts w:ascii="Century Gothic" w:eastAsia="Calibri" w:hAnsi="Century Gothic" w:cs="Times New Roman"/>
      <w:color w:val="2F5496" w:themeColor="accent1" w:themeShade="BF"/>
    </w:rPr>
  </w:style>
  <w:style w:type="paragraph" w:styleId="Title">
    <w:name w:val="Title"/>
    <w:aliases w:val="CBI-Title"/>
    <w:basedOn w:val="Normal"/>
    <w:next w:val="Normal"/>
    <w:link w:val="TitleChar"/>
    <w:autoRedefine/>
    <w:uiPriority w:val="10"/>
    <w:qFormat/>
    <w:rsid w:val="006E2927"/>
    <w:pPr>
      <w:shd w:val="clear" w:color="auto" w:fill="6D6D70"/>
    </w:pPr>
    <w:rPr>
      <w:b/>
      <w:color w:val="FFFFFF" w:themeColor="background1"/>
      <w:spacing w:val="20"/>
      <w:sz w:val="40"/>
    </w:rPr>
  </w:style>
  <w:style w:type="character" w:customStyle="1" w:styleId="TitleChar">
    <w:name w:val="Title Char"/>
    <w:aliases w:val="CBI-Title Char"/>
    <w:basedOn w:val="DefaultParagraphFont"/>
    <w:link w:val="Title"/>
    <w:uiPriority w:val="10"/>
    <w:rsid w:val="006E2927"/>
    <w:rPr>
      <w:rFonts w:ascii="Avenir" w:hAnsi="Avenir" w:cs="Open Sans"/>
      <w:b/>
      <w:color w:val="FFFFFF" w:themeColor="background1"/>
      <w:spacing w:val="20"/>
      <w:sz w:val="40"/>
      <w:szCs w:val="22"/>
      <w:shd w:val="clear" w:color="auto" w:fill="6D6D7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2927"/>
    <w:pPr>
      <w:shd w:val="clear" w:color="auto" w:fill="7ABDD2"/>
    </w:pPr>
    <w:rPr>
      <w:i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2927"/>
    <w:rPr>
      <w:rFonts w:ascii="Avenir" w:hAnsi="Avenir" w:cs="Open Sans"/>
      <w:i/>
      <w:color w:val="FFFFFF" w:themeColor="background1"/>
      <w:sz w:val="28"/>
      <w:szCs w:val="22"/>
      <w:shd w:val="clear" w:color="auto" w:fill="7ABDD2"/>
      <w:lang w:val="en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E2927"/>
    <w:pPr>
      <w:pBdr>
        <w:top w:val="single" w:sz="4" w:space="10" w:color="A8B340"/>
        <w:bottom w:val="single" w:sz="4" w:space="10" w:color="A8B340"/>
      </w:pBdr>
      <w:spacing w:before="360" w:after="360"/>
      <w:ind w:left="864" w:right="864"/>
    </w:pPr>
    <w:rPr>
      <w:i/>
      <w:iCs/>
      <w:color w:val="7ABD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927"/>
    <w:rPr>
      <w:rFonts w:ascii="Avenir" w:hAnsi="Avenir" w:cs="Open Sans"/>
      <w:i/>
      <w:iCs/>
      <w:color w:val="7ABDD2"/>
      <w:sz w:val="22"/>
      <w:szCs w:val="22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0355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553F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03553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5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3F"/>
    <w:rPr>
      <w:rFonts w:ascii="Times New Roman" w:eastAsiaTheme="minorHAnsi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180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4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34440"/>
  </w:style>
  <w:style w:type="character" w:styleId="FollowedHyperlink">
    <w:name w:val="FollowedHyperlink"/>
    <w:basedOn w:val="DefaultParagraphFont"/>
    <w:uiPriority w:val="99"/>
    <w:semiHidden/>
    <w:unhideWhenUsed/>
    <w:rsid w:val="00E4475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11F7C"/>
    <w:rPr>
      <w:rFonts w:eastAsiaTheme="minorHAnsi"/>
      <w:sz w:val="22"/>
      <w:szCs w:val="22"/>
    </w:rPr>
  </w:style>
  <w:style w:type="table" w:styleId="PlainTable2">
    <w:name w:val="Plain Table 2"/>
    <w:basedOn w:val="TableNormal"/>
    <w:uiPriority w:val="42"/>
    <w:rsid w:val="00E54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54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E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ED"/>
    <w:rPr>
      <w:rFonts w:eastAsiaTheme="minorHAns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38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5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3</cp:revision>
  <cp:lastPrinted>2022-07-12T16:11:00Z</cp:lastPrinted>
  <dcterms:created xsi:type="dcterms:W3CDTF">2023-03-10T22:00:00Z</dcterms:created>
  <dcterms:modified xsi:type="dcterms:W3CDTF">2023-03-10T22:13:00Z</dcterms:modified>
</cp:coreProperties>
</file>