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605F" w14:textId="6F3CF879" w:rsidR="00AA2BBD" w:rsidRDefault="005E6F04" w:rsidP="00115775">
      <w:pPr>
        <w:spacing w:before="120"/>
        <w:rPr>
          <w:rStyle w:val="Hyperlink"/>
          <w:rFonts w:ascii="Calibri Light" w:hAnsi="Calibri Light" w:cs="Calibri Light"/>
          <w:b/>
          <w:sz w:val="20"/>
          <w:szCs w:val="20"/>
        </w:rPr>
      </w:pPr>
      <w:r>
        <w:rPr>
          <w:rFonts w:ascii="Calibri Light" w:hAnsi="Calibri Light" w:cs="Calibri Light"/>
          <w:b/>
          <w:sz w:val="20"/>
          <w:szCs w:val="20"/>
          <w:highlight w:val="yellow"/>
        </w:rPr>
        <w:fldChar w:fldCharType="begin"/>
      </w:r>
      <w:r>
        <w:rPr>
          <w:rFonts w:ascii="Calibri Light" w:hAnsi="Calibri Light" w:cs="Calibri Light"/>
          <w:b/>
          <w:sz w:val="20"/>
          <w:szCs w:val="20"/>
          <w:highlight w:val="yellow"/>
        </w:rPr>
        <w:instrText>HYPERLINK "https://us06web.zoom.us/j/82894869416?pwd=M2llclh1T3laWm56U2NUczNDV2RVdz09"</w:instrText>
      </w:r>
      <w:r>
        <w:rPr>
          <w:rFonts w:ascii="Calibri Light" w:hAnsi="Calibri Light" w:cs="Calibri Light"/>
          <w:b/>
          <w:sz w:val="20"/>
          <w:szCs w:val="20"/>
          <w:highlight w:val="yellow"/>
        </w:rPr>
      </w:r>
      <w:r>
        <w:rPr>
          <w:rFonts w:ascii="Calibri Light" w:hAnsi="Calibri Light" w:cs="Calibri Light"/>
          <w:b/>
          <w:sz w:val="20"/>
          <w:szCs w:val="20"/>
          <w:highlight w:val="yellow"/>
        </w:rPr>
        <w:fldChar w:fldCharType="separate"/>
      </w:r>
      <w:r w:rsidR="00B46D81" w:rsidRPr="005E6F04">
        <w:rPr>
          <w:rStyle w:val="Hyperlink"/>
          <w:rFonts w:ascii="Calibri Light" w:hAnsi="Calibri Light" w:cs="Calibri Light"/>
          <w:b/>
          <w:sz w:val="20"/>
          <w:szCs w:val="20"/>
          <w:highlight w:val="yellow"/>
        </w:rPr>
        <w:t>Join Zoom Meeting</w:t>
      </w:r>
      <w:r>
        <w:rPr>
          <w:rFonts w:ascii="Calibri Light" w:hAnsi="Calibri Light" w:cs="Calibri Light"/>
          <w:b/>
          <w:sz w:val="20"/>
          <w:szCs w:val="20"/>
          <w:highlight w:val="yellow"/>
        </w:rPr>
        <w:fldChar w:fldCharType="end"/>
      </w:r>
    </w:p>
    <w:p w14:paraId="02323CF7" w14:textId="77777777" w:rsidR="00FA75B0" w:rsidRPr="00FA75B0" w:rsidRDefault="00FA75B0" w:rsidP="00FA75B0">
      <w:pPr>
        <w:rPr>
          <w:rFonts w:ascii="Calibri Light" w:hAnsi="Calibri Light" w:cs="Calibri Light"/>
          <w:b/>
          <w:sz w:val="16"/>
          <w:szCs w:val="16"/>
        </w:rPr>
      </w:pPr>
    </w:p>
    <w:p w14:paraId="3894D06F" w14:textId="400CF696" w:rsidR="00C71D64" w:rsidRPr="00C71D64" w:rsidRDefault="008358F5" w:rsidP="00FA75B0">
      <w:pPr>
        <w:spacing w:after="240"/>
        <w:rPr>
          <w:rFonts w:ascii="Calibri Light" w:hAnsi="Calibri Light" w:cs="Calibri Light"/>
          <w:b/>
          <w:bCs/>
          <w:color w:val="3C4043"/>
          <w:spacing w:val="3"/>
          <w:sz w:val="20"/>
          <w:szCs w:val="20"/>
          <w:shd w:val="clear" w:color="auto" w:fill="FFFFFF"/>
        </w:rPr>
      </w:pPr>
      <w:r w:rsidRPr="008358F5">
        <w:rPr>
          <w:rFonts w:ascii="Calibri Light" w:hAnsi="Calibri Light" w:cs="Calibri Light"/>
          <w:b/>
          <w:bCs/>
          <w:color w:val="3C4043"/>
          <w:spacing w:val="3"/>
          <w:sz w:val="20"/>
          <w:szCs w:val="20"/>
          <w:shd w:val="clear" w:color="auto" w:fill="FFFFFF"/>
        </w:rPr>
        <w:t>Meeting Agenda</w:t>
      </w:r>
    </w:p>
    <w:tbl>
      <w:tblPr>
        <w:tblStyle w:val="TableGridLight"/>
        <w:tblW w:w="10165" w:type="dxa"/>
        <w:tblLayout w:type="fixed"/>
        <w:tblLook w:val="04A0" w:firstRow="1" w:lastRow="0" w:firstColumn="1" w:lastColumn="0" w:noHBand="0" w:noVBand="1"/>
      </w:tblPr>
      <w:tblGrid>
        <w:gridCol w:w="715"/>
        <w:gridCol w:w="7020"/>
        <w:gridCol w:w="2430"/>
      </w:tblGrid>
      <w:tr w:rsidR="004B4308" w:rsidRPr="00E61A25" w14:paraId="404839C4" w14:textId="77777777" w:rsidTr="00C71D64">
        <w:tc>
          <w:tcPr>
            <w:tcW w:w="715" w:type="dxa"/>
            <w:shd w:val="clear" w:color="auto" w:fill="C2D69B" w:themeFill="accent3" w:themeFillTint="99"/>
          </w:tcPr>
          <w:p w14:paraId="3178B09D" w14:textId="77777777" w:rsidR="00D1535C" w:rsidRPr="00E61A25" w:rsidRDefault="00D1535C" w:rsidP="00EA71E7">
            <w:pPr>
              <w:rPr>
                <w:rFonts w:ascii="Calibri Light" w:hAnsi="Calibri Light" w:cs="Calibri Light"/>
                <w:b/>
                <w:sz w:val="20"/>
                <w:szCs w:val="20"/>
              </w:rPr>
            </w:pPr>
            <w:r w:rsidRPr="00E61A25">
              <w:rPr>
                <w:rFonts w:ascii="Calibri Light" w:hAnsi="Calibri Light" w:cs="Calibri Light"/>
                <w:b/>
                <w:sz w:val="20"/>
                <w:szCs w:val="20"/>
              </w:rPr>
              <w:t>Time</w:t>
            </w:r>
          </w:p>
        </w:tc>
        <w:tc>
          <w:tcPr>
            <w:tcW w:w="7020" w:type="dxa"/>
            <w:shd w:val="clear" w:color="auto" w:fill="C2D69B" w:themeFill="accent3" w:themeFillTint="99"/>
          </w:tcPr>
          <w:p w14:paraId="7E1C3D17" w14:textId="38C0E20C" w:rsidR="00D1535C" w:rsidRPr="00E61A25" w:rsidRDefault="00D1535C" w:rsidP="00EA71E7">
            <w:pPr>
              <w:rPr>
                <w:rFonts w:ascii="Calibri Light" w:hAnsi="Calibri Light" w:cs="Calibri Light"/>
                <w:b/>
                <w:sz w:val="20"/>
                <w:szCs w:val="20"/>
              </w:rPr>
            </w:pPr>
            <w:r w:rsidRPr="00E61A25">
              <w:rPr>
                <w:rFonts w:ascii="Calibri Light" w:hAnsi="Calibri Light" w:cs="Calibri Light"/>
                <w:b/>
                <w:sz w:val="20"/>
                <w:szCs w:val="20"/>
              </w:rPr>
              <w:t>Item</w:t>
            </w:r>
          </w:p>
        </w:tc>
        <w:tc>
          <w:tcPr>
            <w:tcW w:w="2430" w:type="dxa"/>
            <w:shd w:val="clear" w:color="auto" w:fill="C2D69B" w:themeFill="accent3" w:themeFillTint="99"/>
          </w:tcPr>
          <w:p w14:paraId="1C609531" w14:textId="4CD43577" w:rsidR="00D1535C" w:rsidRPr="00E61A25" w:rsidRDefault="00FF31A9" w:rsidP="00EA71E7">
            <w:pPr>
              <w:rPr>
                <w:rFonts w:ascii="Calibri Light" w:hAnsi="Calibri Light" w:cs="Calibri Light"/>
                <w:b/>
                <w:sz w:val="20"/>
                <w:szCs w:val="20"/>
              </w:rPr>
            </w:pPr>
            <w:r w:rsidRPr="00E61A25">
              <w:rPr>
                <w:rFonts w:ascii="Calibri Light" w:hAnsi="Calibri Light" w:cs="Calibri Light"/>
                <w:b/>
                <w:sz w:val="20"/>
                <w:szCs w:val="20"/>
              </w:rPr>
              <w:t>Supplemental Materials</w:t>
            </w:r>
          </w:p>
        </w:tc>
      </w:tr>
      <w:tr w:rsidR="004B4308" w:rsidRPr="00E61A25" w14:paraId="67DA21E4" w14:textId="77777777" w:rsidTr="00C71D64">
        <w:trPr>
          <w:trHeight w:val="755"/>
        </w:trPr>
        <w:tc>
          <w:tcPr>
            <w:tcW w:w="715" w:type="dxa"/>
          </w:tcPr>
          <w:p w14:paraId="2DDCDA30" w14:textId="373BFF2B" w:rsidR="00D1535C" w:rsidRPr="00E61A25" w:rsidRDefault="00DF5AD4" w:rsidP="00606E1F">
            <w:pPr>
              <w:rPr>
                <w:rFonts w:ascii="Calibri Light" w:hAnsi="Calibri Light" w:cs="Calibri Light"/>
                <w:sz w:val="20"/>
                <w:szCs w:val="20"/>
              </w:rPr>
            </w:pPr>
            <w:r>
              <w:rPr>
                <w:rFonts w:ascii="Calibri Light" w:hAnsi="Calibri Light" w:cs="Calibri Light"/>
                <w:sz w:val="20"/>
                <w:szCs w:val="20"/>
              </w:rPr>
              <w:t>10:30</w:t>
            </w:r>
            <w:r w:rsidR="005967AE" w:rsidRPr="00E61A25">
              <w:rPr>
                <w:rFonts w:ascii="Calibri Light" w:hAnsi="Calibri Light" w:cs="Calibri Light"/>
                <w:sz w:val="20"/>
                <w:szCs w:val="20"/>
              </w:rPr>
              <w:t xml:space="preserve"> </w:t>
            </w:r>
          </w:p>
        </w:tc>
        <w:tc>
          <w:tcPr>
            <w:tcW w:w="7020" w:type="dxa"/>
          </w:tcPr>
          <w:p w14:paraId="7A36C853" w14:textId="7B79A4A9" w:rsidR="002217CC" w:rsidRPr="00DF5AD4" w:rsidRDefault="00DF5AD4" w:rsidP="00DF5AD4">
            <w:pPr>
              <w:rPr>
                <w:rFonts w:ascii="Calibri Light" w:hAnsi="Calibri Light" w:cs="Calibri Light"/>
                <w:b/>
                <w:bCs/>
                <w:iCs/>
                <w:sz w:val="20"/>
                <w:szCs w:val="20"/>
              </w:rPr>
            </w:pPr>
            <w:r w:rsidRPr="00DF5AD4">
              <w:rPr>
                <w:rFonts w:ascii="Calibri Light" w:hAnsi="Calibri Light" w:cs="Calibri Light"/>
                <w:b/>
                <w:bCs/>
                <w:iCs/>
                <w:sz w:val="20"/>
                <w:szCs w:val="20"/>
              </w:rPr>
              <w:t>15-minute break</w:t>
            </w:r>
            <w:r w:rsidR="00027F0B">
              <w:rPr>
                <w:rFonts w:ascii="Calibri Light" w:hAnsi="Calibri Light" w:cs="Calibri Light"/>
                <w:b/>
                <w:bCs/>
                <w:iCs/>
                <w:sz w:val="20"/>
                <w:szCs w:val="20"/>
              </w:rPr>
              <w:t xml:space="preserve"> following </w:t>
            </w:r>
            <w:r w:rsidR="00027F0B" w:rsidRPr="00027F0B">
              <w:rPr>
                <w:rFonts w:ascii="Calibri Light" w:hAnsi="Calibri Light" w:cs="Calibri Light"/>
                <w:b/>
                <w:sz w:val="20"/>
                <w:szCs w:val="20"/>
              </w:rPr>
              <w:t>Forest Projects Plan (FPP) Phase 2</w:t>
            </w:r>
            <w:r w:rsidR="00027F0B" w:rsidRPr="00027F0B">
              <w:rPr>
                <w:rFonts w:ascii="Calibri Light" w:hAnsi="Calibri Light" w:cs="Calibri Light"/>
                <w:b/>
                <w:bCs/>
                <w:iCs/>
                <w:sz w:val="20"/>
                <w:szCs w:val="20"/>
              </w:rPr>
              <w:t xml:space="preserve"> </w:t>
            </w:r>
            <w:r w:rsidR="00027F0B" w:rsidRPr="00027F0B">
              <w:rPr>
                <w:rFonts w:ascii="Calibri Light" w:hAnsi="Calibri Light" w:cs="Calibri Light"/>
                <w:b/>
                <w:sz w:val="20"/>
                <w:szCs w:val="20"/>
              </w:rPr>
              <w:t>Stakeholder Meeting</w:t>
            </w:r>
          </w:p>
        </w:tc>
        <w:tc>
          <w:tcPr>
            <w:tcW w:w="2430" w:type="dxa"/>
          </w:tcPr>
          <w:p w14:paraId="22887416" w14:textId="59E7C1D9" w:rsidR="0015343C" w:rsidRPr="00FA75B0" w:rsidRDefault="0015343C" w:rsidP="00DF5AD4">
            <w:pPr>
              <w:textAlignment w:val="baseline"/>
              <w:rPr>
                <w:rFonts w:ascii="Calibri Light" w:hAnsi="Calibri Light" w:cs="Calibri Light"/>
                <w:color w:val="0000FF"/>
                <w:sz w:val="18"/>
                <w:szCs w:val="18"/>
              </w:rPr>
            </w:pPr>
          </w:p>
        </w:tc>
      </w:tr>
      <w:tr w:rsidR="00DF5AD4" w:rsidRPr="00E61A25" w14:paraId="46C21E77" w14:textId="77777777" w:rsidTr="00C71D64">
        <w:trPr>
          <w:trHeight w:val="755"/>
        </w:trPr>
        <w:tc>
          <w:tcPr>
            <w:tcW w:w="715" w:type="dxa"/>
          </w:tcPr>
          <w:p w14:paraId="748F23A0" w14:textId="72638273" w:rsidR="00DF5AD4" w:rsidRPr="00E61A25" w:rsidRDefault="00DF5AD4" w:rsidP="00606E1F">
            <w:pPr>
              <w:rPr>
                <w:rFonts w:ascii="Calibri Light" w:hAnsi="Calibri Light" w:cs="Calibri Light"/>
                <w:sz w:val="20"/>
                <w:szCs w:val="20"/>
              </w:rPr>
            </w:pPr>
            <w:r>
              <w:rPr>
                <w:rFonts w:ascii="Calibri Light" w:hAnsi="Calibri Light" w:cs="Calibri Light"/>
                <w:sz w:val="20"/>
                <w:szCs w:val="20"/>
              </w:rPr>
              <w:t>10:45</w:t>
            </w:r>
          </w:p>
        </w:tc>
        <w:tc>
          <w:tcPr>
            <w:tcW w:w="7020" w:type="dxa"/>
          </w:tcPr>
          <w:p w14:paraId="711D1111" w14:textId="2FCE0989" w:rsidR="00DF5AD4" w:rsidRPr="0015343C" w:rsidRDefault="00DF5AD4" w:rsidP="00DF5AD4">
            <w:pPr>
              <w:rPr>
                <w:rFonts w:ascii="Calibri Light" w:hAnsi="Calibri Light" w:cs="Calibri Light"/>
                <w:b/>
                <w:sz w:val="20"/>
                <w:szCs w:val="20"/>
                <w:u w:val="single"/>
              </w:rPr>
            </w:pPr>
            <w:r w:rsidRPr="0015343C">
              <w:rPr>
                <w:rFonts w:ascii="Calibri Light" w:hAnsi="Calibri Light" w:cs="Calibri Light"/>
                <w:b/>
                <w:sz w:val="20"/>
                <w:szCs w:val="20"/>
                <w:u w:val="single"/>
              </w:rPr>
              <w:t xml:space="preserve">Review meeting agenda &amp; previous </w:t>
            </w:r>
            <w:r w:rsidR="0080778B">
              <w:rPr>
                <w:rFonts w:ascii="Calibri Light" w:hAnsi="Calibri Light" w:cs="Calibri Light"/>
                <w:b/>
                <w:sz w:val="20"/>
                <w:szCs w:val="20"/>
                <w:u w:val="single"/>
              </w:rPr>
              <w:t>month's</w:t>
            </w:r>
            <w:r w:rsidRPr="0015343C">
              <w:rPr>
                <w:rFonts w:ascii="Calibri Light" w:hAnsi="Calibri Light" w:cs="Calibri Light"/>
                <w:b/>
                <w:sz w:val="20"/>
                <w:szCs w:val="20"/>
                <w:u w:val="single"/>
              </w:rPr>
              <w:t xml:space="preserve"> meeting summary</w:t>
            </w:r>
          </w:p>
          <w:p w14:paraId="3E0FC51E" w14:textId="77777777" w:rsidR="00DF5AD4" w:rsidRDefault="00DF5AD4" w:rsidP="00DF5AD4">
            <w:pPr>
              <w:pStyle w:val="ListParagraph"/>
              <w:numPr>
                <w:ilvl w:val="0"/>
                <w:numId w:val="1"/>
              </w:numPr>
              <w:rPr>
                <w:rFonts w:ascii="Calibri Light" w:hAnsi="Calibri Light" w:cs="Calibri Light"/>
                <w:iCs/>
                <w:sz w:val="20"/>
                <w:szCs w:val="20"/>
              </w:rPr>
            </w:pPr>
            <w:r w:rsidRPr="0015343C">
              <w:rPr>
                <w:rFonts w:ascii="Calibri Light" w:hAnsi="Calibri Light" w:cs="Calibri Light"/>
                <w:iCs/>
                <w:sz w:val="20"/>
                <w:szCs w:val="20"/>
              </w:rPr>
              <w:t>Make any necessary modifications to the agenda.</w:t>
            </w:r>
          </w:p>
          <w:p w14:paraId="3256AB69" w14:textId="0C15DEC4" w:rsidR="00DF5AD4" w:rsidRPr="00DF5AD4" w:rsidRDefault="00DF5AD4" w:rsidP="00DF5AD4">
            <w:pPr>
              <w:pStyle w:val="ListParagraph"/>
              <w:numPr>
                <w:ilvl w:val="0"/>
                <w:numId w:val="1"/>
              </w:numPr>
              <w:rPr>
                <w:rFonts w:ascii="Calibri Light" w:hAnsi="Calibri Light" w:cs="Calibri Light"/>
                <w:iCs/>
                <w:sz w:val="20"/>
                <w:szCs w:val="20"/>
              </w:rPr>
            </w:pPr>
            <w:r w:rsidRPr="00DF5AD4">
              <w:rPr>
                <w:rFonts w:ascii="Calibri Light" w:hAnsi="Calibri Light" w:cs="Calibri Light"/>
                <w:iCs/>
                <w:sz w:val="20"/>
                <w:szCs w:val="20"/>
              </w:rPr>
              <w:t>Consider approval of the previous meeting’s summary.</w:t>
            </w:r>
          </w:p>
        </w:tc>
        <w:tc>
          <w:tcPr>
            <w:tcW w:w="2430" w:type="dxa"/>
          </w:tcPr>
          <w:p w14:paraId="40C05A01" w14:textId="37170BF4" w:rsidR="00DF5AD4" w:rsidRPr="00917143" w:rsidRDefault="00DF5AD4" w:rsidP="00DF5AD4">
            <w:pPr>
              <w:pStyle w:val="ListParagraph"/>
              <w:numPr>
                <w:ilvl w:val="0"/>
                <w:numId w:val="1"/>
              </w:numPr>
              <w:rPr>
                <w:rFonts w:ascii="Calibri Light" w:hAnsi="Calibri Light" w:cs="Calibri Light"/>
                <w:sz w:val="18"/>
                <w:szCs w:val="18"/>
              </w:rPr>
            </w:pPr>
            <w:r w:rsidRPr="00917143">
              <w:rPr>
                <w:rFonts w:ascii="Calibri Light" w:hAnsi="Calibri Light" w:cs="Calibri Light"/>
                <w:sz w:val="18"/>
                <w:szCs w:val="18"/>
              </w:rPr>
              <w:t>01-DRAFT ACCG Planning WG Agenda 08.23.2023</w:t>
            </w:r>
          </w:p>
          <w:p w14:paraId="63337712" w14:textId="77777777" w:rsidR="00DF5AD4" w:rsidRPr="003A1A7F" w:rsidRDefault="00DF5AD4" w:rsidP="00DF5AD4">
            <w:pPr>
              <w:pStyle w:val="ListParagraph"/>
              <w:numPr>
                <w:ilvl w:val="0"/>
                <w:numId w:val="1"/>
              </w:numPr>
              <w:rPr>
                <w:sz w:val="18"/>
                <w:szCs w:val="18"/>
              </w:rPr>
            </w:pPr>
            <w:r w:rsidRPr="00917143">
              <w:rPr>
                <w:rFonts w:ascii="Calibri Light" w:hAnsi="Calibri Light" w:cs="Calibri Light"/>
                <w:sz w:val="18"/>
                <w:szCs w:val="18"/>
              </w:rPr>
              <w:t>02-DRAFT Summary ACCG Planning WG Meeting 07.26.2023</w:t>
            </w:r>
          </w:p>
          <w:p w14:paraId="1F280FFE" w14:textId="77777777" w:rsidR="003A1A7F" w:rsidRPr="003A1A7F" w:rsidRDefault="003A1A7F" w:rsidP="00DF5AD4">
            <w:pPr>
              <w:pStyle w:val="ListParagraph"/>
              <w:numPr>
                <w:ilvl w:val="0"/>
                <w:numId w:val="1"/>
              </w:numPr>
              <w:rPr>
                <w:sz w:val="18"/>
                <w:szCs w:val="18"/>
              </w:rPr>
            </w:pPr>
            <w:r>
              <w:rPr>
                <w:rFonts w:ascii="Calibri Light" w:hAnsi="Calibri Light" w:cs="Calibri Light"/>
                <w:sz w:val="18"/>
                <w:szCs w:val="18"/>
              </w:rPr>
              <w:t>03-</w:t>
            </w:r>
            <w:r w:rsidRPr="003A1A7F">
              <w:rPr>
                <w:rFonts w:ascii="Calibri Light" w:hAnsi="Calibri Light" w:cs="Calibri Light"/>
                <w:sz w:val="18"/>
                <w:szCs w:val="18"/>
              </w:rPr>
              <w:t>ACCG Consensus-based California spotted owl (CSO) Protected Activity Center (PAC) Retirement Amendment</w:t>
            </w:r>
          </w:p>
          <w:p w14:paraId="41FA9F68" w14:textId="11575DC0" w:rsidR="003A1A7F" w:rsidRPr="003A1A7F" w:rsidRDefault="003A1A7F" w:rsidP="00DF5AD4">
            <w:pPr>
              <w:pStyle w:val="ListParagraph"/>
              <w:numPr>
                <w:ilvl w:val="0"/>
                <w:numId w:val="1"/>
              </w:numPr>
              <w:rPr>
                <w:rFonts w:ascii="Calibri Light" w:hAnsi="Calibri Light" w:cs="Calibri Light"/>
                <w:sz w:val="18"/>
                <w:szCs w:val="18"/>
              </w:rPr>
            </w:pPr>
            <w:r w:rsidRPr="003A1A7F">
              <w:rPr>
                <w:rFonts w:ascii="Calibri Light" w:hAnsi="Calibri Light" w:cs="Calibri Light"/>
                <w:sz w:val="18"/>
                <w:szCs w:val="18"/>
              </w:rPr>
              <w:t>Phase 2 Spotted Owl/Goshawk Survey questions/discussion topics</w:t>
            </w:r>
          </w:p>
        </w:tc>
      </w:tr>
      <w:tr w:rsidR="006E469F" w:rsidRPr="00E61A25" w14:paraId="7A0AFB94" w14:textId="77777777" w:rsidTr="00C71D64">
        <w:trPr>
          <w:trHeight w:val="755"/>
        </w:trPr>
        <w:tc>
          <w:tcPr>
            <w:tcW w:w="715" w:type="dxa"/>
          </w:tcPr>
          <w:p w14:paraId="3305B343" w14:textId="2F445A7E" w:rsidR="006E469F" w:rsidRDefault="00DF5AD4" w:rsidP="00606E1F">
            <w:pPr>
              <w:rPr>
                <w:rFonts w:ascii="Calibri Light" w:hAnsi="Calibri Light" w:cs="Calibri Light"/>
                <w:sz w:val="20"/>
                <w:szCs w:val="20"/>
              </w:rPr>
            </w:pPr>
            <w:r>
              <w:rPr>
                <w:rFonts w:ascii="Calibri Light" w:hAnsi="Calibri Light" w:cs="Calibri Light"/>
                <w:sz w:val="20"/>
                <w:szCs w:val="20"/>
              </w:rPr>
              <w:t>10</w:t>
            </w:r>
            <w:r w:rsidR="006E469F">
              <w:rPr>
                <w:rFonts w:ascii="Calibri Light" w:hAnsi="Calibri Light" w:cs="Calibri Light"/>
                <w:sz w:val="20"/>
                <w:szCs w:val="20"/>
              </w:rPr>
              <w:t>:</w:t>
            </w:r>
            <w:r>
              <w:rPr>
                <w:rFonts w:ascii="Calibri Light" w:hAnsi="Calibri Light" w:cs="Calibri Light"/>
                <w:sz w:val="20"/>
                <w:szCs w:val="20"/>
              </w:rPr>
              <w:t>50</w:t>
            </w:r>
          </w:p>
        </w:tc>
        <w:tc>
          <w:tcPr>
            <w:tcW w:w="7020" w:type="dxa"/>
          </w:tcPr>
          <w:p w14:paraId="72C5B119" w14:textId="0921E43D" w:rsidR="006E30B5" w:rsidRPr="00F41852" w:rsidRDefault="00651FF1" w:rsidP="00AA2BBD">
            <w:pPr>
              <w:rPr>
                <w:rFonts w:ascii="Calibri Light" w:hAnsi="Calibri Light" w:cs="Calibri Light"/>
                <w:b/>
                <w:sz w:val="20"/>
                <w:szCs w:val="20"/>
                <w:u w:val="single"/>
              </w:rPr>
            </w:pPr>
            <w:r w:rsidRPr="00F41852">
              <w:rPr>
                <w:rFonts w:ascii="Calibri Light" w:hAnsi="Calibri Light" w:cs="Calibri Light"/>
                <w:b/>
                <w:sz w:val="20"/>
                <w:szCs w:val="20"/>
                <w:u w:val="single"/>
              </w:rPr>
              <w:t>Forest Projects Plan (FPP)</w:t>
            </w:r>
            <w:r w:rsidR="006E469F" w:rsidRPr="00F41852">
              <w:rPr>
                <w:rFonts w:ascii="Calibri Light" w:hAnsi="Calibri Light" w:cs="Calibri Light"/>
                <w:b/>
                <w:sz w:val="20"/>
                <w:szCs w:val="20"/>
                <w:u w:val="single"/>
              </w:rPr>
              <w:t xml:space="preserve"> Phase 2</w:t>
            </w:r>
          </w:p>
          <w:p w14:paraId="5C6B194F" w14:textId="77777777" w:rsidR="006E30B5" w:rsidRPr="00F41852" w:rsidRDefault="00DF5AD4" w:rsidP="006E30B5">
            <w:pPr>
              <w:pStyle w:val="ListParagraph"/>
              <w:numPr>
                <w:ilvl w:val="0"/>
                <w:numId w:val="22"/>
              </w:numPr>
              <w:rPr>
                <w:rFonts w:ascii="Calibri Light" w:hAnsi="Calibri Light" w:cs="Calibri Light"/>
                <w:bCs/>
                <w:sz w:val="20"/>
                <w:szCs w:val="20"/>
              </w:rPr>
            </w:pPr>
            <w:r w:rsidRPr="00F41852">
              <w:rPr>
                <w:rFonts w:ascii="Calibri Light" w:hAnsi="Calibri Light" w:cs="Calibri Light"/>
                <w:bCs/>
                <w:sz w:val="20"/>
                <w:szCs w:val="20"/>
              </w:rPr>
              <w:t>Debrief on</w:t>
            </w:r>
            <w:r w:rsidR="00027F0B" w:rsidRPr="00F41852">
              <w:rPr>
                <w:rFonts w:ascii="Calibri Light" w:hAnsi="Calibri Light" w:cs="Calibri Light"/>
                <w:bCs/>
                <w:sz w:val="20"/>
                <w:szCs w:val="20"/>
              </w:rPr>
              <w:t xml:space="preserve"> 8/23</w:t>
            </w:r>
            <w:r w:rsidRPr="00F41852">
              <w:rPr>
                <w:rFonts w:ascii="Calibri Light" w:hAnsi="Calibri Light" w:cs="Calibri Light"/>
                <w:bCs/>
                <w:sz w:val="20"/>
                <w:szCs w:val="20"/>
              </w:rPr>
              <w:t xml:space="preserve"> Stakeholder Meeting </w:t>
            </w:r>
          </w:p>
          <w:p w14:paraId="185C2A31" w14:textId="665FCDFF" w:rsidR="006E30B5" w:rsidRPr="00F41852" w:rsidRDefault="006E30B5" w:rsidP="006E30B5">
            <w:pPr>
              <w:pStyle w:val="ListParagraph"/>
              <w:numPr>
                <w:ilvl w:val="0"/>
                <w:numId w:val="22"/>
              </w:numPr>
              <w:rPr>
                <w:rFonts w:ascii="Calibri Light" w:hAnsi="Calibri Light" w:cs="Calibri Light"/>
                <w:bCs/>
                <w:sz w:val="20"/>
                <w:szCs w:val="20"/>
              </w:rPr>
            </w:pPr>
            <w:r w:rsidRPr="00F41852">
              <w:rPr>
                <w:rFonts w:ascii="Calibri Light" w:hAnsi="Calibri Light" w:cs="Calibri Light"/>
                <w:bCs/>
                <w:sz w:val="20"/>
                <w:szCs w:val="20"/>
              </w:rPr>
              <w:t>Reminder: September TAG meeting</w:t>
            </w:r>
            <w:r w:rsidR="00027F0B" w:rsidRPr="00F41852">
              <w:rPr>
                <w:rFonts w:ascii="Calibri Light" w:hAnsi="Calibri Light" w:cs="Calibri Light"/>
                <w:bCs/>
                <w:sz w:val="20"/>
                <w:szCs w:val="20"/>
              </w:rPr>
              <w:t xml:space="preserve"> </w:t>
            </w:r>
          </w:p>
          <w:p w14:paraId="7CA98AC8" w14:textId="6C08D6FD" w:rsidR="006E469F" w:rsidRPr="00F41852" w:rsidRDefault="00756BAF" w:rsidP="006E30B5">
            <w:pPr>
              <w:pStyle w:val="ListParagraph"/>
              <w:numPr>
                <w:ilvl w:val="0"/>
                <w:numId w:val="22"/>
              </w:numPr>
              <w:rPr>
                <w:rFonts w:ascii="Calibri Light" w:hAnsi="Calibri Light" w:cs="Calibri Light"/>
                <w:bCs/>
                <w:sz w:val="20"/>
                <w:szCs w:val="20"/>
              </w:rPr>
            </w:pPr>
            <w:r w:rsidRPr="00F41852">
              <w:rPr>
                <w:rFonts w:ascii="Calibri Light" w:hAnsi="Calibri Light" w:cs="Calibri Light"/>
                <w:bCs/>
                <w:sz w:val="20"/>
                <w:szCs w:val="20"/>
              </w:rPr>
              <w:t>PAC Retirement Recommendation and Survey Requirements update (John B &amp; Sue B)</w:t>
            </w:r>
          </w:p>
          <w:p w14:paraId="7CBAEFAC" w14:textId="4818810E" w:rsidR="00B46D81" w:rsidRPr="00F41852" w:rsidRDefault="00B46D81" w:rsidP="00DF5AD4">
            <w:pPr>
              <w:rPr>
                <w:rFonts w:ascii="Calibri Light" w:hAnsi="Calibri Light" w:cs="Calibri Light"/>
                <w:bCs/>
                <w:sz w:val="20"/>
                <w:szCs w:val="20"/>
              </w:rPr>
            </w:pPr>
          </w:p>
        </w:tc>
        <w:tc>
          <w:tcPr>
            <w:tcW w:w="2430" w:type="dxa"/>
          </w:tcPr>
          <w:p w14:paraId="2A898DA0" w14:textId="7EC9DAE1" w:rsidR="00756BAF" w:rsidRPr="00917143" w:rsidRDefault="00DF5AD4" w:rsidP="00756BAF">
            <w:pPr>
              <w:pStyle w:val="ListParagraph"/>
              <w:numPr>
                <w:ilvl w:val="0"/>
                <w:numId w:val="12"/>
              </w:numPr>
              <w:rPr>
                <w:rFonts w:ascii="Calibri Light" w:hAnsi="Calibri Light" w:cs="Calibri Light"/>
                <w:sz w:val="18"/>
                <w:szCs w:val="18"/>
              </w:rPr>
            </w:pPr>
            <w:r w:rsidRPr="00917143">
              <w:rPr>
                <w:rFonts w:ascii="Calibri Light" w:hAnsi="Calibri Light" w:cs="Calibri Light"/>
                <w:sz w:val="18"/>
                <w:szCs w:val="18"/>
              </w:rPr>
              <w:t>Stakeholder agenda</w:t>
            </w:r>
          </w:p>
        </w:tc>
      </w:tr>
      <w:tr w:rsidR="008358F5" w:rsidRPr="00E61A25" w14:paraId="1D7A52C0" w14:textId="77777777" w:rsidTr="00C71D64">
        <w:trPr>
          <w:trHeight w:val="432"/>
        </w:trPr>
        <w:tc>
          <w:tcPr>
            <w:tcW w:w="715" w:type="dxa"/>
          </w:tcPr>
          <w:p w14:paraId="3FC1230F" w14:textId="7533DE9B" w:rsidR="008358F5" w:rsidRDefault="00DF5AD4" w:rsidP="00606E1F">
            <w:pPr>
              <w:rPr>
                <w:rFonts w:ascii="Calibri Light" w:hAnsi="Calibri Light" w:cs="Calibri Light"/>
                <w:sz w:val="20"/>
                <w:szCs w:val="20"/>
              </w:rPr>
            </w:pPr>
            <w:r>
              <w:rPr>
                <w:rFonts w:ascii="Calibri Light" w:hAnsi="Calibri Light" w:cs="Calibri Light"/>
                <w:sz w:val="20"/>
                <w:szCs w:val="20"/>
              </w:rPr>
              <w:t>11</w:t>
            </w:r>
            <w:r w:rsidR="008358F5">
              <w:rPr>
                <w:rFonts w:ascii="Calibri Light" w:hAnsi="Calibri Light" w:cs="Calibri Light"/>
                <w:sz w:val="20"/>
                <w:szCs w:val="20"/>
              </w:rPr>
              <w:t>:</w:t>
            </w:r>
            <w:r>
              <w:rPr>
                <w:rFonts w:ascii="Calibri Light" w:hAnsi="Calibri Light" w:cs="Calibri Light"/>
                <w:sz w:val="20"/>
                <w:szCs w:val="20"/>
              </w:rPr>
              <w:t>20</w:t>
            </w:r>
          </w:p>
        </w:tc>
        <w:tc>
          <w:tcPr>
            <w:tcW w:w="7020" w:type="dxa"/>
          </w:tcPr>
          <w:p w14:paraId="6F6AC9B1" w14:textId="7E05873C" w:rsidR="00DF5AD4" w:rsidRPr="00954AF0" w:rsidRDefault="00DF5AD4" w:rsidP="00954AF0">
            <w:pPr>
              <w:rPr>
                <w:rFonts w:ascii="Calibri Light" w:hAnsi="Calibri Light" w:cs="Calibri Light"/>
                <w:b/>
                <w:sz w:val="20"/>
                <w:szCs w:val="20"/>
                <w:u w:val="single"/>
              </w:rPr>
            </w:pPr>
            <w:r>
              <w:rPr>
                <w:rFonts w:ascii="Calibri Light" w:hAnsi="Calibri Light" w:cs="Calibri Light"/>
                <w:b/>
                <w:sz w:val="20"/>
                <w:szCs w:val="20"/>
                <w:u w:val="single"/>
              </w:rPr>
              <w:t>August 16th</w:t>
            </w:r>
            <w:r w:rsidR="00F5660D">
              <w:rPr>
                <w:rFonts w:ascii="Calibri Light" w:hAnsi="Calibri Light" w:cs="Calibri Light"/>
                <w:b/>
                <w:sz w:val="20"/>
                <w:szCs w:val="20"/>
                <w:u w:val="single"/>
              </w:rPr>
              <w:t xml:space="preserve"> General meeting presentation debrief</w:t>
            </w:r>
            <w:r>
              <w:rPr>
                <w:rFonts w:ascii="Calibri Light" w:hAnsi="Calibri Light" w:cs="Calibri Light"/>
                <w:b/>
                <w:sz w:val="20"/>
                <w:szCs w:val="20"/>
                <w:u w:val="single"/>
              </w:rPr>
              <w:t>: Planscape &amp; Regional Resource Kits (RRKs)</w:t>
            </w:r>
          </w:p>
        </w:tc>
        <w:tc>
          <w:tcPr>
            <w:tcW w:w="2430" w:type="dxa"/>
          </w:tcPr>
          <w:p w14:paraId="614BC164" w14:textId="6F55DF3E" w:rsidR="00B46D81" w:rsidRPr="00917143" w:rsidRDefault="00000000" w:rsidP="00FA75B0">
            <w:pPr>
              <w:numPr>
                <w:ilvl w:val="0"/>
                <w:numId w:val="11"/>
              </w:numPr>
              <w:rPr>
                <w:rFonts w:ascii="Calibri Light" w:hAnsi="Calibri Light" w:cs="Calibri Light"/>
                <w:sz w:val="18"/>
                <w:szCs w:val="18"/>
              </w:rPr>
            </w:pPr>
            <w:hyperlink r:id="rId8" w:history="1">
              <w:r w:rsidR="00DF5AD4" w:rsidRPr="00C77A05">
                <w:rPr>
                  <w:rStyle w:val="Hyperlink"/>
                  <w:rFonts w:ascii="Calibri Light" w:hAnsi="Calibri Light" w:cs="Calibri Light"/>
                  <w:sz w:val="18"/>
                  <w:szCs w:val="18"/>
                </w:rPr>
                <w:t>Ppt slides</w:t>
              </w:r>
            </w:hyperlink>
          </w:p>
          <w:p w14:paraId="6EC883EF" w14:textId="4C624303" w:rsidR="00DF5AD4" w:rsidRPr="00917143" w:rsidRDefault="00DF5AD4" w:rsidP="00C77A05">
            <w:pPr>
              <w:ind w:left="360"/>
              <w:rPr>
                <w:rFonts w:ascii="Calibri Light" w:hAnsi="Calibri Light" w:cs="Calibri Light"/>
                <w:sz w:val="18"/>
                <w:szCs w:val="18"/>
              </w:rPr>
            </w:pPr>
          </w:p>
        </w:tc>
      </w:tr>
      <w:tr w:rsidR="00042E06" w:rsidRPr="00E61A25" w14:paraId="44CED5AA" w14:textId="77777777" w:rsidTr="00C71D64">
        <w:trPr>
          <w:trHeight w:val="755"/>
        </w:trPr>
        <w:tc>
          <w:tcPr>
            <w:tcW w:w="715" w:type="dxa"/>
          </w:tcPr>
          <w:p w14:paraId="055F1E2A" w14:textId="3F87641D" w:rsidR="00042E06" w:rsidRDefault="00DF5AD4" w:rsidP="003A6448">
            <w:pPr>
              <w:rPr>
                <w:rFonts w:ascii="Calibri Light" w:hAnsi="Calibri Light" w:cs="Calibri Light"/>
                <w:sz w:val="20"/>
                <w:szCs w:val="20"/>
              </w:rPr>
            </w:pPr>
            <w:r>
              <w:rPr>
                <w:rFonts w:ascii="Calibri Light" w:hAnsi="Calibri Light" w:cs="Calibri Light"/>
                <w:sz w:val="20"/>
                <w:szCs w:val="20"/>
              </w:rPr>
              <w:t>11</w:t>
            </w:r>
            <w:r w:rsidR="00042E06">
              <w:rPr>
                <w:rFonts w:ascii="Calibri Light" w:hAnsi="Calibri Light" w:cs="Calibri Light"/>
                <w:sz w:val="20"/>
                <w:szCs w:val="20"/>
              </w:rPr>
              <w:t>:</w:t>
            </w:r>
            <w:r>
              <w:rPr>
                <w:rFonts w:ascii="Calibri Light" w:hAnsi="Calibri Light" w:cs="Calibri Light"/>
                <w:sz w:val="20"/>
                <w:szCs w:val="20"/>
              </w:rPr>
              <w:t>50</w:t>
            </w:r>
          </w:p>
        </w:tc>
        <w:tc>
          <w:tcPr>
            <w:tcW w:w="7020" w:type="dxa"/>
          </w:tcPr>
          <w:p w14:paraId="3D40738D" w14:textId="1426D4EA" w:rsidR="00042E06" w:rsidRDefault="00042E06" w:rsidP="003A6448">
            <w:pPr>
              <w:rPr>
                <w:rFonts w:ascii="Calibri Light" w:hAnsi="Calibri Light" w:cs="Calibri Light"/>
                <w:b/>
                <w:sz w:val="20"/>
                <w:szCs w:val="20"/>
                <w:u w:val="single"/>
              </w:rPr>
            </w:pPr>
            <w:r>
              <w:rPr>
                <w:rFonts w:ascii="Calibri Light" w:hAnsi="Calibri Light" w:cs="Calibri Light"/>
                <w:b/>
                <w:sz w:val="20"/>
                <w:szCs w:val="20"/>
                <w:u w:val="single"/>
              </w:rPr>
              <w:t>Upcoming General Meeting Topics</w:t>
            </w:r>
          </w:p>
          <w:p w14:paraId="19435D2B" w14:textId="73E2B901" w:rsidR="00954AF0" w:rsidRPr="00DF5AD4" w:rsidRDefault="00954AF0" w:rsidP="00C71D64">
            <w:pPr>
              <w:pStyle w:val="ListParagraph"/>
              <w:numPr>
                <w:ilvl w:val="0"/>
                <w:numId w:val="16"/>
              </w:numPr>
              <w:rPr>
                <w:rFonts w:ascii="Calibri Light" w:hAnsi="Calibri Light" w:cs="Calibri Light"/>
                <w:color w:val="000000" w:themeColor="text1"/>
                <w:sz w:val="20"/>
                <w:szCs w:val="20"/>
              </w:rPr>
            </w:pPr>
            <w:r w:rsidRPr="00C71D64">
              <w:rPr>
                <w:rFonts w:ascii="Calibri Light" w:hAnsi="Calibri Light" w:cs="Calibri Light"/>
                <w:bCs/>
                <w:sz w:val="20"/>
                <w:szCs w:val="20"/>
              </w:rPr>
              <w:t>Sept. 20</w:t>
            </w:r>
            <w:r w:rsidRPr="00C71D64">
              <w:rPr>
                <w:rFonts w:ascii="Calibri Light" w:hAnsi="Calibri Light" w:cs="Calibri Light"/>
                <w:bCs/>
                <w:sz w:val="20"/>
                <w:szCs w:val="20"/>
                <w:vertAlign w:val="superscript"/>
              </w:rPr>
              <w:t>th</w:t>
            </w:r>
            <w:r w:rsidRPr="00C71D64">
              <w:rPr>
                <w:rFonts w:ascii="Calibri Light" w:hAnsi="Calibri Light" w:cs="Calibri Light"/>
                <w:bCs/>
                <w:sz w:val="20"/>
                <w:szCs w:val="20"/>
              </w:rPr>
              <w:t xml:space="preserve">, </w:t>
            </w:r>
            <w:r w:rsidR="00B46D81" w:rsidRPr="00C71D64">
              <w:rPr>
                <w:rFonts w:ascii="Calibri Light" w:hAnsi="Calibri Light" w:cs="Calibri Light"/>
                <w:bCs/>
                <w:sz w:val="20"/>
                <w:szCs w:val="20"/>
              </w:rPr>
              <w:t>Dr. Robert York</w:t>
            </w:r>
            <w:r w:rsidRPr="00C71D64">
              <w:rPr>
                <w:rFonts w:ascii="Calibri Light" w:hAnsi="Calibri Light" w:cs="Calibri Light"/>
                <w:bCs/>
                <w:sz w:val="20"/>
                <w:szCs w:val="20"/>
              </w:rPr>
              <w:t xml:space="preserve">, </w:t>
            </w:r>
            <w:r w:rsidR="00C77A05" w:rsidRPr="00C77A05">
              <w:rPr>
                <w:rFonts w:ascii="Calibri Light" w:hAnsi="Calibri Light" w:cs="Calibri Light"/>
                <w:i/>
                <w:iCs/>
                <w:color w:val="000000" w:themeColor="text1"/>
                <w:sz w:val="20"/>
                <w:szCs w:val="20"/>
              </w:rPr>
              <w:t xml:space="preserve">Interactions of the Mosquito Fire with Forest Management and </w:t>
            </w:r>
            <w:r w:rsidR="00C77A05">
              <w:rPr>
                <w:rFonts w:ascii="Calibri Light" w:hAnsi="Calibri Light" w:cs="Calibri Light"/>
                <w:i/>
                <w:iCs/>
                <w:color w:val="000000" w:themeColor="text1"/>
                <w:sz w:val="20"/>
                <w:szCs w:val="20"/>
              </w:rPr>
              <w:t>R</w:t>
            </w:r>
            <w:r w:rsidR="00C77A05" w:rsidRPr="00C77A05">
              <w:rPr>
                <w:rFonts w:ascii="Calibri Light" w:hAnsi="Calibri Light" w:cs="Calibri Light"/>
                <w:i/>
                <w:iCs/>
                <w:color w:val="000000" w:themeColor="text1"/>
                <w:sz w:val="20"/>
                <w:szCs w:val="20"/>
              </w:rPr>
              <w:t xml:space="preserve">eforestation </w:t>
            </w:r>
            <w:r w:rsidR="00C77A05">
              <w:rPr>
                <w:rFonts w:ascii="Calibri Light" w:hAnsi="Calibri Light" w:cs="Calibri Light"/>
                <w:i/>
                <w:iCs/>
                <w:color w:val="000000" w:themeColor="text1"/>
                <w:sz w:val="20"/>
                <w:szCs w:val="20"/>
              </w:rPr>
              <w:t>D</w:t>
            </w:r>
            <w:r w:rsidR="00C77A05" w:rsidRPr="00C77A05">
              <w:rPr>
                <w:rFonts w:ascii="Calibri Light" w:hAnsi="Calibri Light" w:cs="Calibri Light"/>
                <w:i/>
                <w:iCs/>
                <w:color w:val="000000" w:themeColor="text1"/>
                <w:sz w:val="20"/>
                <w:szCs w:val="20"/>
              </w:rPr>
              <w:t>emonstration at Blodgett Forest Research Station</w:t>
            </w:r>
          </w:p>
          <w:p w14:paraId="2D14F5BE" w14:textId="7B37041E" w:rsidR="00DF5AD4" w:rsidRPr="00C71D64" w:rsidRDefault="008C2FB5" w:rsidP="00C71D64">
            <w:pPr>
              <w:pStyle w:val="ListParagraph"/>
              <w:numPr>
                <w:ilvl w:val="0"/>
                <w:numId w:val="16"/>
              </w:numPr>
              <w:rPr>
                <w:rFonts w:ascii="Calibri Light" w:hAnsi="Calibri Light" w:cs="Calibri Light"/>
                <w:color w:val="000000" w:themeColor="text1"/>
                <w:sz w:val="20"/>
                <w:szCs w:val="20"/>
              </w:rPr>
            </w:pPr>
            <w:r>
              <w:rPr>
                <w:rFonts w:ascii="Calibri Light" w:hAnsi="Calibri Light" w:cs="Calibri Light"/>
                <w:bCs/>
                <w:sz w:val="20"/>
                <w:szCs w:val="20"/>
              </w:rPr>
              <w:t xml:space="preserve">Nov. 15: Virtual fencing, presenter TBD (Chuck </w:t>
            </w:r>
            <w:proofErr w:type="spellStart"/>
            <w:r>
              <w:rPr>
                <w:rFonts w:ascii="Calibri Light" w:hAnsi="Calibri Light" w:cs="Calibri Light"/>
                <w:bCs/>
                <w:sz w:val="20"/>
                <w:szCs w:val="20"/>
              </w:rPr>
              <w:t>Loffland</w:t>
            </w:r>
            <w:proofErr w:type="spellEnd"/>
            <w:r>
              <w:rPr>
                <w:rFonts w:ascii="Calibri Light" w:hAnsi="Calibri Light" w:cs="Calibri Light"/>
                <w:bCs/>
                <w:sz w:val="20"/>
                <w:szCs w:val="20"/>
              </w:rPr>
              <w:t xml:space="preserve"> coordinating)</w:t>
            </w:r>
          </w:p>
        </w:tc>
        <w:tc>
          <w:tcPr>
            <w:tcW w:w="2430" w:type="dxa"/>
          </w:tcPr>
          <w:p w14:paraId="1824549D" w14:textId="77777777" w:rsidR="00042E06" w:rsidRDefault="00042E06" w:rsidP="00042E06">
            <w:pPr>
              <w:spacing w:before="100" w:beforeAutospacing="1" w:after="100" w:afterAutospacing="1"/>
              <w:ind w:left="360"/>
            </w:pPr>
          </w:p>
        </w:tc>
      </w:tr>
      <w:tr w:rsidR="00487EC3" w:rsidRPr="00E61A25" w14:paraId="299964B6" w14:textId="77777777" w:rsidTr="00C71D64">
        <w:trPr>
          <w:trHeight w:val="476"/>
        </w:trPr>
        <w:tc>
          <w:tcPr>
            <w:tcW w:w="715" w:type="dxa"/>
          </w:tcPr>
          <w:p w14:paraId="3CCAE3A0" w14:textId="25CF1265" w:rsidR="00487EC3" w:rsidRPr="00E61A25" w:rsidRDefault="00DF5AD4" w:rsidP="000C58EC">
            <w:pPr>
              <w:rPr>
                <w:rFonts w:ascii="Calibri Light" w:hAnsi="Calibri Light" w:cs="Calibri Light"/>
                <w:sz w:val="20"/>
                <w:szCs w:val="20"/>
              </w:rPr>
            </w:pPr>
            <w:r>
              <w:rPr>
                <w:rFonts w:ascii="Calibri Light" w:hAnsi="Calibri Light" w:cs="Calibri Light"/>
                <w:sz w:val="20"/>
                <w:szCs w:val="20"/>
              </w:rPr>
              <w:t>11</w:t>
            </w:r>
            <w:r w:rsidR="00487EC3" w:rsidRPr="00E61A25">
              <w:rPr>
                <w:rFonts w:ascii="Calibri Light" w:hAnsi="Calibri Light" w:cs="Calibri Light"/>
                <w:sz w:val="20"/>
                <w:szCs w:val="20"/>
              </w:rPr>
              <w:t>:</w:t>
            </w:r>
            <w:r w:rsidR="003C0C43">
              <w:rPr>
                <w:rFonts w:ascii="Calibri Light" w:hAnsi="Calibri Light" w:cs="Calibri Light"/>
                <w:sz w:val="20"/>
                <w:szCs w:val="20"/>
              </w:rPr>
              <w:t>5</w:t>
            </w:r>
            <w:r w:rsidR="00954AF0">
              <w:rPr>
                <w:rFonts w:ascii="Calibri Light" w:hAnsi="Calibri Light" w:cs="Calibri Light"/>
                <w:sz w:val="20"/>
                <w:szCs w:val="20"/>
              </w:rPr>
              <w:t>5</w:t>
            </w:r>
          </w:p>
        </w:tc>
        <w:tc>
          <w:tcPr>
            <w:tcW w:w="7020" w:type="dxa"/>
          </w:tcPr>
          <w:p w14:paraId="4E8B3D07" w14:textId="68CAE27D" w:rsidR="00487EC3" w:rsidRPr="0015343C" w:rsidRDefault="00487EC3" w:rsidP="000C58EC">
            <w:pPr>
              <w:rPr>
                <w:rFonts w:ascii="Calibri Light" w:hAnsi="Calibri Light" w:cs="Calibri Light"/>
                <w:b/>
                <w:sz w:val="20"/>
                <w:szCs w:val="20"/>
                <w:u w:val="single"/>
              </w:rPr>
            </w:pPr>
            <w:r w:rsidRPr="0015343C">
              <w:rPr>
                <w:rFonts w:ascii="Calibri Light" w:hAnsi="Calibri Light" w:cs="Calibri Light"/>
                <w:b/>
                <w:sz w:val="20"/>
                <w:szCs w:val="20"/>
                <w:u w:val="single"/>
              </w:rPr>
              <w:t>Project Updates, Participant Updates</w:t>
            </w:r>
            <w:r w:rsidR="008358F5">
              <w:rPr>
                <w:rFonts w:ascii="Calibri Light" w:hAnsi="Calibri Light" w:cs="Calibri Light"/>
                <w:b/>
                <w:sz w:val="20"/>
                <w:szCs w:val="20"/>
                <w:u w:val="single"/>
              </w:rPr>
              <w:t xml:space="preserve"> </w:t>
            </w:r>
            <w:r w:rsidRPr="0015343C">
              <w:rPr>
                <w:rFonts w:ascii="Calibri Light" w:hAnsi="Calibri Light" w:cs="Calibri Light"/>
                <w:b/>
                <w:sz w:val="20"/>
                <w:szCs w:val="20"/>
                <w:u w:val="single"/>
              </w:rPr>
              <w:t>&amp; Next Steps</w:t>
            </w:r>
          </w:p>
          <w:p w14:paraId="4EB10F75" w14:textId="4AE06346" w:rsidR="00F9201C" w:rsidRPr="00954AF0" w:rsidRDefault="00487EC3" w:rsidP="00954AF0">
            <w:pPr>
              <w:pStyle w:val="ListParagraph"/>
              <w:numPr>
                <w:ilvl w:val="0"/>
                <w:numId w:val="4"/>
              </w:numPr>
              <w:rPr>
                <w:rFonts w:ascii="Calibri Light" w:hAnsi="Calibri Light" w:cs="Calibri Light"/>
                <w:bCs/>
                <w:sz w:val="20"/>
                <w:szCs w:val="20"/>
              </w:rPr>
            </w:pPr>
            <w:r w:rsidRPr="002901F6">
              <w:rPr>
                <w:rFonts w:ascii="Calibri Light" w:hAnsi="Calibri Light" w:cs="Calibri Light"/>
                <w:bCs/>
                <w:sz w:val="20"/>
                <w:szCs w:val="20"/>
              </w:rPr>
              <w:t xml:space="preserve">Next Planning </w:t>
            </w:r>
            <w:r w:rsidR="00115775">
              <w:rPr>
                <w:rFonts w:ascii="Calibri Light" w:hAnsi="Calibri Light" w:cs="Calibri Light"/>
                <w:bCs/>
                <w:sz w:val="20"/>
                <w:szCs w:val="20"/>
              </w:rPr>
              <w:t>meeting</w:t>
            </w:r>
            <w:r w:rsidR="00AA2BBD">
              <w:rPr>
                <w:rFonts w:ascii="Calibri Light" w:hAnsi="Calibri Light" w:cs="Calibri Light"/>
                <w:bCs/>
                <w:sz w:val="20"/>
                <w:szCs w:val="20"/>
              </w:rPr>
              <w:t xml:space="preserve"> </w:t>
            </w:r>
            <w:r w:rsidRPr="002901F6">
              <w:rPr>
                <w:rFonts w:ascii="Calibri Light" w:hAnsi="Calibri Light" w:cs="Calibri Light"/>
                <w:bCs/>
                <w:sz w:val="20"/>
                <w:szCs w:val="20"/>
              </w:rPr>
              <w:t xml:space="preserve">via Zoom, Wed., </w:t>
            </w:r>
            <w:r w:rsidR="00DF5AD4">
              <w:rPr>
                <w:rFonts w:ascii="Calibri Light" w:hAnsi="Calibri Light" w:cs="Calibri Light"/>
                <w:bCs/>
                <w:sz w:val="20"/>
                <w:szCs w:val="20"/>
              </w:rPr>
              <w:t>9/27 at 9</w:t>
            </w:r>
            <w:r w:rsidR="00C77A05">
              <w:rPr>
                <w:rFonts w:ascii="Calibri Light" w:hAnsi="Calibri Light" w:cs="Calibri Light"/>
                <w:bCs/>
                <w:sz w:val="20"/>
                <w:szCs w:val="20"/>
              </w:rPr>
              <w:t xml:space="preserve"> </w:t>
            </w:r>
            <w:r w:rsidR="00DF5AD4">
              <w:rPr>
                <w:rFonts w:ascii="Calibri Light" w:hAnsi="Calibri Light" w:cs="Calibri Light"/>
                <w:bCs/>
                <w:sz w:val="20"/>
                <w:szCs w:val="20"/>
              </w:rPr>
              <w:t>a</w:t>
            </w:r>
            <w:r w:rsidR="00C77A05">
              <w:rPr>
                <w:rFonts w:ascii="Calibri Light" w:hAnsi="Calibri Light" w:cs="Calibri Light"/>
                <w:bCs/>
                <w:sz w:val="20"/>
                <w:szCs w:val="20"/>
              </w:rPr>
              <w:t>.</w:t>
            </w:r>
            <w:r w:rsidR="00DF5AD4">
              <w:rPr>
                <w:rFonts w:ascii="Calibri Light" w:hAnsi="Calibri Light" w:cs="Calibri Light"/>
                <w:bCs/>
                <w:sz w:val="20"/>
                <w:szCs w:val="20"/>
              </w:rPr>
              <w:t>m.</w:t>
            </w:r>
          </w:p>
        </w:tc>
        <w:tc>
          <w:tcPr>
            <w:tcW w:w="2430" w:type="dxa"/>
          </w:tcPr>
          <w:p w14:paraId="79AAD424" w14:textId="77777777" w:rsidR="00487EC3" w:rsidRPr="0015343C" w:rsidRDefault="00487EC3" w:rsidP="000C58EC">
            <w:pPr>
              <w:pStyle w:val="ListParagraph"/>
              <w:ind w:left="360"/>
              <w:rPr>
                <w:rFonts w:ascii="Calibri Light" w:hAnsi="Calibri Light" w:cs="Calibri Light"/>
                <w:sz w:val="20"/>
                <w:szCs w:val="20"/>
              </w:rPr>
            </w:pPr>
          </w:p>
        </w:tc>
      </w:tr>
    </w:tbl>
    <w:p w14:paraId="7892672F" w14:textId="42166CC2" w:rsidR="00115775" w:rsidRPr="00115775" w:rsidRDefault="00C71D64" w:rsidP="00115775">
      <w:pPr>
        <w:shd w:val="clear" w:color="auto" w:fill="FFFFFF"/>
        <w:rPr>
          <w:rFonts w:ascii="Calibri Light" w:hAnsi="Calibri Light" w:cs="Calibri Light"/>
          <w:color w:val="222222"/>
          <w:sz w:val="18"/>
          <w:szCs w:val="18"/>
        </w:rPr>
      </w:pPr>
      <w:r w:rsidRPr="00115775">
        <w:rPr>
          <w:noProof/>
        </w:rPr>
        <w:lastRenderedPageBreak/>
        <mc:AlternateContent>
          <mc:Choice Requires="wps">
            <w:drawing>
              <wp:anchor distT="45720" distB="45720" distL="114300" distR="114300" simplePos="0" relativeHeight="251667456" behindDoc="0" locked="0" layoutInCell="1" allowOverlap="1" wp14:anchorId="7157247E" wp14:editId="371FE3B2">
                <wp:simplePos x="0" y="0"/>
                <wp:positionH relativeFrom="margin">
                  <wp:posOffset>0</wp:posOffset>
                </wp:positionH>
                <wp:positionV relativeFrom="paragraph">
                  <wp:posOffset>187960</wp:posOffset>
                </wp:positionV>
                <wp:extent cx="6451600" cy="1404620"/>
                <wp:effectExtent l="0" t="0" r="25400" b="13970"/>
                <wp:wrapSquare wrapText="bothSides"/>
                <wp:docPr id="309106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1404620"/>
                        </a:xfrm>
                        <a:prstGeom prst="rect">
                          <a:avLst/>
                        </a:prstGeom>
                        <a:ln>
                          <a:solidFill>
                            <a:schemeClr val="accent3">
                              <a:lumMod val="75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5AC87A1D" w14:textId="77777777" w:rsidR="00C71D64" w:rsidRPr="002109CD" w:rsidRDefault="00C71D64" w:rsidP="00C71D64">
                            <w:pPr>
                              <w:jc w:val="center"/>
                              <w:rPr>
                                <w:rFonts w:ascii="Calibri Light" w:hAnsi="Calibri Light" w:cs="Calibri Light"/>
                                <w:b/>
                                <w:sz w:val="18"/>
                                <w:szCs w:val="18"/>
                              </w:rPr>
                            </w:pPr>
                            <w:r w:rsidRPr="002109CD">
                              <w:rPr>
                                <w:rFonts w:ascii="Calibri Light" w:hAnsi="Calibri Light" w:cs="Calibri Light"/>
                                <w:b/>
                                <w:sz w:val="18"/>
                                <w:szCs w:val="18"/>
                              </w:rPr>
                              <w:t>Ongoing Planning Work Group Action Items</w:t>
                            </w:r>
                          </w:p>
                          <w:p w14:paraId="507363B0" w14:textId="77777777" w:rsidR="00C71D64" w:rsidRPr="00115775" w:rsidRDefault="00000000" w:rsidP="00C71D64">
                            <w:pPr>
                              <w:pStyle w:val="ListParagraph"/>
                              <w:numPr>
                                <w:ilvl w:val="0"/>
                                <w:numId w:val="2"/>
                              </w:numPr>
                              <w:rPr>
                                <w:rFonts w:ascii="Calibri Light" w:hAnsi="Calibri Light" w:cs="Calibri Light"/>
                                <w:bCs/>
                                <w:sz w:val="16"/>
                                <w:szCs w:val="16"/>
                              </w:rPr>
                            </w:pPr>
                            <w:hyperlink r:id="rId9" w:history="1">
                              <w:r w:rsidR="00C71D64" w:rsidRPr="00115775">
                                <w:rPr>
                                  <w:rStyle w:val="Hyperlink"/>
                                  <w:rFonts w:ascii="Calibri Light" w:hAnsi="Calibri Light" w:cs="Calibri Light"/>
                                  <w:bCs/>
                                  <w:sz w:val="16"/>
                                  <w:szCs w:val="16"/>
                                </w:rPr>
                                <w:t>ACCG Priority Responsibilities</w:t>
                              </w:r>
                            </w:hyperlink>
                            <w:r w:rsidR="00C71D64" w:rsidRPr="00115775">
                              <w:rPr>
                                <w:rFonts w:ascii="Calibri Light" w:hAnsi="Calibri Light" w:cs="Calibri Light"/>
                                <w:bCs/>
                                <w:sz w:val="16"/>
                                <w:szCs w:val="16"/>
                              </w:rPr>
                              <w:t>:</w:t>
                            </w:r>
                          </w:p>
                          <w:p w14:paraId="75C43F16" w14:textId="77777777" w:rsidR="00C71D64" w:rsidRPr="00115775" w:rsidRDefault="00C71D64" w:rsidP="00C71D64">
                            <w:pPr>
                              <w:pStyle w:val="ListParagraph"/>
                              <w:numPr>
                                <w:ilvl w:val="1"/>
                                <w:numId w:val="18"/>
                              </w:numPr>
                              <w:rPr>
                                <w:rFonts w:ascii="Calibri Light" w:hAnsi="Calibri Light" w:cs="Calibri Light"/>
                                <w:bCs/>
                                <w:sz w:val="16"/>
                                <w:szCs w:val="16"/>
                              </w:rPr>
                            </w:pPr>
                            <w:r w:rsidRPr="00115775">
                              <w:rPr>
                                <w:rFonts w:ascii="Calibri Light" w:hAnsi="Calibri Light" w:cs="Calibri Light"/>
                                <w:bCs/>
                                <w:sz w:val="16"/>
                                <w:szCs w:val="16"/>
                              </w:rPr>
                              <w:t>Continue moving forward with landscape-scale planning, while also identifying and securing funding for shovel-ready projects:</w:t>
                            </w:r>
                          </w:p>
                          <w:p w14:paraId="04B51B44" w14:textId="77777777" w:rsidR="00C71D64" w:rsidRPr="00115775" w:rsidRDefault="00C71D64" w:rsidP="00C71D64">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Continuing to support and engage with UMRWA’s Forest Projects Plan Phase 1-2.</w:t>
                            </w:r>
                          </w:p>
                          <w:p w14:paraId="32E3C550" w14:textId="77777777" w:rsidR="00C71D64" w:rsidRPr="00115775" w:rsidRDefault="00C71D64" w:rsidP="00C71D64">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Engaging with the USFS on their 2022 program of work.</w:t>
                            </w:r>
                          </w:p>
                          <w:p w14:paraId="67155E15" w14:textId="77777777" w:rsidR="00C71D64" w:rsidRPr="00115775" w:rsidRDefault="00C71D64" w:rsidP="00C71D64">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Continuing to support large-landscape analyses to help strategically accelerate implementation.</w:t>
                            </w:r>
                          </w:p>
                          <w:p w14:paraId="39C74B88" w14:textId="77777777" w:rsidR="00C71D64" w:rsidRPr="00115775" w:rsidRDefault="00C71D64" w:rsidP="00C71D64">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 xml:space="preserve">Support and assist the USFS find efficient and effective ways to compete for funds. And as part of that, support the USFS obtaining increased resources and building workforces for surface, ladder fuels work. </w:t>
                            </w:r>
                          </w:p>
                          <w:p w14:paraId="2DA97C92" w14:textId="77777777" w:rsidR="00C71D64" w:rsidRPr="00115775" w:rsidRDefault="00C71D64" w:rsidP="00C71D64">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 xml:space="preserve">Support biomass utilization infrastructure development projects. </w:t>
                            </w:r>
                          </w:p>
                          <w:p w14:paraId="5A1CB08C" w14:textId="77777777" w:rsidR="00C71D64" w:rsidRPr="00115775" w:rsidRDefault="00C71D64" w:rsidP="00C71D64">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 xml:space="preserve">Focus on projects and activities, including activities that increase forest health, and meadow and wetland restoration, </w:t>
                            </w:r>
                            <w:proofErr w:type="gramStart"/>
                            <w:r w:rsidRPr="00115775">
                              <w:rPr>
                                <w:rFonts w:ascii="Calibri Light" w:hAnsi="Calibri Light" w:cs="Calibri Light"/>
                                <w:bCs/>
                                <w:sz w:val="16"/>
                                <w:szCs w:val="16"/>
                              </w:rPr>
                              <w:t>that</w:t>
                            </w:r>
                            <w:proofErr w:type="gramEnd"/>
                            <w:r w:rsidRPr="00115775">
                              <w:rPr>
                                <w:rFonts w:ascii="Calibri Light" w:hAnsi="Calibri Light" w:cs="Calibri Light"/>
                                <w:bCs/>
                                <w:sz w:val="16"/>
                                <w:szCs w:val="16"/>
                              </w:rPr>
                              <w:t xml:space="preserve"> promote water retention on the landscape to prepare for future droughts.</w:t>
                            </w:r>
                          </w:p>
                          <w:p w14:paraId="19ADDDF4" w14:textId="77777777" w:rsidR="00C71D64" w:rsidRPr="00115775" w:rsidRDefault="00C71D64" w:rsidP="00C71D64">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Continue to support implementation of ACCG’s TEK Shared Vision.</w:t>
                            </w:r>
                          </w:p>
                          <w:p w14:paraId="3E288D1E" w14:textId="77777777" w:rsidR="00C71D64" w:rsidRPr="00115775" w:rsidRDefault="00C71D64" w:rsidP="00C71D64">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Continue to support implementation of ACCG’s Pyrosilviculture Shared Vision, including continuing discussions on defining broad plan for implementing pyrosilviculture shared vision. Start with the five steps Greg Suba proposed (in email to the Pyro Ad Hoc group, 10/21/2021):</w:t>
                            </w:r>
                          </w:p>
                          <w:p w14:paraId="34BA8992"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Understand the landscape and subdivide it into strategically derived fire management areas (e.g., PODs, boxes, etc.)</w:t>
                            </w:r>
                          </w:p>
                          <w:p w14:paraId="733C7F6D"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Agree on strategy for where, when, and how best to manage for fire within every containment area / box, and between containment areas / boxes.</w:t>
                            </w:r>
                          </w:p>
                          <w:p w14:paraId="72F16D2F"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Identify which boxes are in most urgent need of work in order to apply, manage, and/or suppress fire effectively and as safely as possible.</w:t>
                            </w:r>
                          </w:p>
                          <w:p w14:paraId="32F69631"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Seek and obtain funding for that work.</w:t>
                            </w:r>
                          </w:p>
                          <w:p w14:paraId="38ECA1DB"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Implement 1</w:t>
                            </w:r>
                            <w:r w:rsidRPr="00115775">
                              <w:rPr>
                                <w:rFonts w:ascii="Calibri Light" w:hAnsi="Calibri Light" w:cs="Calibri Light"/>
                                <w:color w:val="222222"/>
                                <w:sz w:val="16"/>
                                <w:szCs w:val="16"/>
                                <w:vertAlign w:val="superscript"/>
                              </w:rPr>
                              <w:t>st</w:t>
                            </w:r>
                            <w:r w:rsidRPr="00115775">
                              <w:rPr>
                                <w:rFonts w:ascii="Calibri Light" w:hAnsi="Calibri Light" w:cs="Calibri Light"/>
                                <w:color w:val="222222"/>
                                <w:sz w:val="16"/>
                                <w:szCs w:val="16"/>
                              </w:rPr>
                              <w:t>-entry fire and/or thinning followed by fire as planned.</w:t>
                            </w:r>
                            <w:r w:rsidRPr="00115775">
                              <w:rPr>
                                <w:rFonts w:ascii="Calibri Light" w:hAnsi="Calibri Light" w:cs="Calibri Light"/>
                                <w:b/>
                                <w:noProof/>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57247E" id="_x0000_t202" coordsize="21600,21600" o:spt="202" path="m,l,21600r21600,l21600,xe">
                <v:stroke joinstyle="miter"/>
                <v:path gradientshapeok="t" o:connecttype="rect"/>
              </v:shapetype>
              <v:shape id="Text Box 2" o:spid="_x0000_s1026" type="#_x0000_t202" style="position:absolute;margin-left:0;margin-top:14.8pt;width:508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64VQIAAPIEAAAOAAAAZHJzL2Uyb0RvYy54bWysVNuO0zAQfUfiHyy/0yQl7ULUdLV0WYS0&#10;XMTCB7iO01jreIztNilfz9hJsy0gISFeLNvjOXPOXLy67ltFDsI6Cbqk2SylRGgOldS7kn77evfi&#10;FSXOM10xBVqU9CgcvV4/f7bqTCHm0ICqhCUIol3RmZI23psiSRxvRMvcDIzQaKzBtszj0e6SyrIO&#10;0VuVzNN0mXRgK2OBC+fw9nYw0nXEr2vB/ae6dsITVVLk5uNq47oNa7JesWJnmWkkH2mwf2DRMqkx&#10;6AR1yzwjeyt/g2olt+Cg9jMObQJ1LbmIGlBNlv6i5qFhRkQtmBxnpjS5/wfLPx4ezGdLfP8Geixg&#10;FOHMPfBHRzRsGqZ34sZa6BrBKgychZQlnXHF6BpS7QoXQLbdB6iwyGzvIQL1tW1DVlAnQXQswHFK&#10;uug94Xi5zBfZMkUTR1uWp/lyHsuSsOLkbqzz7wS0JGxKarGqEZ4d7p0PdFhxehKiKR1WB0pWd1Kp&#10;eAj9JDbKkgPDTmCcC+1fRhC1b5H1cH+1SJHJgBhbMLhE/Au0kIq3uoq945lUwx5ZhMgxNyEdY2L8&#10;UYmB1RdRE1mh5HkMPAW45DREVxpfB7caFUyOY3kuxSg/1GR6G9xE7P3JMf17xMkjRgXtJ+dWarB/&#10;Aqgep8jD+5P6QXPoC99ve1QUtluojtgkFoYhxE8DNw3YH5R0OIAldd/3zApK1HuNjfY6y/MwsfGQ&#10;L66wK4g9t2zPLUxzhCqpp2TYbnyc8iDGmRtsyDsZW+WJyUgWBytWePwEwuSen+Orp69q/RMAAP//&#10;AwBQSwMEFAAGAAgAAAAhAPUbTRLgAAAACAEAAA8AAABkcnMvZG93bnJldi54bWxMj19LwzAUxd8F&#10;v0O4gi+yJatYttp0+AdRGCLbxOesiU0xuSlNtnb79N496eM953Du75TL0Tt2MH1sA0qYTQUwg3XQ&#10;LTYSPrcvkzmwmBRq5QIaCUcTYVldXpSq0GHAtTlsUsOoBGOhJNiUuoLzWFvjVZyGziB536H3KtHZ&#10;N1z3aqBy73gmRM69apE+WNWZJ2vqn83eS/h6XD2fbt3HkN7fTl12M9jF63Et5fXV+HAPLJkx/YXh&#10;jE/oUBHTLuxRR+Yk0JAkIVvkwM6umOWk7Ei5E3PgVcn/D6h+AQAA//8DAFBLAQItABQABgAIAAAA&#10;IQC2gziS/gAAAOEBAAATAAAAAAAAAAAAAAAAAAAAAABbQ29udGVudF9UeXBlc10ueG1sUEsBAi0A&#10;FAAGAAgAAAAhADj9If/WAAAAlAEAAAsAAAAAAAAAAAAAAAAALwEAAF9yZWxzLy5yZWxzUEsBAi0A&#10;FAAGAAgAAAAhALbJ7rhVAgAA8gQAAA4AAAAAAAAAAAAAAAAALgIAAGRycy9lMm9Eb2MueG1sUEsB&#10;Ai0AFAAGAAgAAAAhAPUbTRLgAAAACAEAAA8AAAAAAAAAAAAAAAAArwQAAGRycy9kb3ducmV2Lnht&#10;bFBLBQYAAAAABAAEAPMAAAC8BQAAAAA=&#10;" fillcolor="white [3201]" strokecolor="#76923c [2406]" strokeweight="2pt">
                <v:textbox style="mso-fit-shape-to-text:t">
                  <w:txbxContent>
                    <w:p w14:paraId="5AC87A1D" w14:textId="77777777" w:rsidR="00C71D64" w:rsidRPr="002109CD" w:rsidRDefault="00C71D64" w:rsidP="00C71D64">
                      <w:pPr>
                        <w:jc w:val="center"/>
                        <w:rPr>
                          <w:rFonts w:ascii="Calibri Light" w:hAnsi="Calibri Light" w:cs="Calibri Light"/>
                          <w:b/>
                          <w:sz w:val="18"/>
                          <w:szCs w:val="18"/>
                        </w:rPr>
                      </w:pPr>
                      <w:r w:rsidRPr="002109CD">
                        <w:rPr>
                          <w:rFonts w:ascii="Calibri Light" w:hAnsi="Calibri Light" w:cs="Calibri Light"/>
                          <w:b/>
                          <w:sz w:val="18"/>
                          <w:szCs w:val="18"/>
                        </w:rPr>
                        <w:t>Ongoing Planning Work Group Action Items</w:t>
                      </w:r>
                    </w:p>
                    <w:p w14:paraId="507363B0" w14:textId="77777777" w:rsidR="00C71D64" w:rsidRPr="00115775" w:rsidRDefault="00000000" w:rsidP="00C71D64">
                      <w:pPr>
                        <w:pStyle w:val="ListParagraph"/>
                        <w:numPr>
                          <w:ilvl w:val="0"/>
                          <w:numId w:val="2"/>
                        </w:numPr>
                        <w:rPr>
                          <w:rFonts w:ascii="Calibri Light" w:hAnsi="Calibri Light" w:cs="Calibri Light"/>
                          <w:bCs/>
                          <w:sz w:val="16"/>
                          <w:szCs w:val="16"/>
                        </w:rPr>
                      </w:pPr>
                      <w:hyperlink r:id="rId10" w:history="1">
                        <w:r w:rsidR="00C71D64" w:rsidRPr="00115775">
                          <w:rPr>
                            <w:rStyle w:val="Hyperlink"/>
                            <w:rFonts w:ascii="Calibri Light" w:hAnsi="Calibri Light" w:cs="Calibri Light"/>
                            <w:bCs/>
                            <w:sz w:val="16"/>
                            <w:szCs w:val="16"/>
                          </w:rPr>
                          <w:t>ACCG Priority Responsibilities</w:t>
                        </w:r>
                      </w:hyperlink>
                      <w:r w:rsidR="00C71D64" w:rsidRPr="00115775">
                        <w:rPr>
                          <w:rFonts w:ascii="Calibri Light" w:hAnsi="Calibri Light" w:cs="Calibri Light"/>
                          <w:bCs/>
                          <w:sz w:val="16"/>
                          <w:szCs w:val="16"/>
                        </w:rPr>
                        <w:t>:</w:t>
                      </w:r>
                    </w:p>
                    <w:p w14:paraId="75C43F16" w14:textId="77777777" w:rsidR="00C71D64" w:rsidRPr="00115775" w:rsidRDefault="00C71D64" w:rsidP="00C71D64">
                      <w:pPr>
                        <w:pStyle w:val="ListParagraph"/>
                        <w:numPr>
                          <w:ilvl w:val="1"/>
                          <w:numId w:val="18"/>
                        </w:numPr>
                        <w:rPr>
                          <w:rFonts w:ascii="Calibri Light" w:hAnsi="Calibri Light" w:cs="Calibri Light"/>
                          <w:bCs/>
                          <w:sz w:val="16"/>
                          <w:szCs w:val="16"/>
                        </w:rPr>
                      </w:pPr>
                      <w:r w:rsidRPr="00115775">
                        <w:rPr>
                          <w:rFonts w:ascii="Calibri Light" w:hAnsi="Calibri Light" w:cs="Calibri Light"/>
                          <w:bCs/>
                          <w:sz w:val="16"/>
                          <w:szCs w:val="16"/>
                        </w:rPr>
                        <w:t>Continue moving forward with landscape-scale planning, while also identifying and securing funding for shovel-ready projects:</w:t>
                      </w:r>
                    </w:p>
                    <w:p w14:paraId="04B51B44" w14:textId="77777777" w:rsidR="00C71D64" w:rsidRPr="00115775" w:rsidRDefault="00C71D64" w:rsidP="00C71D64">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Continuing to support and engage with UMRWA’s Forest Projects Plan Phase 1-2.</w:t>
                      </w:r>
                    </w:p>
                    <w:p w14:paraId="32E3C550" w14:textId="77777777" w:rsidR="00C71D64" w:rsidRPr="00115775" w:rsidRDefault="00C71D64" w:rsidP="00C71D64">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Engaging with the USFS on their 2022 program of work.</w:t>
                      </w:r>
                    </w:p>
                    <w:p w14:paraId="67155E15" w14:textId="77777777" w:rsidR="00C71D64" w:rsidRPr="00115775" w:rsidRDefault="00C71D64" w:rsidP="00C71D64">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Continuing to support large-landscape analyses to help strategically accelerate implementation.</w:t>
                      </w:r>
                    </w:p>
                    <w:p w14:paraId="39C74B88" w14:textId="77777777" w:rsidR="00C71D64" w:rsidRPr="00115775" w:rsidRDefault="00C71D64" w:rsidP="00C71D64">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 xml:space="preserve">Support and assist the USFS find efficient and effective ways to compete for funds. And as part of that, support the USFS obtaining increased resources and building workforces for surface, ladder fuels work. </w:t>
                      </w:r>
                    </w:p>
                    <w:p w14:paraId="2DA97C92" w14:textId="77777777" w:rsidR="00C71D64" w:rsidRPr="00115775" w:rsidRDefault="00C71D64" w:rsidP="00C71D64">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 xml:space="preserve">Support biomass utilization infrastructure development projects. </w:t>
                      </w:r>
                    </w:p>
                    <w:p w14:paraId="5A1CB08C" w14:textId="77777777" w:rsidR="00C71D64" w:rsidRPr="00115775" w:rsidRDefault="00C71D64" w:rsidP="00C71D64">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 xml:space="preserve">Focus on projects and activities, including activities that increase forest health, and meadow and wetland restoration, </w:t>
                      </w:r>
                      <w:proofErr w:type="gramStart"/>
                      <w:r w:rsidRPr="00115775">
                        <w:rPr>
                          <w:rFonts w:ascii="Calibri Light" w:hAnsi="Calibri Light" w:cs="Calibri Light"/>
                          <w:bCs/>
                          <w:sz w:val="16"/>
                          <w:szCs w:val="16"/>
                        </w:rPr>
                        <w:t>that</w:t>
                      </w:r>
                      <w:proofErr w:type="gramEnd"/>
                      <w:r w:rsidRPr="00115775">
                        <w:rPr>
                          <w:rFonts w:ascii="Calibri Light" w:hAnsi="Calibri Light" w:cs="Calibri Light"/>
                          <w:bCs/>
                          <w:sz w:val="16"/>
                          <w:szCs w:val="16"/>
                        </w:rPr>
                        <w:t xml:space="preserve"> promote water retention on the landscape to prepare for future droughts.</w:t>
                      </w:r>
                    </w:p>
                    <w:p w14:paraId="19ADDDF4" w14:textId="77777777" w:rsidR="00C71D64" w:rsidRPr="00115775" w:rsidRDefault="00C71D64" w:rsidP="00C71D64">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Continue to support implementation of ACCG’s TEK Shared Vision.</w:t>
                      </w:r>
                    </w:p>
                    <w:p w14:paraId="3E288D1E" w14:textId="77777777" w:rsidR="00C71D64" w:rsidRPr="00115775" w:rsidRDefault="00C71D64" w:rsidP="00C71D64">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Continue to support implementation of ACCG’s Pyrosilviculture Shared Vision, including continuing discussions on defining broad plan for implementing pyrosilviculture shared vision. Start with the five steps Greg Suba proposed (in email to the Pyro Ad Hoc group, 10/21/2021):</w:t>
                      </w:r>
                    </w:p>
                    <w:p w14:paraId="34BA8992"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Understand the landscape and subdivide it into strategically derived fire management areas (e.g., PODs, boxes, etc.)</w:t>
                      </w:r>
                    </w:p>
                    <w:p w14:paraId="733C7F6D"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Agree on strategy for where, when, and how best to manage for fire within every containment area / box, and between containment areas / boxes.</w:t>
                      </w:r>
                    </w:p>
                    <w:p w14:paraId="72F16D2F"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Identify which boxes are in most urgent need of work in order to apply, manage, and/or suppress fire effectively and as safely as possible.</w:t>
                      </w:r>
                    </w:p>
                    <w:p w14:paraId="32F69631"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Seek and obtain funding for that work.</w:t>
                      </w:r>
                    </w:p>
                    <w:p w14:paraId="38ECA1DB"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Implement 1</w:t>
                      </w:r>
                      <w:r w:rsidRPr="00115775">
                        <w:rPr>
                          <w:rFonts w:ascii="Calibri Light" w:hAnsi="Calibri Light" w:cs="Calibri Light"/>
                          <w:color w:val="222222"/>
                          <w:sz w:val="16"/>
                          <w:szCs w:val="16"/>
                          <w:vertAlign w:val="superscript"/>
                        </w:rPr>
                        <w:t>st</w:t>
                      </w:r>
                      <w:r w:rsidRPr="00115775">
                        <w:rPr>
                          <w:rFonts w:ascii="Calibri Light" w:hAnsi="Calibri Light" w:cs="Calibri Light"/>
                          <w:color w:val="222222"/>
                          <w:sz w:val="16"/>
                          <w:szCs w:val="16"/>
                        </w:rPr>
                        <w:t>-entry fire and/or thinning followed by fire as planned.</w:t>
                      </w:r>
                      <w:r w:rsidRPr="00115775">
                        <w:rPr>
                          <w:rFonts w:ascii="Calibri Light" w:hAnsi="Calibri Light" w:cs="Calibri Light"/>
                          <w:b/>
                          <w:noProof/>
                          <w:sz w:val="18"/>
                          <w:szCs w:val="18"/>
                        </w:rPr>
                        <w:t xml:space="preserve"> </w:t>
                      </w:r>
                    </w:p>
                  </w:txbxContent>
                </v:textbox>
                <w10:wrap type="square" anchorx="margin"/>
              </v:shape>
            </w:pict>
          </mc:Fallback>
        </mc:AlternateContent>
      </w:r>
    </w:p>
    <w:sectPr w:rsidR="00115775" w:rsidRPr="00115775" w:rsidSect="00150B98">
      <w:headerReference w:type="default" r:id="rId11"/>
      <w:footerReference w:type="even" r:id="rId12"/>
      <w:footerReference w:type="default" r:id="rId13"/>
      <w:pgSz w:w="12240" w:h="15840" w:code="1"/>
      <w:pgMar w:top="1008" w:right="1080" w:bottom="1008"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18E2" w14:textId="77777777" w:rsidR="0015742E" w:rsidRDefault="0015742E" w:rsidP="000120E0">
      <w:r>
        <w:separator/>
      </w:r>
    </w:p>
  </w:endnote>
  <w:endnote w:type="continuationSeparator" w:id="0">
    <w:p w14:paraId="1CE42304" w14:textId="77777777" w:rsidR="0015742E" w:rsidRDefault="0015742E" w:rsidP="0001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4875614"/>
      <w:docPartObj>
        <w:docPartGallery w:val="Page Numbers (Bottom of Page)"/>
        <w:docPartUnique/>
      </w:docPartObj>
    </w:sdtPr>
    <w:sdtContent>
      <w:p w14:paraId="2F4C125F" w14:textId="2E8DA42B" w:rsidR="00D636E9" w:rsidRDefault="00D636E9" w:rsidP="00017E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8A9392" w14:textId="77777777" w:rsidR="00D636E9" w:rsidRDefault="00D636E9" w:rsidP="00D636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2236988"/>
      <w:docPartObj>
        <w:docPartGallery w:val="Page Numbers (Bottom of Page)"/>
        <w:docPartUnique/>
      </w:docPartObj>
    </w:sdtPr>
    <w:sdtEndPr>
      <w:rPr>
        <w:rStyle w:val="PageNumber"/>
        <w:rFonts w:asciiTheme="minorHAnsi" w:hAnsiTheme="minorHAnsi" w:cstheme="minorHAnsi"/>
      </w:rPr>
    </w:sdtEndPr>
    <w:sdtContent>
      <w:p w14:paraId="017690C9" w14:textId="57399621" w:rsidR="00D636E9" w:rsidRDefault="00D636E9" w:rsidP="00017E1D">
        <w:pPr>
          <w:pStyle w:val="Footer"/>
          <w:framePr w:wrap="none" w:vAnchor="text" w:hAnchor="margin" w:xAlign="right" w:y="1"/>
          <w:rPr>
            <w:rStyle w:val="PageNumber"/>
          </w:rPr>
        </w:pPr>
        <w:r w:rsidRPr="00695F0F">
          <w:rPr>
            <w:rStyle w:val="PageNumber"/>
            <w:rFonts w:asciiTheme="minorHAnsi" w:hAnsiTheme="minorHAnsi" w:cstheme="minorHAnsi"/>
            <w:sz w:val="20"/>
            <w:szCs w:val="20"/>
          </w:rPr>
          <w:fldChar w:fldCharType="begin"/>
        </w:r>
        <w:r w:rsidRPr="00695F0F">
          <w:rPr>
            <w:rStyle w:val="PageNumber"/>
            <w:rFonts w:asciiTheme="minorHAnsi" w:hAnsiTheme="minorHAnsi" w:cstheme="minorHAnsi"/>
            <w:sz w:val="20"/>
            <w:szCs w:val="20"/>
          </w:rPr>
          <w:instrText xml:space="preserve"> PAGE </w:instrText>
        </w:r>
        <w:r w:rsidRPr="00695F0F">
          <w:rPr>
            <w:rStyle w:val="PageNumber"/>
            <w:rFonts w:asciiTheme="minorHAnsi" w:hAnsiTheme="minorHAnsi" w:cstheme="minorHAnsi"/>
            <w:sz w:val="20"/>
            <w:szCs w:val="20"/>
          </w:rPr>
          <w:fldChar w:fldCharType="separate"/>
        </w:r>
        <w:r w:rsidRPr="00695F0F">
          <w:rPr>
            <w:rStyle w:val="PageNumber"/>
            <w:rFonts w:asciiTheme="minorHAnsi" w:hAnsiTheme="minorHAnsi" w:cstheme="minorHAnsi"/>
            <w:noProof/>
            <w:sz w:val="20"/>
            <w:szCs w:val="20"/>
          </w:rPr>
          <w:t>1</w:t>
        </w:r>
        <w:r w:rsidRPr="00695F0F">
          <w:rPr>
            <w:rStyle w:val="PageNumber"/>
            <w:rFonts w:asciiTheme="minorHAnsi" w:hAnsiTheme="minorHAnsi" w:cstheme="minorHAnsi"/>
            <w:sz w:val="20"/>
            <w:szCs w:val="20"/>
          </w:rPr>
          <w:fldChar w:fldCharType="end"/>
        </w:r>
      </w:p>
    </w:sdtContent>
  </w:sdt>
  <w:p w14:paraId="05E6C740" w14:textId="77777777" w:rsidR="00D636E9" w:rsidRDefault="00D636E9" w:rsidP="00D636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84A13" w14:textId="77777777" w:rsidR="0015742E" w:rsidRDefault="0015742E" w:rsidP="000120E0">
      <w:r>
        <w:separator/>
      </w:r>
    </w:p>
  </w:footnote>
  <w:footnote w:type="continuationSeparator" w:id="0">
    <w:p w14:paraId="77A9E234" w14:textId="77777777" w:rsidR="0015742E" w:rsidRDefault="0015742E" w:rsidP="0001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8ABE" w14:textId="1D0CCDBF" w:rsidR="00084093" w:rsidRDefault="00000000" w:rsidP="00613710">
    <w:pPr>
      <w:pStyle w:val="Header"/>
      <w:rPr>
        <w:rFonts w:ascii="Arial Rounded MT Bold" w:hAnsi="Arial Rounded MT Bold"/>
        <w:color w:val="4F6228" w:themeColor="accent3" w:themeShade="80"/>
        <w:sz w:val="28"/>
        <w:szCs w:val="28"/>
      </w:rPr>
    </w:pPr>
    <w:sdt>
      <w:sdtPr>
        <w:rPr>
          <w:rFonts w:ascii="Arial Rounded MT Bold" w:hAnsi="Arial Rounded MT Bold"/>
          <w:color w:val="4F6228" w:themeColor="accent3" w:themeShade="80"/>
          <w:sz w:val="28"/>
          <w:szCs w:val="28"/>
        </w:rPr>
        <w:id w:val="-1567104877"/>
        <w:docPartObj>
          <w:docPartGallery w:val="Watermarks"/>
          <w:docPartUnique/>
        </w:docPartObj>
      </w:sdtPr>
      <w:sdtContent>
        <w:r>
          <w:rPr>
            <w:rFonts w:ascii="Arial Rounded MT Bold" w:hAnsi="Arial Rounded MT Bold"/>
            <w:noProof/>
            <w:color w:val="4F6228" w:themeColor="accent3" w:themeShade="80"/>
            <w:sz w:val="28"/>
            <w:szCs w:val="28"/>
          </w:rPr>
          <w:pict w14:anchorId="6B1BD1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13710" w:rsidRPr="00084093">
      <w:rPr>
        <w:rFonts w:ascii="Arial Rounded MT Bold" w:hAnsi="Arial Rounded MT Bold"/>
        <w:color w:val="4F6228" w:themeColor="accent3" w:themeShade="80"/>
        <w:sz w:val="28"/>
        <w:szCs w:val="28"/>
      </w:rPr>
      <w:t>Amador Calaveras Consensus Group (ACCG)</w:t>
    </w:r>
  </w:p>
  <w:p w14:paraId="47CA838B" w14:textId="29699170" w:rsidR="009A6717" w:rsidRPr="00994DA0" w:rsidRDefault="00613710" w:rsidP="009D08A5">
    <w:pPr>
      <w:pStyle w:val="Header"/>
      <w:rPr>
        <w:rFonts w:asciiTheme="minorHAnsi" w:hAnsiTheme="minorHAnsi" w:cstheme="minorHAnsi"/>
        <w:i/>
        <w:sz w:val="22"/>
        <w:szCs w:val="22"/>
      </w:rPr>
    </w:pPr>
    <w:r w:rsidRPr="00994DA0">
      <w:rPr>
        <w:rFonts w:asciiTheme="minorHAnsi" w:hAnsiTheme="minorHAnsi" w:cstheme="minorHAnsi"/>
        <w:i/>
        <w:sz w:val="22"/>
        <w:szCs w:val="22"/>
      </w:rPr>
      <w:t>Planning Work Group</w:t>
    </w:r>
    <w:r w:rsidR="009D08A5" w:rsidRPr="00994DA0">
      <w:rPr>
        <w:rFonts w:asciiTheme="minorHAnsi" w:hAnsiTheme="minorHAnsi" w:cstheme="minorHAnsi"/>
        <w:i/>
        <w:sz w:val="22"/>
        <w:szCs w:val="22"/>
      </w:rPr>
      <w:t xml:space="preserve"> </w:t>
    </w:r>
    <w:r w:rsidR="00DF5AD4">
      <w:rPr>
        <w:rFonts w:asciiTheme="minorHAnsi" w:hAnsiTheme="minorHAnsi" w:cstheme="minorHAnsi"/>
        <w:i/>
        <w:sz w:val="22"/>
        <w:szCs w:val="22"/>
      </w:rPr>
      <w:t>Zoom</w:t>
    </w:r>
    <w:r w:rsidR="006E469F" w:rsidRPr="00994DA0">
      <w:rPr>
        <w:rFonts w:asciiTheme="minorHAnsi" w:hAnsiTheme="minorHAnsi" w:cstheme="minorHAnsi"/>
        <w:i/>
        <w:sz w:val="22"/>
        <w:szCs w:val="22"/>
      </w:rPr>
      <w:t xml:space="preserve"> </w:t>
    </w:r>
    <w:r w:rsidRPr="00994DA0">
      <w:rPr>
        <w:rFonts w:asciiTheme="minorHAnsi" w:hAnsiTheme="minorHAnsi" w:cstheme="minorHAnsi"/>
        <w:i/>
        <w:sz w:val="22"/>
        <w:szCs w:val="22"/>
      </w:rPr>
      <w:t>Meeting</w:t>
    </w:r>
    <w:bookmarkStart w:id="0" w:name="_Hlk93666513"/>
    <w:r w:rsidR="008C1114" w:rsidRPr="00994DA0">
      <w:rPr>
        <w:rFonts w:asciiTheme="minorHAnsi" w:hAnsiTheme="minorHAnsi" w:cstheme="minorHAnsi"/>
        <w:i/>
        <w:sz w:val="22"/>
        <w:szCs w:val="22"/>
      </w:rPr>
      <w:t>, Wed</w:t>
    </w:r>
    <w:r w:rsidR="00FF5BD2" w:rsidRPr="00994DA0">
      <w:rPr>
        <w:rFonts w:asciiTheme="minorHAnsi" w:hAnsiTheme="minorHAnsi" w:cstheme="minorHAnsi"/>
        <w:i/>
        <w:sz w:val="22"/>
        <w:szCs w:val="22"/>
      </w:rPr>
      <w:t xml:space="preserve">., </w:t>
    </w:r>
    <w:r w:rsidR="00DF5AD4">
      <w:rPr>
        <w:rFonts w:asciiTheme="minorHAnsi" w:hAnsiTheme="minorHAnsi" w:cstheme="minorHAnsi"/>
        <w:i/>
        <w:sz w:val="22"/>
        <w:szCs w:val="22"/>
      </w:rPr>
      <w:t>8/23</w:t>
    </w:r>
    <w:r w:rsidR="00FF5BD2" w:rsidRPr="00994DA0">
      <w:rPr>
        <w:rFonts w:asciiTheme="minorHAnsi" w:hAnsiTheme="minorHAnsi" w:cstheme="minorHAnsi"/>
        <w:i/>
        <w:sz w:val="22"/>
        <w:szCs w:val="22"/>
      </w:rPr>
      <w:t>/2023</w:t>
    </w:r>
    <w:r w:rsidR="002C27B0" w:rsidRPr="00994DA0">
      <w:rPr>
        <w:rFonts w:asciiTheme="minorHAnsi" w:hAnsiTheme="minorHAnsi" w:cstheme="minorHAnsi"/>
        <w:i/>
        <w:sz w:val="22"/>
        <w:szCs w:val="22"/>
      </w:rPr>
      <w:t>,</w:t>
    </w:r>
    <w:bookmarkEnd w:id="0"/>
    <w:r w:rsidRPr="00994DA0">
      <w:rPr>
        <w:rFonts w:asciiTheme="minorHAnsi" w:hAnsiTheme="minorHAnsi" w:cstheme="minorHAnsi"/>
        <w:i/>
        <w:sz w:val="22"/>
        <w:szCs w:val="22"/>
      </w:rPr>
      <w:t xml:space="preserve"> </w:t>
    </w:r>
    <w:r w:rsidR="00DF5AD4">
      <w:rPr>
        <w:rFonts w:asciiTheme="minorHAnsi" w:hAnsiTheme="minorHAnsi" w:cstheme="minorHAnsi"/>
        <w:i/>
        <w:sz w:val="22"/>
        <w:szCs w:val="22"/>
      </w:rPr>
      <w:t>10:45am</w:t>
    </w:r>
    <w:r w:rsidRPr="00994DA0">
      <w:rPr>
        <w:rFonts w:asciiTheme="minorHAnsi" w:hAnsiTheme="minorHAnsi" w:cstheme="minorHAnsi"/>
        <w:i/>
        <w:sz w:val="22"/>
        <w:szCs w:val="22"/>
      </w:rPr>
      <w:t>-</w:t>
    </w:r>
    <w:r w:rsidR="00B46D81">
      <w:rPr>
        <w:rFonts w:asciiTheme="minorHAnsi" w:hAnsiTheme="minorHAnsi" w:cstheme="minorHAnsi"/>
        <w:i/>
        <w:sz w:val="22"/>
        <w:szCs w:val="22"/>
      </w:rPr>
      <w:t>1</w:t>
    </w:r>
    <w:r w:rsidR="00DF5AD4">
      <w:rPr>
        <w:rFonts w:asciiTheme="minorHAnsi" w:hAnsiTheme="minorHAnsi" w:cstheme="minorHAnsi"/>
        <w:i/>
        <w:sz w:val="22"/>
        <w:szCs w:val="22"/>
      </w:rPr>
      <w:t>2</w:t>
    </w:r>
    <w:r w:rsidR="00B46D81">
      <w:rPr>
        <w:rFonts w:asciiTheme="minorHAnsi" w:hAnsiTheme="minorHAnsi" w:cstheme="minorHAnsi"/>
        <w:i/>
        <w:sz w:val="22"/>
        <w:szCs w:val="22"/>
      </w:rPr>
      <w:t>:00</w:t>
    </w:r>
    <w:r w:rsidR="00DF5AD4">
      <w:rPr>
        <w:rFonts w:asciiTheme="minorHAnsi" w:hAnsiTheme="minorHAnsi" w:cstheme="minorHAnsi"/>
        <w:i/>
        <w:sz w:val="22"/>
        <w:szCs w:val="22"/>
      </w:rPr>
      <w:t>p</w:t>
    </w:r>
    <w:r w:rsidR="00B46D81">
      <w:rPr>
        <w:rFonts w:asciiTheme="minorHAnsi" w:hAnsiTheme="minorHAnsi" w:cstheme="minorHAnsi"/>
        <w:i/>
        <w:sz w:val="22"/>
        <w:szCs w:val="22"/>
      </w:rPr>
      <w:t>m</w:t>
    </w:r>
    <w:r w:rsidR="00AA2BBD" w:rsidRPr="00994DA0">
      <w:rPr>
        <w:rFonts w:asciiTheme="minorHAnsi" w:hAnsiTheme="minorHAnsi" w:cstheme="minorHAnsi"/>
        <w: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A76"/>
    <w:multiLevelType w:val="hybridMultilevel"/>
    <w:tmpl w:val="EE1E854A"/>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8920117"/>
    <w:multiLevelType w:val="multilevel"/>
    <w:tmpl w:val="D91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003A0"/>
    <w:multiLevelType w:val="hybridMultilevel"/>
    <w:tmpl w:val="F76CAD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A443F1"/>
    <w:multiLevelType w:val="hybridMultilevel"/>
    <w:tmpl w:val="AD200F36"/>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3E90ACE"/>
    <w:multiLevelType w:val="hybridMultilevel"/>
    <w:tmpl w:val="6D8E5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B9735A"/>
    <w:multiLevelType w:val="hybridMultilevel"/>
    <w:tmpl w:val="105E3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A40B66"/>
    <w:multiLevelType w:val="hybridMultilevel"/>
    <w:tmpl w:val="66924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F31801"/>
    <w:multiLevelType w:val="hybridMultilevel"/>
    <w:tmpl w:val="B0F4355C"/>
    <w:lvl w:ilvl="0" w:tplc="5A8AE86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B73A86"/>
    <w:multiLevelType w:val="hybridMultilevel"/>
    <w:tmpl w:val="5D421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C91B39"/>
    <w:multiLevelType w:val="hybridMultilevel"/>
    <w:tmpl w:val="207E0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787C96"/>
    <w:multiLevelType w:val="multilevel"/>
    <w:tmpl w:val="AE16EE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05566"/>
    <w:multiLevelType w:val="hybridMultilevel"/>
    <w:tmpl w:val="F064F2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D21F7C"/>
    <w:multiLevelType w:val="hybridMultilevel"/>
    <w:tmpl w:val="31829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455D96"/>
    <w:multiLevelType w:val="hybridMultilevel"/>
    <w:tmpl w:val="F6C0D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63485A"/>
    <w:multiLevelType w:val="hybridMultilevel"/>
    <w:tmpl w:val="997E0C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500494"/>
    <w:multiLevelType w:val="hybridMultilevel"/>
    <w:tmpl w:val="B1E06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1914CF"/>
    <w:multiLevelType w:val="hybridMultilevel"/>
    <w:tmpl w:val="4D4242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972D23"/>
    <w:multiLevelType w:val="multilevel"/>
    <w:tmpl w:val="B460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5B5CAC"/>
    <w:multiLevelType w:val="hybridMultilevel"/>
    <w:tmpl w:val="1638A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741FEE"/>
    <w:multiLevelType w:val="multilevel"/>
    <w:tmpl w:val="51B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7E675D"/>
    <w:multiLevelType w:val="hybridMultilevel"/>
    <w:tmpl w:val="B424669C"/>
    <w:lvl w:ilvl="0" w:tplc="793694C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2A4BAA"/>
    <w:multiLevelType w:val="hybridMultilevel"/>
    <w:tmpl w:val="7E5C09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1441157">
    <w:abstractNumId w:val="20"/>
  </w:num>
  <w:num w:numId="2" w16cid:durableId="45186516">
    <w:abstractNumId w:val="21"/>
  </w:num>
  <w:num w:numId="3" w16cid:durableId="280453687">
    <w:abstractNumId w:val="7"/>
  </w:num>
  <w:num w:numId="4" w16cid:durableId="1419907010">
    <w:abstractNumId w:val="11"/>
  </w:num>
  <w:num w:numId="5" w16cid:durableId="1107043774">
    <w:abstractNumId w:val="8"/>
  </w:num>
  <w:num w:numId="6" w16cid:durableId="144786039">
    <w:abstractNumId w:val="4"/>
  </w:num>
  <w:num w:numId="7" w16cid:durableId="743376679">
    <w:abstractNumId w:val="5"/>
  </w:num>
  <w:num w:numId="8" w16cid:durableId="946040054">
    <w:abstractNumId w:val="18"/>
  </w:num>
  <w:num w:numId="9" w16cid:durableId="1167936215">
    <w:abstractNumId w:val="15"/>
  </w:num>
  <w:num w:numId="10" w16cid:durableId="793214785">
    <w:abstractNumId w:val="12"/>
  </w:num>
  <w:num w:numId="11" w16cid:durableId="1906405991">
    <w:abstractNumId w:val="6"/>
  </w:num>
  <w:num w:numId="12" w16cid:durableId="1278373700">
    <w:abstractNumId w:val="16"/>
  </w:num>
  <w:num w:numId="13" w16cid:durableId="1273168518">
    <w:abstractNumId w:val="19"/>
  </w:num>
  <w:num w:numId="14" w16cid:durableId="1304308642">
    <w:abstractNumId w:val="10"/>
  </w:num>
  <w:num w:numId="15" w16cid:durableId="746614374">
    <w:abstractNumId w:val="2"/>
  </w:num>
  <w:num w:numId="16" w16cid:durableId="1928345464">
    <w:abstractNumId w:val="9"/>
  </w:num>
  <w:num w:numId="17" w16cid:durableId="696808494">
    <w:abstractNumId w:val="14"/>
  </w:num>
  <w:num w:numId="18" w16cid:durableId="1220365502">
    <w:abstractNumId w:val="3"/>
  </w:num>
  <w:num w:numId="19" w16cid:durableId="2117864601">
    <w:abstractNumId w:val="0"/>
  </w:num>
  <w:num w:numId="20" w16cid:durableId="1775898004">
    <w:abstractNumId w:val="17"/>
  </w:num>
  <w:num w:numId="21" w16cid:durableId="175316375">
    <w:abstractNumId w:val="1"/>
  </w:num>
  <w:num w:numId="22" w16cid:durableId="53604723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CE9"/>
    <w:rsid w:val="00001265"/>
    <w:rsid w:val="000012CB"/>
    <w:rsid w:val="00001E7E"/>
    <w:rsid w:val="00002FE2"/>
    <w:rsid w:val="00007A32"/>
    <w:rsid w:val="00010F18"/>
    <w:rsid w:val="000120E0"/>
    <w:rsid w:val="000152B0"/>
    <w:rsid w:val="000173D6"/>
    <w:rsid w:val="0002161E"/>
    <w:rsid w:val="00021D83"/>
    <w:rsid w:val="00023FEC"/>
    <w:rsid w:val="00027F09"/>
    <w:rsid w:val="00027F0B"/>
    <w:rsid w:val="00031E67"/>
    <w:rsid w:val="0003330B"/>
    <w:rsid w:val="00033BD3"/>
    <w:rsid w:val="0003459B"/>
    <w:rsid w:val="00037080"/>
    <w:rsid w:val="00037EF3"/>
    <w:rsid w:val="00040137"/>
    <w:rsid w:val="0004057A"/>
    <w:rsid w:val="00041408"/>
    <w:rsid w:val="00041B38"/>
    <w:rsid w:val="00041DB5"/>
    <w:rsid w:val="000421C1"/>
    <w:rsid w:val="00042E06"/>
    <w:rsid w:val="00043F7A"/>
    <w:rsid w:val="0004602C"/>
    <w:rsid w:val="000466BC"/>
    <w:rsid w:val="00050C66"/>
    <w:rsid w:val="000517CC"/>
    <w:rsid w:val="0005379E"/>
    <w:rsid w:val="00054A27"/>
    <w:rsid w:val="00055DE3"/>
    <w:rsid w:val="000603F3"/>
    <w:rsid w:val="00061F41"/>
    <w:rsid w:val="00062653"/>
    <w:rsid w:val="00064226"/>
    <w:rsid w:val="000663B6"/>
    <w:rsid w:val="00067111"/>
    <w:rsid w:val="00067966"/>
    <w:rsid w:val="00071532"/>
    <w:rsid w:val="0007219E"/>
    <w:rsid w:val="00072A69"/>
    <w:rsid w:val="000743C7"/>
    <w:rsid w:val="00074E61"/>
    <w:rsid w:val="00075970"/>
    <w:rsid w:val="00075BBC"/>
    <w:rsid w:val="00075F21"/>
    <w:rsid w:val="000775C4"/>
    <w:rsid w:val="000816A7"/>
    <w:rsid w:val="0008338B"/>
    <w:rsid w:val="00084093"/>
    <w:rsid w:val="00084A73"/>
    <w:rsid w:val="000852F9"/>
    <w:rsid w:val="00085388"/>
    <w:rsid w:val="000876B6"/>
    <w:rsid w:val="000879FC"/>
    <w:rsid w:val="000968CA"/>
    <w:rsid w:val="00097314"/>
    <w:rsid w:val="00097F7D"/>
    <w:rsid w:val="000A1B26"/>
    <w:rsid w:val="000A356F"/>
    <w:rsid w:val="000A3A71"/>
    <w:rsid w:val="000A4114"/>
    <w:rsid w:val="000A7E03"/>
    <w:rsid w:val="000B174D"/>
    <w:rsid w:val="000B1C8B"/>
    <w:rsid w:val="000B2ADC"/>
    <w:rsid w:val="000B358A"/>
    <w:rsid w:val="000C0A7A"/>
    <w:rsid w:val="000C0BCA"/>
    <w:rsid w:val="000C1DE8"/>
    <w:rsid w:val="000C2DBB"/>
    <w:rsid w:val="000C5B63"/>
    <w:rsid w:val="000C78F2"/>
    <w:rsid w:val="000D066A"/>
    <w:rsid w:val="000D1008"/>
    <w:rsid w:val="000D18F2"/>
    <w:rsid w:val="000D2B95"/>
    <w:rsid w:val="000D2E68"/>
    <w:rsid w:val="000D5006"/>
    <w:rsid w:val="000D52DE"/>
    <w:rsid w:val="000D64BA"/>
    <w:rsid w:val="000E0FDC"/>
    <w:rsid w:val="000E237A"/>
    <w:rsid w:val="000E240D"/>
    <w:rsid w:val="000E3657"/>
    <w:rsid w:val="000E5949"/>
    <w:rsid w:val="000E6435"/>
    <w:rsid w:val="000E6809"/>
    <w:rsid w:val="000E7763"/>
    <w:rsid w:val="000F0729"/>
    <w:rsid w:val="000F074E"/>
    <w:rsid w:val="000F0941"/>
    <w:rsid w:val="000F2EEC"/>
    <w:rsid w:val="000F3B6A"/>
    <w:rsid w:val="000F4714"/>
    <w:rsid w:val="000F4E30"/>
    <w:rsid w:val="000F5917"/>
    <w:rsid w:val="000F727E"/>
    <w:rsid w:val="000F773F"/>
    <w:rsid w:val="000F7BA5"/>
    <w:rsid w:val="0010058A"/>
    <w:rsid w:val="0010125D"/>
    <w:rsid w:val="00101608"/>
    <w:rsid w:val="0010455A"/>
    <w:rsid w:val="001050FA"/>
    <w:rsid w:val="00106001"/>
    <w:rsid w:val="00111C52"/>
    <w:rsid w:val="00112769"/>
    <w:rsid w:val="0011348A"/>
    <w:rsid w:val="001143AA"/>
    <w:rsid w:val="00114BE3"/>
    <w:rsid w:val="00115775"/>
    <w:rsid w:val="00117DCC"/>
    <w:rsid w:val="00121251"/>
    <w:rsid w:val="00122B9D"/>
    <w:rsid w:val="001232F7"/>
    <w:rsid w:val="0012338C"/>
    <w:rsid w:val="00123D72"/>
    <w:rsid w:val="00124984"/>
    <w:rsid w:val="001259ED"/>
    <w:rsid w:val="00126335"/>
    <w:rsid w:val="00130F54"/>
    <w:rsid w:val="00132113"/>
    <w:rsid w:val="00134E2E"/>
    <w:rsid w:val="0013587A"/>
    <w:rsid w:val="0014019C"/>
    <w:rsid w:val="00141147"/>
    <w:rsid w:val="00141256"/>
    <w:rsid w:val="00141364"/>
    <w:rsid w:val="001415DC"/>
    <w:rsid w:val="00141EEC"/>
    <w:rsid w:val="00143555"/>
    <w:rsid w:val="00143FAE"/>
    <w:rsid w:val="0014794D"/>
    <w:rsid w:val="001501F4"/>
    <w:rsid w:val="00150A24"/>
    <w:rsid w:val="00150B98"/>
    <w:rsid w:val="00151081"/>
    <w:rsid w:val="00152AE0"/>
    <w:rsid w:val="00152DBA"/>
    <w:rsid w:val="0015343C"/>
    <w:rsid w:val="00154367"/>
    <w:rsid w:val="00155EB6"/>
    <w:rsid w:val="0015742E"/>
    <w:rsid w:val="0016072D"/>
    <w:rsid w:val="00160A3B"/>
    <w:rsid w:val="00161208"/>
    <w:rsid w:val="00161C9B"/>
    <w:rsid w:val="001650F7"/>
    <w:rsid w:val="0016652A"/>
    <w:rsid w:val="00166C2D"/>
    <w:rsid w:val="00166FB2"/>
    <w:rsid w:val="001709F2"/>
    <w:rsid w:val="00170D64"/>
    <w:rsid w:val="001740C1"/>
    <w:rsid w:val="00174C11"/>
    <w:rsid w:val="0017629B"/>
    <w:rsid w:val="00180190"/>
    <w:rsid w:val="00180DD9"/>
    <w:rsid w:val="00181133"/>
    <w:rsid w:val="001816CC"/>
    <w:rsid w:val="00183510"/>
    <w:rsid w:val="001841DC"/>
    <w:rsid w:val="00185092"/>
    <w:rsid w:val="00185A7F"/>
    <w:rsid w:val="001861C3"/>
    <w:rsid w:val="00186632"/>
    <w:rsid w:val="0019239B"/>
    <w:rsid w:val="00195594"/>
    <w:rsid w:val="00197801"/>
    <w:rsid w:val="001A2F35"/>
    <w:rsid w:val="001A4C0B"/>
    <w:rsid w:val="001B0EA7"/>
    <w:rsid w:val="001B4CE5"/>
    <w:rsid w:val="001B56BE"/>
    <w:rsid w:val="001B5769"/>
    <w:rsid w:val="001B6887"/>
    <w:rsid w:val="001B7925"/>
    <w:rsid w:val="001C29C2"/>
    <w:rsid w:val="001C2EC3"/>
    <w:rsid w:val="001C4023"/>
    <w:rsid w:val="001C42DF"/>
    <w:rsid w:val="001C491D"/>
    <w:rsid w:val="001C67CA"/>
    <w:rsid w:val="001C7A02"/>
    <w:rsid w:val="001D20C3"/>
    <w:rsid w:val="001D2721"/>
    <w:rsid w:val="001D50D0"/>
    <w:rsid w:val="001D645C"/>
    <w:rsid w:val="001D6559"/>
    <w:rsid w:val="001D799B"/>
    <w:rsid w:val="001D7CDD"/>
    <w:rsid w:val="001E0734"/>
    <w:rsid w:val="001E0A9E"/>
    <w:rsid w:val="001E214E"/>
    <w:rsid w:val="001E2596"/>
    <w:rsid w:val="001E7832"/>
    <w:rsid w:val="001F00E4"/>
    <w:rsid w:val="001F0527"/>
    <w:rsid w:val="001F0902"/>
    <w:rsid w:val="001F17D9"/>
    <w:rsid w:val="001F31FF"/>
    <w:rsid w:val="001F448B"/>
    <w:rsid w:val="001F5755"/>
    <w:rsid w:val="001F5A15"/>
    <w:rsid w:val="001F6E85"/>
    <w:rsid w:val="001F7CF9"/>
    <w:rsid w:val="00203233"/>
    <w:rsid w:val="00204A00"/>
    <w:rsid w:val="0020517C"/>
    <w:rsid w:val="002065D6"/>
    <w:rsid w:val="002066B9"/>
    <w:rsid w:val="002068AC"/>
    <w:rsid w:val="00206CF1"/>
    <w:rsid w:val="00207EA4"/>
    <w:rsid w:val="002109CD"/>
    <w:rsid w:val="002113F2"/>
    <w:rsid w:val="0021322E"/>
    <w:rsid w:val="00213530"/>
    <w:rsid w:val="002142EE"/>
    <w:rsid w:val="00216A11"/>
    <w:rsid w:val="00217B87"/>
    <w:rsid w:val="00220E92"/>
    <w:rsid w:val="002217CC"/>
    <w:rsid w:val="0022493C"/>
    <w:rsid w:val="002252A0"/>
    <w:rsid w:val="00225B64"/>
    <w:rsid w:val="00231531"/>
    <w:rsid w:val="00232D72"/>
    <w:rsid w:val="00232E0D"/>
    <w:rsid w:val="00233680"/>
    <w:rsid w:val="00233CA2"/>
    <w:rsid w:val="0023417E"/>
    <w:rsid w:val="002357D2"/>
    <w:rsid w:val="00235899"/>
    <w:rsid w:val="00240664"/>
    <w:rsid w:val="0024164B"/>
    <w:rsid w:val="00241848"/>
    <w:rsid w:val="00244FEA"/>
    <w:rsid w:val="00245286"/>
    <w:rsid w:val="0024550E"/>
    <w:rsid w:val="00245833"/>
    <w:rsid w:val="00247023"/>
    <w:rsid w:val="00247E51"/>
    <w:rsid w:val="0025104C"/>
    <w:rsid w:val="00257D1F"/>
    <w:rsid w:val="00261879"/>
    <w:rsid w:val="00262410"/>
    <w:rsid w:val="00262E47"/>
    <w:rsid w:val="002637DB"/>
    <w:rsid w:val="00263AE8"/>
    <w:rsid w:val="002659BB"/>
    <w:rsid w:val="00272FD5"/>
    <w:rsid w:val="00273A6A"/>
    <w:rsid w:val="00273BC8"/>
    <w:rsid w:val="0027627A"/>
    <w:rsid w:val="00276C5C"/>
    <w:rsid w:val="00276FA9"/>
    <w:rsid w:val="002802B9"/>
    <w:rsid w:val="00280A7A"/>
    <w:rsid w:val="00280E96"/>
    <w:rsid w:val="00280F21"/>
    <w:rsid w:val="00281050"/>
    <w:rsid w:val="00286F10"/>
    <w:rsid w:val="00287B96"/>
    <w:rsid w:val="002901F6"/>
    <w:rsid w:val="00292CC6"/>
    <w:rsid w:val="0029352B"/>
    <w:rsid w:val="0029395A"/>
    <w:rsid w:val="002939FB"/>
    <w:rsid w:val="00293A32"/>
    <w:rsid w:val="002944EE"/>
    <w:rsid w:val="0029486A"/>
    <w:rsid w:val="002960E2"/>
    <w:rsid w:val="00297BAF"/>
    <w:rsid w:val="002A0101"/>
    <w:rsid w:val="002A04FA"/>
    <w:rsid w:val="002A310C"/>
    <w:rsid w:val="002A4FF8"/>
    <w:rsid w:val="002A5F01"/>
    <w:rsid w:val="002A61A4"/>
    <w:rsid w:val="002A7807"/>
    <w:rsid w:val="002B09F8"/>
    <w:rsid w:val="002B1036"/>
    <w:rsid w:val="002B41D4"/>
    <w:rsid w:val="002B43C9"/>
    <w:rsid w:val="002B4FF3"/>
    <w:rsid w:val="002B6404"/>
    <w:rsid w:val="002B6743"/>
    <w:rsid w:val="002B79BF"/>
    <w:rsid w:val="002B7CAC"/>
    <w:rsid w:val="002B7FB8"/>
    <w:rsid w:val="002C137A"/>
    <w:rsid w:val="002C2622"/>
    <w:rsid w:val="002C27B0"/>
    <w:rsid w:val="002C4791"/>
    <w:rsid w:val="002C49BB"/>
    <w:rsid w:val="002C5AAC"/>
    <w:rsid w:val="002C7C53"/>
    <w:rsid w:val="002D02F8"/>
    <w:rsid w:val="002D067E"/>
    <w:rsid w:val="002D1214"/>
    <w:rsid w:val="002D1992"/>
    <w:rsid w:val="002D296D"/>
    <w:rsid w:val="002D5F19"/>
    <w:rsid w:val="002D6C39"/>
    <w:rsid w:val="002D71CE"/>
    <w:rsid w:val="002E3548"/>
    <w:rsid w:val="002E5AF7"/>
    <w:rsid w:val="002E6A75"/>
    <w:rsid w:val="002F0053"/>
    <w:rsid w:val="002F00A1"/>
    <w:rsid w:val="002F057B"/>
    <w:rsid w:val="002F1092"/>
    <w:rsid w:val="002F3427"/>
    <w:rsid w:val="002F3752"/>
    <w:rsid w:val="002F38C4"/>
    <w:rsid w:val="002F4B8C"/>
    <w:rsid w:val="002F6D63"/>
    <w:rsid w:val="00303303"/>
    <w:rsid w:val="00303618"/>
    <w:rsid w:val="0030397D"/>
    <w:rsid w:val="00303B91"/>
    <w:rsid w:val="003066BA"/>
    <w:rsid w:val="00306709"/>
    <w:rsid w:val="00307A96"/>
    <w:rsid w:val="00310942"/>
    <w:rsid w:val="00311250"/>
    <w:rsid w:val="0031219F"/>
    <w:rsid w:val="00313375"/>
    <w:rsid w:val="00313924"/>
    <w:rsid w:val="0031487C"/>
    <w:rsid w:val="00315DF2"/>
    <w:rsid w:val="00316289"/>
    <w:rsid w:val="00320CA4"/>
    <w:rsid w:val="0032277A"/>
    <w:rsid w:val="00323680"/>
    <w:rsid w:val="003244A2"/>
    <w:rsid w:val="00327E97"/>
    <w:rsid w:val="00331364"/>
    <w:rsid w:val="00331C8D"/>
    <w:rsid w:val="00332A81"/>
    <w:rsid w:val="00334DD0"/>
    <w:rsid w:val="00334DEF"/>
    <w:rsid w:val="00340B26"/>
    <w:rsid w:val="00340D9D"/>
    <w:rsid w:val="00341A89"/>
    <w:rsid w:val="003456A2"/>
    <w:rsid w:val="0034620F"/>
    <w:rsid w:val="00351AEC"/>
    <w:rsid w:val="00351AFB"/>
    <w:rsid w:val="00351F60"/>
    <w:rsid w:val="00352625"/>
    <w:rsid w:val="00354911"/>
    <w:rsid w:val="00355314"/>
    <w:rsid w:val="00355980"/>
    <w:rsid w:val="003568F9"/>
    <w:rsid w:val="00356957"/>
    <w:rsid w:val="003572D5"/>
    <w:rsid w:val="00357366"/>
    <w:rsid w:val="00360DE8"/>
    <w:rsid w:val="003610BD"/>
    <w:rsid w:val="0036135D"/>
    <w:rsid w:val="00363C1A"/>
    <w:rsid w:val="00364404"/>
    <w:rsid w:val="0036565D"/>
    <w:rsid w:val="00365E4D"/>
    <w:rsid w:val="00367A49"/>
    <w:rsid w:val="00370F9E"/>
    <w:rsid w:val="00373E92"/>
    <w:rsid w:val="00376BBE"/>
    <w:rsid w:val="0037761F"/>
    <w:rsid w:val="00377F39"/>
    <w:rsid w:val="003802A6"/>
    <w:rsid w:val="00381B3F"/>
    <w:rsid w:val="0038281D"/>
    <w:rsid w:val="00384AE0"/>
    <w:rsid w:val="00387B9D"/>
    <w:rsid w:val="0039011D"/>
    <w:rsid w:val="00392007"/>
    <w:rsid w:val="00394232"/>
    <w:rsid w:val="00394D7F"/>
    <w:rsid w:val="00394FEC"/>
    <w:rsid w:val="00395A46"/>
    <w:rsid w:val="003960BD"/>
    <w:rsid w:val="00396191"/>
    <w:rsid w:val="003A054F"/>
    <w:rsid w:val="003A1A7F"/>
    <w:rsid w:val="003A42BA"/>
    <w:rsid w:val="003A570E"/>
    <w:rsid w:val="003A6950"/>
    <w:rsid w:val="003A7198"/>
    <w:rsid w:val="003B3F99"/>
    <w:rsid w:val="003B544E"/>
    <w:rsid w:val="003B689B"/>
    <w:rsid w:val="003B76F8"/>
    <w:rsid w:val="003C0C43"/>
    <w:rsid w:val="003C0E7A"/>
    <w:rsid w:val="003C2F15"/>
    <w:rsid w:val="003C47A2"/>
    <w:rsid w:val="003D2B00"/>
    <w:rsid w:val="003D3131"/>
    <w:rsid w:val="003D3DF4"/>
    <w:rsid w:val="003D54EB"/>
    <w:rsid w:val="003D72E7"/>
    <w:rsid w:val="003D74E4"/>
    <w:rsid w:val="003E018E"/>
    <w:rsid w:val="003E09FF"/>
    <w:rsid w:val="003E1731"/>
    <w:rsid w:val="003E1AD1"/>
    <w:rsid w:val="003E1FAB"/>
    <w:rsid w:val="003E2AA5"/>
    <w:rsid w:val="003E4ABF"/>
    <w:rsid w:val="003F03F2"/>
    <w:rsid w:val="003F2D2F"/>
    <w:rsid w:val="003F3495"/>
    <w:rsid w:val="003F48D8"/>
    <w:rsid w:val="003F79AF"/>
    <w:rsid w:val="004004CC"/>
    <w:rsid w:val="00402B44"/>
    <w:rsid w:val="00403A5C"/>
    <w:rsid w:val="00403EEA"/>
    <w:rsid w:val="00404228"/>
    <w:rsid w:val="00404C51"/>
    <w:rsid w:val="00410269"/>
    <w:rsid w:val="004116C5"/>
    <w:rsid w:val="004117B0"/>
    <w:rsid w:val="00411B35"/>
    <w:rsid w:val="00412912"/>
    <w:rsid w:val="00412A7D"/>
    <w:rsid w:val="004155CC"/>
    <w:rsid w:val="00417928"/>
    <w:rsid w:val="00421A52"/>
    <w:rsid w:val="004223E4"/>
    <w:rsid w:val="00423D51"/>
    <w:rsid w:val="00430145"/>
    <w:rsid w:val="00430A28"/>
    <w:rsid w:val="004321E1"/>
    <w:rsid w:val="00432314"/>
    <w:rsid w:val="00432719"/>
    <w:rsid w:val="00433845"/>
    <w:rsid w:val="004363EA"/>
    <w:rsid w:val="00437C9B"/>
    <w:rsid w:val="00440D2C"/>
    <w:rsid w:val="00441FB6"/>
    <w:rsid w:val="004433DB"/>
    <w:rsid w:val="00444511"/>
    <w:rsid w:val="00444DDD"/>
    <w:rsid w:val="0044509F"/>
    <w:rsid w:val="00445C45"/>
    <w:rsid w:val="00446EA8"/>
    <w:rsid w:val="004516C7"/>
    <w:rsid w:val="0045352F"/>
    <w:rsid w:val="00453A36"/>
    <w:rsid w:val="00454946"/>
    <w:rsid w:val="00454B7F"/>
    <w:rsid w:val="00456F56"/>
    <w:rsid w:val="00462910"/>
    <w:rsid w:val="00462DBE"/>
    <w:rsid w:val="00463297"/>
    <w:rsid w:val="0046374E"/>
    <w:rsid w:val="004654C3"/>
    <w:rsid w:val="00467117"/>
    <w:rsid w:val="00470072"/>
    <w:rsid w:val="0047394D"/>
    <w:rsid w:val="0047452C"/>
    <w:rsid w:val="0047466B"/>
    <w:rsid w:val="0047770D"/>
    <w:rsid w:val="00481260"/>
    <w:rsid w:val="00484FF8"/>
    <w:rsid w:val="00487EC3"/>
    <w:rsid w:val="004910CF"/>
    <w:rsid w:val="004942A4"/>
    <w:rsid w:val="00495EAA"/>
    <w:rsid w:val="004A0889"/>
    <w:rsid w:val="004A5DF7"/>
    <w:rsid w:val="004B09D4"/>
    <w:rsid w:val="004B0B95"/>
    <w:rsid w:val="004B18F5"/>
    <w:rsid w:val="004B27BD"/>
    <w:rsid w:val="004B3BAC"/>
    <w:rsid w:val="004B4308"/>
    <w:rsid w:val="004B47E3"/>
    <w:rsid w:val="004B6390"/>
    <w:rsid w:val="004C20C7"/>
    <w:rsid w:val="004C30FF"/>
    <w:rsid w:val="004C5710"/>
    <w:rsid w:val="004C7441"/>
    <w:rsid w:val="004D1882"/>
    <w:rsid w:val="004D275D"/>
    <w:rsid w:val="004D5282"/>
    <w:rsid w:val="004D6114"/>
    <w:rsid w:val="004D6F9B"/>
    <w:rsid w:val="004D7AFB"/>
    <w:rsid w:val="004E0DCC"/>
    <w:rsid w:val="004E49F4"/>
    <w:rsid w:val="004E4EAE"/>
    <w:rsid w:val="004E583A"/>
    <w:rsid w:val="004E62D8"/>
    <w:rsid w:val="004E68C2"/>
    <w:rsid w:val="004F180B"/>
    <w:rsid w:val="004F39D0"/>
    <w:rsid w:val="004F3F26"/>
    <w:rsid w:val="004F4052"/>
    <w:rsid w:val="004F5286"/>
    <w:rsid w:val="00500926"/>
    <w:rsid w:val="00502517"/>
    <w:rsid w:val="0050323E"/>
    <w:rsid w:val="0050436E"/>
    <w:rsid w:val="005047E8"/>
    <w:rsid w:val="00504B2B"/>
    <w:rsid w:val="005061FD"/>
    <w:rsid w:val="00506CFD"/>
    <w:rsid w:val="00506FB8"/>
    <w:rsid w:val="005077AD"/>
    <w:rsid w:val="00513C0C"/>
    <w:rsid w:val="00513F43"/>
    <w:rsid w:val="00514FA0"/>
    <w:rsid w:val="0051527F"/>
    <w:rsid w:val="005156E2"/>
    <w:rsid w:val="00515D68"/>
    <w:rsid w:val="005165C8"/>
    <w:rsid w:val="005177DA"/>
    <w:rsid w:val="005222FD"/>
    <w:rsid w:val="00524508"/>
    <w:rsid w:val="00535440"/>
    <w:rsid w:val="00535947"/>
    <w:rsid w:val="00535C56"/>
    <w:rsid w:val="00535E94"/>
    <w:rsid w:val="00540C74"/>
    <w:rsid w:val="00541D9D"/>
    <w:rsid w:val="00544FBC"/>
    <w:rsid w:val="00545F12"/>
    <w:rsid w:val="00545F96"/>
    <w:rsid w:val="00550F46"/>
    <w:rsid w:val="005514C1"/>
    <w:rsid w:val="005565AE"/>
    <w:rsid w:val="00556A53"/>
    <w:rsid w:val="00560016"/>
    <w:rsid w:val="005600D4"/>
    <w:rsid w:val="00560703"/>
    <w:rsid w:val="00561EAF"/>
    <w:rsid w:val="00562E32"/>
    <w:rsid w:val="005669C2"/>
    <w:rsid w:val="00567087"/>
    <w:rsid w:val="00567379"/>
    <w:rsid w:val="00570B61"/>
    <w:rsid w:val="00575065"/>
    <w:rsid w:val="00576F35"/>
    <w:rsid w:val="005773BA"/>
    <w:rsid w:val="00577E36"/>
    <w:rsid w:val="005800E2"/>
    <w:rsid w:val="00580AD9"/>
    <w:rsid w:val="00580DF3"/>
    <w:rsid w:val="00581C3F"/>
    <w:rsid w:val="00584417"/>
    <w:rsid w:val="00587AEC"/>
    <w:rsid w:val="00591D0D"/>
    <w:rsid w:val="00592C80"/>
    <w:rsid w:val="00593202"/>
    <w:rsid w:val="00594673"/>
    <w:rsid w:val="00594B83"/>
    <w:rsid w:val="00594CA6"/>
    <w:rsid w:val="00594F1B"/>
    <w:rsid w:val="0059553F"/>
    <w:rsid w:val="005957A2"/>
    <w:rsid w:val="00595C83"/>
    <w:rsid w:val="005967AE"/>
    <w:rsid w:val="0059718F"/>
    <w:rsid w:val="005A0591"/>
    <w:rsid w:val="005A0B1B"/>
    <w:rsid w:val="005A4065"/>
    <w:rsid w:val="005A4551"/>
    <w:rsid w:val="005A593A"/>
    <w:rsid w:val="005B1883"/>
    <w:rsid w:val="005B6DD6"/>
    <w:rsid w:val="005B6E0A"/>
    <w:rsid w:val="005B711B"/>
    <w:rsid w:val="005C09EC"/>
    <w:rsid w:val="005C6F43"/>
    <w:rsid w:val="005D0726"/>
    <w:rsid w:val="005D3037"/>
    <w:rsid w:val="005D47F8"/>
    <w:rsid w:val="005D7558"/>
    <w:rsid w:val="005D783C"/>
    <w:rsid w:val="005E01C5"/>
    <w:rsid w:val="005E2884"/>
    <w:rsid w:val="005E3ED1"/>
    <w:rsid w:val="005E3F54"/>
    <w:rsid w:val="005E6F04"/>
    <w:rsid w:val="005F17A5"/>
    <w:rsid w:val="005F22B8"/>
    <w:rsid w:val="005F22DE"/>
    <w:rsid w:val="005F2E33"/>
    <w:rsid w:val="005F36F3"/>
    <w:rsid w:val="005F647A"/>
    <w:rsid w:val="005F6C7E"/>
    <w:rsid w:val="005F7161"/>
    <w:rsid w:val="00600F88"/>
    <w:rsid w:val="006012A2"/>
    <w:rsid w:val="00601F9D"/>
    <w:rsid w:val="006030EC"/>
    <w:rsid w:val="00606F46"/>
    <w:rsid w:val="00611EFF"/>
    <w:rsid w:val="0061246B"/>
    <w:rsid w:val="00613710"/>
    <w:rsid w:val="00613876"/>
    <w:rsid w:val="00613D1A"/>
    <w:rsid w:val="00614B68"/>
    <w:rsid w:val="0061755B"/>
    <w:rsid w:val="00622EA9"/>
    <w:rsid w:val="00623F4A"/>
    <w:rsid w:val="006266EB"/>
    <w:rsid w:val="00626EA0"/>
    <w:rsid w:val="0063126E"/>
    <w:rsid w:val="00631B93"/>
    <w:rsid w:val="006331DB"/>
    <w:rsid w:val="00633472"/>
    <w:rsid w:val="00634BE7"/>
    <w:rsid w:val="00634D27"/>
    <w:rsid w:val="00635768"/>
    <w:rsid w:val="00642D45"/>
    <w:rsid w:val="0064540C"/>
    <w:rsid w:val="00645510"/>
    <w:rsid w:val="00645D9B"/>
    <w:rsid w:val="0064708D"/>
    <w:rsid w:val="0065072F"/>
    <w:rsid w:val="00651FF1"/>
    <w:rsid w:val="00652E19"/>
    <w:rsid w:val="006545FC"/>
    <w:rsid w:val="00654F9D"/>
    <w:rsid w:val="00655E16"/>
    <w:rsid w:val="00660735"/>
    <w:rsid w:val="00661951"/>
    <w:rsid w:val="006635E6"/>
    <w:rsid w:val="006639FB"/>
    <w:rsid w:val="00663E3E"/>
    <w:rsid w:val="0066409E"/>
    <w:rsid w:val="00664DBE"/>
    <w:rsid w:val="00665455"/>
    <w:rsid w:val="00667DC2"/>
    <w:rsid w:val="00672C5E"/>
    <w:rsid w:val="006746DA"/>
    <w:rsid w:val="00674742"/>
    <w:rsid w:val="00675733"/>
    <w:rsid w:val="006761EB"/>
    <w:rsid w:val="00676781"/>
    <w:rsid w:val="006816BE"/>
    <w:rsid w:val="00681B80"/>
    <w:rsid w:val="006828AA"/>
    <w:rsid w:val="006861A6"/>
    <w:rsid w:val="00693168"/>
    <w:rsid w:val="00693AF3"/>
    <w:rsid w:val="00695983"/>
    <w:rsid w:val="00695F0F"/>
    <w:rsid w:val="006A002F"/>
    <w:rsid w:val="006A0A0F"/>
    <w:rsid w:val="006A0AC0"/>
    <w:rsid w:val="006A39E9"/>
    <w:rsid w:val="006A4096"/>
    <w:rsid w:val="006A43D0"/>
    <w:rsid w:val="006B32D3"/>
    <w:rsid w:val="006B4275"/>
    <w:rsid w:val="006B4C8C"/>
    <w:rsid w:val="006B6E39"/>
    <w:rsid w:val="006B7740"/>
    <w:rsid w:val="006B7BE7"/>
    <w:rsid w:val="006C0264"/>
    <w:rsid w:val="006C09AC"/>
    <w:rsid w:val="006C17D0"/>
    <w:rsid w:val="006C1CE9"/>
    <w:rsid w:val="006C295C"/>
    <w:rsid w:val="006C4CFD"/>
    <w:rsid w:val="006C51EC"/>
    <w:rsid w:val="006C5434"/>
    <w:rsid w:val="006C64A4"/>
    <w:rsid w:val="006C7052"/>
    <w:rsid w:val="006D3360"/>
    <w:rsid w:val="006D41AD"/>
    <w:rsid w:val="006D7042"/>
    <w:rsid w:val="006D770B"/>
    <w:rsid w:val="006E17BE"/>
    <w:rsid w:val="006E30B5"/>
    <w:rsid w:val="006E3B82"/>
    <w:rsid w:val="006E3C78"/>
    <w:rsid w:val="006E469F"/>
    <w:rsid w:val="006E5031"/>
    <w:rsid w:val="006E53D0"/>
    <w:rsid w:val="006E6524"/>
    <w:rsid w:val="006E67DE"/>
    <w:rsid w:val="006F1870"/>
    <w:rsid w:val="006F5BCB"/>
    <w:rsid w:val="006F770E"/>
    <w:rsid w:val="006F7B7B"/>
    <w:rsid w:val="00700232"/>
    <w:rsid w:val="00704E20"/>
    <w:rsid w:val="007058CD"/>
    <w:rsid w:val="00705A78"/>
    <w:rsid w:val="00707127"/>
    <w:rsid w:val="00710431"/>
    <w:rsid w:val="00712988"/>
    <w:rsid w:val="007129F4"/>
    <w:rsid w:val="00716439"/>
    <w:rsid w:val="00716EDB"/>
    <w:rsid w:val="00717BDE"/>
    <w:rsid w:val="0072027E"/>
    <w:rsid w:val="00721FE3"/>
    <w:rsid w:val="007223BE"/>
    <w:rsid w:val="0072488B"/>
    <w:rsid w:val="007249D9"/>
    <w:rsid w:val="00725BB9"/>
    <w:rsid w:val="00731B00"/>
    <w:rsid w:val="00732E47"/>
    <w:rsid w:val="007363EB"/>
    <w:rsid w:val="00741351"/>
    <w:rsid w:val="00741454"/>
    <w:rsid w:val="007415E1"/>
    <w:rsid w:val="0074160C"/>
    <w:rsid w:val="00744863"/>
    <w:rsid w:val="0075033B"/>
    <w:rsid w:val="0075078F"/>
    <w:rsid w:val="0075083C"/>
    <w:rsid w:val="00750BB8"/>
    <w:rsid w:val="007539A2"/>
    <w:rsid w:val="00754AD9"/>
    <w:rsid w:val="00754F15"/>
    <w:rsid w:val="00755DAB"/>
    <w:rsid w:val="00756BAF"/>
    <w:rsid w:val="0076204A"/>
    <w:rsid w:val="00762AAE"/>
    <w:rsid w:val="0076425C"/>
    <w:rsid w:val="007654BA"/>
    <w:rsid w:val="00773FC4"/>
    <w:rsid w:val="00775583"/>
    <w:rsid w:val="00777778"/>
    <w:rsid w:val="00781C0B"/>
    <w:rsid w:val="007827CC"/>
    <w:rsid w:val="00784299"/>
    <w:rsid w:val="007844DC"/>
    <w:rsid w:val="00784515"/>
    <w:rsid w:val="007917C8"/>
    <w:rsid w:val="007917E8"/>
    <w:rsid w:val="00791B98"/>
    <w:rsid w:val="00794D93"/>
    <w:rsid w:val="00796815"/>
    <w:rsid w:val="00797552"/>
    <w:rsid w:val="0079778E"/>
    <w:rsid w:val="007A062F"/>
    <w:rsid w:val="007A17E5"/>
    <w:rsid w:val="007A77CE"/>
    <w:rsid w:val="007B0305"/>
    <w:rsid w:val="007B0C3D"/>
    <w:rsid w:val="007B3214"/>
    <w:rsid w:val="007B50C5"/>
    <w:rsid w:val="007B5E97"/>
    <w:rsid w:val="007B6FD0"/>
    <w:rsid w:val="007B72E5"/>
    <w:rsid w:val="007C1CA9"/>
    <w:rsid w:val="007C20E4"/>
    <w:rsid w:val="007C21B1"/>
    <w:rsid w:val="007C3457"/>
    <w:rsid w:val="007C5182"/>
    <w:rsid w:val="007D04F1"/>
    <w:rsid w:val="007D0ABF"/>
    <w:rsid w:val="007D1007"/>
    <w:rsid w:val="007D1A59"/>
    <w:rsid w:val="007D29C9"/>
    <w:rsid w:val="007D33A2"/>
    <w:rsid w:val="007D42CF"/>
    <w:rsid w:val="007D4457"/>
    <w:rsid w:val="007D7E1C"/>
    <w:rsid w:val="007E0755"/>
    <w:rsid w:val="007E1CBB"/>
    <w:rsid w:val="007E2855"/>
    <w:rsid w:val="007E4605"/>
    <w:rsid w:val="007E476B"/>
    <w:rsid w:val="007E6312"/>
    <w:rsid w:val="007E66C8"/>
    <w:rsid w:val="007E7952"/>
    <w:rsid w:val="007E7C3F"/>
    <w:rsid w:val="007E7E78"/>
    <w:rsid w:val="007F18EB"/>
    <w:rsid w:val="007F19BD"/>
    <w:rsid w:val="007F19CA"/>
    <w:rsid w:val="007F1B33"/>
    <w:rsid w:val="007F45EA"/>
    <w:rsid w:val="007F6E40"/>
    <w:rsid w:val="0080154A"/>
    <w:rsid w:val="008023B1"/>
    <w:rsid w:val="00802B9B"/>
    <w:rsid w:val="0080416D"/>
    <w:rsid w:val="00805169"/>
    <w:rsid w:val="00806475"/>
    <w:rsid w:val="00807298"/>
    <w:rsid w:val="0080778B"/>
    <w:rsid w:val="0081092E"/>
    <w:rsid w:val="00814809"/>
    <w:rsid w:val="00814A15"/>
    <w:rsid w:val="008151AB"/>
    <w:rsid w:val="00816BC7"/>
    <w:rsid w:val="00816CE7"/>
    <w:rsid w:val="008206B0"/>
    <w:rsid w:val="00823D71"/>
    <w:rsid w:val="00824F04"/>
    <w:rsid w:val="0082659B"/>
    <w:rsid w:val="00827FEF"/>
    <w:rsid w:val="008307BB"/>
    <w:rsid w:val="0083121A"/>
    <w:rsid w:val="00831909"/>
    <w:rsid w:val="00833681"/>
    <w:rsid w:val="0083408A"/>
    <w:rsid w:val="00834EA4"/>
    <w:rsid w:val="008358F5"/>
    <w:rsid w:val="0083608A"/>
    <w:rsid w:val="0083612E"/>
    <w:rsid w:val="00837229"/>
    <w:rsid w:val="00837750"/>
    <w:rsid w:val="00840A5A"/>
    <w:rsid w:val="008412A8"/>
    <w:rsid w:val="00841304"/>
    <w:rsid w:val="00841EC7"/>
    <w:rsid w:val="00842EA7"/>
    <w:rsid w:val="00846E9B"/>
    <w:rsid w:val="00850172"/>
    <w:rsid w:val="008548B0"/>
    <w:rsid w:val="00860149"/>
    <w:rsid w:val="00860A1D"/>
    <w:rsid w:val="00860CCB"/>
    <w:rsid w:val="00862260"/>
    <w:rsid w:val="0086259F"/>
    <w:rsid w:val="00862F83"/>
    <w:rsid w:val="0086554A"/>
    <w:rsid w:val="00870311"/>
    <w:rsid w:val="00871BFB"/>
    <w:rsid w:val="00873375"/>
    <w:rsid w:val="00873523"/>
    <w:rsid w:val="008740C1"/>
    <w:rsid w:val="00874B35"/>
    <w:rsid w:val="00874DCD"/>
    <w:rsid w:val="00876F6E"/>
    <w:rsid w:val="0088001E"/>
    <w:rsid w:val="0088013A"/>
    <w:rsid w:val="0088215E"/>
    <w:rsid w:val="00884E05"/>
    <w:rsid w:val="00885E3E"/>
    <w:rsid w:val="00885FC5"/>
    <w:rsid w:val="00887887"/>
    <w:rsid w:val="00890146"/>
    <w:rsid w:val="00892391"/>
    <w:rsid w:val="00893FC4"/>
    <w:rsid w:val="008948B7"/>
    <w:rsid w:val="008A0EC0"/>
    <w:rsid w:val="008A4890"/>
    <w:rsid w:val="008A75D9"/>
    <w:rsid w:val="008B2CEF"/>
    <w:rsid w:val="008B3353"/>
    <w:rsid w:val="008B545F"/>
    <w:rsid w:val="008B58FE"/>
    <w:rsid w:val="008B5E45"/>
    <w:rsid w:val="008B724F"/>
    <w:rsid w:val="008C10B7"/>
    <w:rsid w:val="008C1114"/>
    <w:rsid w:val="008C13EB"/>
    <w:rsid w:val="008C2FB5"/>
    <w:rsid w:val="008C4268"/>
    <w:rsid w:val="008C76B7"/>
    <w:rsid w:val="008C7FDD"/>
    <w:rsid w:val="008D7DD8"/>
    <w:rsid w:val="008E08F5"/>
    <w:rsid w:val="008E252A"/>
    <w:rsid w:val="008E3492"/>
    <w:rsid w:val="008E3F57"/>
    <w:rsid w:val="008E62AC"/>
    <w:rsid w:val="008F1F43"/>
    <w:rsid w:val="008F2AE5"/>
    <w:rsid w:val="008F417E"/>
    <w:rsid w:val="008F5B6C"/>
    <w:rsid w:val="008F5CB5"/>
    <w:rsid w:val="008F707F"/>
    <w:rsid w:val="008F781B"/>
    <w:rsid w:val="00900E21"/>
    <w:rsid w:val="009023C2"/>
    <w:rsid w:val="00902F72"/>
    <w:rsid w:val="00906B7E"/>
    <w:rsid w:val="00912FCD"/>
    <w:rsid w:val="00915B30"/>
    <w:rsid w:val="00916987"/>
    <w:rsid w:val="00917143"/>
    <w:rsid w:val="00917C1D"/>
    <w:rsid w:val="0092165D"/>
    <w:rsid w:val="00922922"/>
    <w:rsid w:val="00922A0F"/>
    <w:rsid w:val="00923AE4"/>
    <w:rsid w:val="00925003"/>
    <w:rsid w:val="009273BC"/>
    <w:rsid w:val="00930354"/>
    <w:rsid w:val="009310F6"/>
    <w:rsid w:val="00931480"/>
    <w:rsid w:val="0093653A"/>
    <w:rsid w:val="00936A95"/>
    <w:rsid w:val="00942042"/>
    <w:rsid w:val="00943D22"/>
    <w:rsid w:val="00943F7B"/>
    <w:rsid w:val="0094426E"/>
    <w:rsid w:val="0094535F"/>
    <w:rsid w:val="00945BB1"/>
    <w:rsid w:val="009461C0"/>
    <w:rsid w:val="009465C6"/>
    <w:rsid w:val="009472BA"/>
    <w:rsid w:val="00950AE1"/>
    <w:rsid w:val="00952D3D"/>
    <w:rsid w:val="009532C7"/>
    <w:rsid w:val="00953846"/>
    <w:rsid w:val="00954115"/>
    <w:rsid w:val="00954AF0"/>
    <w:rsid w:val="00956234"/>
    <w:rsid w:val="00960DF2"/>
    <w:rsid w:val="00961378"/>
    <w:rsid w:val="0096224F"/>
    <w:rsid w:val="0096252A"/>
    <w:rsid w:val="00962995"/>
    <w:rsid w:val="009630DE"/>
    <w:rsid w:val="00963C9C"/>
    <w:rsid w:val="00963ED0"/>
    <w:rsid w:val="00971943"/>
    <w:rsid w:val="00971B89"/>
    <w:rsid w:val="00971C79"/>
    <w:rsid w:val="00973DFD"/>
    <w:rsid w:val="00974095"/>
    <w:rsid w:val="009748C4"/>
    <w:rsid w:val="00975A1C"/>
    <w:rsid w:val="00977EB8"/>
    <w:rsid w:val="009805D2"/>
    <w:rsid w:val="009817F2"/>
    <w:rsid w:val="0098395D"/>
    <w:rsid w:val="0098696F"/>
    <w:rsid w:val="009919B1"/>
    <w:rsid w:val="009930DF"/>
    <w:rsid w:val="009944E9"/>
    <w:rsid w:val="00994DA0"/>
    <w:rsid w:val="00995386"/>
    <w:rsid w:val="009966E8"/>
    <w:rsid w:val="00997BEB"/>
    <w:rsid w:val="009A5248"/>
    <w:rsid w:val="009A5370"/>
    <w:rsid w:val="009A5EC0"/>
    <w:rsid w:val="009A6717"/>
    <w:rsid w:val="009A7B7E"/>
    <w:rsid w:val="009B4889"/>
    <w:rsid w:val="009B69ED"/>
    <w:rsid w:val="009B7A4A"/>
    <w:rsid w:val="009C478A"/>
    <w:rsid w:val="009C6002"/>
    <w:rsid w:val="009C70D2"/>
    <w:rsid w:val="009C7D0C"/>
    <w:rsid w:val="009D030F"/>
    <w:rsid w:val="009D08A5"/>
    <w:rsid w:val="009D0BC0"/>
    <w:rsid w:val="009D0C37"/>
    <w:rsid w:val="009D0C94"/>
    <w:rsid w:val="009D103A"/>
    <w:rsid w:val="009D30DC"/>
    <w:rsid w:val="009D4E63"/>
    <w:rsid w:val="009D63CC"/>
    <w:rsid w:val="009D649F"/>
    <w:rsid w:val="009D692A"/>
    <w:rsid w:val="009E269D"/>
    <w:rsid w:val="009E4741"/>
    <w:rsid w:val="009E50FD"/>
    <w:rsid w:val="009E544C"/>
    <w:rsid w:val="009E547E"/>
    <w:rsid w:val="009E7A14"/>
    <w:rsid w:val="009E7FBF"/>
    <w:rsid w:val="009F3492"/>
    <w:rsid w:val="009F59F4"/>
    <w:rsid w:val="009F5DAC"/>
    <w:rsid w:val="009F68F9"/>
    <w:rsid w:val="00A01AAB"/>
    <w:rsid w:val="00A04682"/>
    <w:rsid w:val="00A07B5E"/>
    <w:rsid w:val="00A10293"/>
    <w:rsid w:val="00A11291"/>
    <w:rsid w:val="00A142A5"/>
    <w:rsid w:val="00A154CA"/>
    <w:rsid w:val="00A1590C"/>
    <w:rsid w:val="00A17624"/>
    <w:rsid w:val="00A177DF"/>
    <w:rsid w:val="00A20034"/>
    <w:rsid w:val="00A21B27"/>
    <w:rsid w:val="00A239D0"/>
    <w:rsid w:val="00A23ABC"/>
    <w:rsid w:val="00A2542F"/>
    <w:rsid w:val="00A25687"/>
    <w:rsid w:val="00A26285"/>
    <w:rsid w:val="00A32420"/>
    <w:rsid w:val="00A3431C"/>
    <w:rsid w:val="00A35ACA"/>
    <w:rsid w:val="00A362BB"/>
    <w:rsid w:val="00A363EA"/>
    <w:rsid w:val="00A41A93"/>
    <w:rsid w:val="00A42DC4"/>
    <w:rsid w:val="00A44465"/>
    <w:rsid w:val="00A46786"/>
    <w:rsid w:val="00A46D3B"/>
    <w:rsid w:val="00A47450"/>
    <w:rsid w:val="00A5459A"/>
    <w:rsid w:val="00A54DEF"/>
    <w:rsid w:val="00A575EF"/>
    <w:rsid w:val="00A57BF0"/>
    <w:rsid w:val="00A60FCD"/>
    <w:rsid w:val="00A61AAA"/>
    <w:rsid w:val="00A62A0B"/>
    <w:rsid w:val="00A642EB"/>
    <w:rsid w:val="00A65C83"/>
    <w:rsid w:val="00A65DE8"/>
    <w:rsid w:val="00A65F8A"/>
    <w:rsid w:val="00A66115"/>
    <w:rsid w:val="00A66CA9"/>
    <w:rsid w:val="00A702DA"/>
    <w:rsid w:val="00A71E2E"/>
    <w:rsid w:val="00A7604E"/>
    <w:rsid w:val="00A80794"/>
    <w:rsid w:val="00A80C86"/>
    <w:rsid w:val="00A85CA4"/>
    <w:rsid w:val="00A8756F"/>
    <w:rsid w:val="00A92213"/>
    <w:rsid w:val="00A92A60"/>
    <w:rsid w:val="00A92DCC"/>
    <w:rsid w:val="00A96B5E"/>
    <w:rsid w:val="00AA0A4E"/>
    <w:rsid w:val="00AA20C1"/>
    <w:rsid w:val="00AA2BBD"/>
    <w:rsid w:val="00AA3A19"/>
    <w:rsid w:val="00AA3D11"/>
    <w:rsid w:val="00AA491A"/>
    <w:rsid w:val="00AA554F"/>
    <w:rsid w:val="00AB2E12"/>
    <w:rsid w:val="00AB5479"/>
    <w:rsid w:val="00AB64FD"/>
    <w:rsid w:val="00AB6744"/>
    <w:rsid w:val="00AB76E6"/>
    <w:rsid w:val="00AC06F3"/>
    <w:rsid w:val="00AC09DB"/>
    <w:rsid w:val="00AC4072"/>
    <w:rsid w:val="00AC43A9"/>
    <w:rsid w:val="00AC4DAC"/>
    <w:rsid w:val="00AC5411"/>
    <w:rsid w:val="00AC6EB3"/>
    <w:rsid w:val="00AD00BA"/>
    <w:rsid w:val="00AD0C0C"/>
    <w:rsid w:val="00AD2E00"/>
    <w:rsid w:val="00AD6558"/>
    <w:rsid w:val="00AE0651"/>
    <w:rsid w:val="00AE6520"/>
    <w:rsid w:val="00AE66D7"/>
    <w:rsid w:val="00AF22E0"/>
    <w:rsid w:val="00AF377F"/>
    <w:rsid w:val="00AF3B45"/>
    <w:rsid w:val="00AF4AC7"/>
    <w:rsid w:val="00AF558D"/>
    <w:rsid w:val="00AF6D5A"/>
    <w:rsid w:val="00B000C3"/>
    <w:rsid w:val="00B006FF"/>
    <w:rsid w:val="00B01529"/>
    <w:rsid w:val="00B0479E"/>
    <w:rsid w:val="00B06260"/>
    <w:rsid w:val="00B06D63"/>
    <w:rsid w:val="00B1340A"/>
    <w:rsid w:val="00B138C9"/>
    <w:rsid w:val="00B160FB"/>
    <w:rsid w:val="00B16115"/>
    <w:rsid w:val="00B170E3"/>
    <w:rsid w:val="00B17773"/>
    <w:rsid w:val="00B210CB"/>
    <w:rsid w:val="00B23211"/>
    <w:rsid w:val="00B25857"/>
    <w:rsid w:val="00B30323"/>
    <w:rsid w:val="00B32DDA"/>
    <w:rsid w:val="00B33B53"/>
    <w:rsid w:val="00B36949"/>
    <w:rsid w:val="00B46D81"/>
    <w:rsid w:val="00B477DA"/>
    <w:rsid w:val="00B557F2"/>
    <w:rsid w:val="00B56A79"/>
    <w:rsid w:val="00B612FA"/>
    <w:rsid w:val="00B622AB"/>
    <w:rsid w:val="00B62B35"/>
    <w:rsid w:val="00B62E70"/>
    <w:rsid w:val="00B65A48"/>
    <w:rsid w:val="00B66CE6"/>
    <w:rsid w:val="00B66E0C"/>
    <w:rsid w:val="00B67055"/>
    <w:rsid w:val="00B6734C"/>
    <w:rsid w:val="00B67B5F"/>
    <w:rsid w:val="00B725B3"/>
    <w:rsid w:val="00B73E82"/>
    <w:rsid w:val="00B74D80"/>
    <w:rsid w:val="00B7680C"/>
    <w:rsid w:val="00B77518"/>
    <w:rsid w:val="00B80C8D"/>
    <w:rsid w:val="00B81BFF"/>
    <w:rsid w:val="00B82781"/>
    <w:rsid w:val="00B8298A"/>
    <w:rsid w:val="00B82FC1"/>
    <w:rsid w:val="00B8341D"/>
    <w:rsid w:val="00B83A30"/>
    <w:rsid w:val="00B83CD7"/>
    <w:rsid w:val="00B8443A"/>
    <w:rsid w:val="00B84EB1"/>
    <w:rsid w:val="00B87B55"/>
    <w:rsid w:val="00B944A7"/>
    <w:rsid w:val="00B953C5"/>
    <w:rsid w:val="00B96C34"/>
    <w:rsid w:val="00BA0EEC"/>
    <w:rsid w:val="00BA12F7"/>
    <w:rsid w:val="00BA1B24"/>
    <w:rsid w:val="00BA1D54"/>
    <w:rsid w:val="00BA4322"/>
    <w:rsid w:val="00BA5054"/>
    <w:rsid w:val="00BB0801"/>
    <w:rsid w:val="00BB226E"/>
    <w:rsid w:val="00BB298C"/>
    <w:rsid w:val="00BB4E06"/>
    <w:rsid w:val="00BC12E9"/>
    <w:rsid w:val="00BC175D"/>
    <w:rsid w:val="00BC1840"/>
    <w:rsid w:val="00BC2D31"/>
    <w:rsid w:val="00BC3477"/>
    <w:rsid w:val="00BC3B57"/>
    <w:rsid w:val="00BC4D34"/>
    <w:rsid w:val="00BC5F7F"/>
    <w:rsid w:val="00BC6006"/>
    <w:rsid w:val="00BC647E"/>
    <w:rsid w:val="00BD2862"/>
    <w:rsid w:val="00BD3652"/>
    <w:rsid w:val="00BD3BD4"/>
    <w:rsid w:val="00BD48A6"/>
    <w:rsid w:val="00BD4B00"/>
    <w:rsid w:val="00BD566E"/>
    <w:rsid w:val="00BD7BC2"/>
    <w:rsid w:val="00BE0156"/>
    <w:rsid w:val="00BE040F"/>
    <w:rsid w:val="00BE23C8"/>
    <w:rsid w:val="00BE2848"/>
    <w:rsid w:val="00BE2A68"/>
    <w:rsid w:val="00BE3466"/>
    <w:rsid w:val="00BE3BAB"/>
    <w:rsid w:val="00BE4D27"/>
    <w:rsid w:val="00BE69A1"/>
    <w:rsid w:val="00BF05DD"/>
    <w:rsid w:val="00BF0672"/>
    <w:rsid w:val="00BF2129"/>
    <w:rsid w:val="00BF4889"/>
    <w:rsid w:val="00BF4C2A"/>
    <w:rsid w:val="00BF5503"/>
    <w:rsid w:val="00BF73D0"/>
    <w:rsid w:val="00C00DDF"/>
    <w:rsid w:val="00C0544F"/>
    <w:rsid w:val="00C061F1"/>
    <w:rsid w:val="00C121BD"/>
    <w:rsid w:val="00C1311B"/>
    <w:rsid w:val="00C14B6B"/>
    <w:rsid w:val="00C15B7E"/>
    <w:rsid w:val="00C15EDC"/>
    <w:rsid w:val="00C15F12"/>
    <w:rsid w:val="00C17E5F"/>
    <w:rsid w:val="00C213C4"/>
    <w:rsid w:val="00C221F2"/>
    <w:rsid w:val="00C227F8"/>
    <w:rsid w:val="00C22D7C"/>
    <w:rsid w:val="00C25625"/>
    <w:rsid w:val="00C2622E"/>
    <w:rsid w:val="00C27EEC"/>
    <w:rsid w:val="00C3296A"/>
    <w:rsid w:val="00C32A07"/>
    <w:rsid w:val="00C33AC6"/>
    <w:rsid w:val="00C37338"/>
    <w:rsid w:val="00C4386C"/>
    <w:rsid w:val="00C445EB"/>
    <w:rsid w:val="00C4548C"/>
    <w:rsid w:val="00C45CB5"/>
    <w:rsid w:val="00C4767B"/>
    <w:rsid w:val="00C50DCF"/>
    <w:rsid w:val="00C51E3A"/>
    <w:rsid w:val="00C552ED"/>
    <w:rsid w:val="00C55D67"/>
    <w:rsid w:val="00C5622B"/>
    <w:rsid w:val="00C56380"/>
    <w:rsid w:val="00C56D5D"/>
    <w:rsid w:val="00C56FEE"/>
    <w:rsid w:val="00C5773B"/>
    <w:rsid w:val="00C647DC"/>
    <w:rsid w:val="00C64F25"/>
    <w:rsid w:val="00C64FAF"/>
    <w:rsid w:val="00C65631"/>
    <w:rsid w:val="00C65A58"/>
    <w:rsid w:val="00C67955"/>
    <w:rsid w:val="00C67B71"/>
    <w:rsid w:val="00C7025C"/>
    <w:rsid w:val="00C70F31"/>
    <w:rsid w:val="00C71D64"/>
    <w:rsid w:val="00C7216F"/>
    <w:rsid w:val="00C74AA8"/>
    <w:rsid w:val="00C7670F"/>
    <w:rsid w:val="00C76857"/>
    <w:rsid w:val="00C76D0D"/>
    <w:rsid w:val="00C77A05"/>
    <w:rsid w:val="00C80241"/>
    <w:rsid w:val="00C83C58"/>
    <w:rsid w:val="00C84055"/>
    <w:rsid w:val="00C841B9"/>
    <w:rsid w:val="00C85ADE"/>
    <w:rsid w:val="00C876CF"/>
    <w:rsid w:val="00C90C75"/>
    <w:rsid w:val="00C9187E"/>
    <w:rsid w:val="00C93AE7"/>
    <w:rsid w:val="00C947EB"/>
    <w:rsid w:val="00C9602D"/>
    <w:rsid w:val="00CA3D3B"/>
    <w:rsid w:val="00CA4C3C"/>
    <w:rsid w:val="00CA4D23"/>
    <w:rsid w:val="00CA4F95"/>
    <w:rsid w:val="00CA57E8"/>
    <w:rsid w:val="00CA627E"/>
    <w:rsid w:val="00CB22CE"/>
    <w:rsid w:val="00CB60CC"/>
    <w:rsid w:val="00CB7858"/>
    <w:rsid w:val="00CC0F4D"/>
    <w:rsid w:val="00CC22FB"/>
    <w:rsid w:val="00CC2356"/>
    <w:rsid w:val="00CC37AF"/>
    <w:rsid w:val="00CC44C7"/>
    <w:rsid w:val="00CC4D7C"/>
    <w:rsid w:val="00CC54D5"/>
    <w:rsid w:val="00CC5CB2"/>
    <w:rsid w:val="00CC5D68"/>
    <w:rsid w:val="00CD127A"/>
    <w:rsid w:val="00CD1A22"/>
    <w:rsid w:val="00CD31F9"/>
    <w:rsid w:val="00CD39A0"/>
    <w:rsid w:val="00CD3C15"/>
    <w:rsid w:val="00CE77EA"/>
    <w:rsid w:val="00CF1EB0"/>
    <w:rsid w:val="00CF5A47"/>
    <w:rsid w:val="00CF62EF"/>
    <w:rsid w:val="00CF7B9B"/>
    <w:rsid w:val="00CF7EB1"/>
    <w:rsid w:val="00D00E37"/>
    <w:rsid w:val="00D01080"/>
    <w:rsid w:val="00D01245"/>
    <w:rsid w:val="00D04271"/>
    <w:rsid w:val="00D05072"/>
    <w:rsid w:val="00D0795A"/>
    <w:rsid w:val="00D07B9A"/>
    <w:rsid w:val="00D10EB2"/>
    <w:rsid w:val="00D12FFC"/>
    <w:rsid w:val="00D1535C"/>
    <w:rsid w:val="00D15388"/>
    <w:rsid w:val="00D16AC1"/>
    <w:rsid w:val="00D170D0"/>
    <w:rsid w:val="00D20EC5"/>
    <w:rsid w:val="00D20F48"/>
    <w:rsid w:val="00D21A6D"/>
    <w:rsid w:val="00D22D6B"/>
    <w:rsid w:val="00D23668"/>
    <w:rsid w:val="00D3154B"/>
    <w:rsid w:val="00D31B38"/>
    <w:rsid w:val="00D33C62"/>
    <w:rsid w:val="00D33D10"/>
    <w:rsid w:val="00D349C6"/>
    <w:rsid w:val="00D37F84"/>
    <w:rsid w:val="00D40A26"/>
    <w:rsid w:val="00D40A2F"/>
    <w:rsid w:val="00D40F28"/>
    <w:rsid w:val="00D42ED3"/>
    <w:rsid w:val="00D43CC3"/>
    <w:rsid w:val="00D45B6E"/>
    <w:rsid w:val="00D470A2"/>
    <w:rsid w:val="00D50AE9"/>
    <w:rsid w:val="00D547E7"/>
    <w:rsid w:val="00D55182"/>
    <w:rsid w:val="00D553B1"/>
    <w:rsid w:val="00D55A90"/>
    <w:rsid w:val="00D55B13"/>
    <w:rsid w:val="00D606B0"/>
    <w:rsid w:val="00D636E9"/>
    <w:rsid w:val="00D645C3"/>
    <w:rsid w:val="00D65226"/>
    <w:rsid w:val="00D66BAD"/>
    <w:rsid w:val="00D67E2C"/>
    <w:rsid w:val="00D710C4"/>
    <w:rsid w:val="00D714AA"/>
    <w:rsid w:val="00D719E7"/>
    <w:rsid w:val="00D72B86"/>
    <w:rsid w:val="00D758A7"/>
    <w:rsid w:val="00D7701C"/>
    <w:rsid w:val="00D9131D"/>
    <w:rsid w:val="00D91613"/>
    <w:rsid w:val="00D91943"/>
    <w:rsid w:val="00D91A9B"/>
    <w:rsid w:val="00D942AB"/>
    <w:rsid w:val="00D949B3"/>
    <w:rsid w:val="00D94A91"/>
    <w:rsid w:val="00D971FB"/>
    <w:rsid w:val="00DA0D7B"/>
    <w:rsid w:val="00DA3287"/>
    <w:rsid w:val="00DA3F2A"/>
    <w:rsid w:val="00DB20E8"/>
    <w:rsid w:val="00DB3716"/>
    <w:rsid w:val="00DB3A01"/>
    <w:rsid w:val="00DB626B"/>
    <w:rsid w:val="00DC0819"/>
    <w:rsid w:val="00DC1203"/>
    <w:rsid w:val="00DC236F"/>
    <w:rsid w:val="00DC24A8"/>
    <w:rsid w:val="00DC3CAA"/>
    <w:rsid w:val="00DC4F22"/>
    <w:rsid w:val="00DC53D7"/>
    <w:rsid w:val="00DC5828"/>
    <w:rsid w:val="00DC6598"/>
    <w:rsid w:val="00DC782E"/>
    <w:rsid w:val="00DD43E1"/>
    <w:rsid w:val="00DD4AB7"/>
    <w:rsid w:val="00DD77E4"/>
    <w:rsid w:val="00DD7F44"/>
    <w:rsid w:val="00DE09A3"/>
    <w:rsid w:val="00DE1676"/>
    <w:rsid w:val="00DE1CA6"/>
    <w:rsid w:val="00DE457E"/>
    <w:rsid w:val="00DE6F9E"/>
    <w:rsid w:val="00DF272C"/>
    <w:rsid w:val="00DF5AD4"/>
    <w:rsid w:val="00DF6328"/>
    <w:rsid w:val="00E01B8B"/>
    <w:rsid w:val="00E03628"/>
    <w:rsid w:val="00E05DAC"/>
    <w:rsid w:val="00E062F9"/>
    <w:rsid w:val="00E0690A"/>
    <w:rsid w:val="00E16968"/>
    <w:rsid w:val="00E24A2D"/>
    <w:rsid w:val="00E2698D"/>
    <w:rsid w:val="00E30BF2"/>
    <w:rsid w:val="00E31F68"/>
    <w:rsid w:val="00E34DF4"/>
    <w:rsid w:val="00E438D2"/>
    <w:rsid w:val="00E46C34"/>
    <w:rsid w:val="00E46EF9"/>
    <w:rsid w:val="00E47521"/>
    <w:rsid w:val="00E47527"/>
    <w:rsid w:val="00E509F7"/>
    <w:rsid w:val="00E51226"/>
    <w:rsid w:val="00E529A4"/>
    <w:rsid w:val="00E536CB"/>
    <w:rsid w:val="00E55383"/>
    <w:rsid w:val="00E602F1"/>
    <w:rsid w:val="00E61032"/>
    <w:rsid w:val="00E6104F"/>
    <w:rsid w:val="00E61A25"/>
    <w:rsid w:val="00E654AA"/>
    <w:rsid w:val="00E6705E"/>
    <w:rsid w:val="00E673E1"/>
    <w:rsid w:val="00E71432"/>
    <w:rsid w:val="00E71A03"/>
    <w:rsid w:val="00E727C6"/>
    <w:rsid w:val="00E72B72"/>
    <w:rsid w:val="00E760E2"/>
    <w:rsid w:val="00E773CE"/>
    <w:rsid w:val="00E835DF"/>
    <w:rsid w:val="00E84937"/>
    <w:rsid w:val="00E84BFB"/>
    <w:rsid w:val="00E95024"/>
    <w:rsid w:val="00E95937"/>
    <w:rsid w:val="00E97D52"/>
    <w:rsid w:val="00EA1372"/>
    <w:rsid w:val="00EA3B67"/>
    <w:rsid w:val="00EA44ED"/>
    <w:rsid w:val="00EA71D4"/>
    <w:rsid w:val="00EA71E7"/>
    <w:rsid w:val="00EB0179"/>
    <w:rsid w:val="00EB0669"/>
    <w:rsid w:val="00EB1C90"/>
    <w:rsid w:val="00EB2BE5"/>
    <w:rsid w:val="00EB2D94"/>
    <w:rsid w:val="00EB5E3F"/>
    <w:rsid w:val="00EC12D9"/>
    <w:rsid w:val="00EC2EF7"/>
    <w:rsid w:val="00EC46A2"/>
    <w:rsid w:val="00EC5ABD"/>
    <w:rsid w:val="00EC62A0"/>
    <w:rsid w:val="00EC6E7F"/>
    <w:rsid w:val="00EC7AD4"/>
    <w:rsid w:val="00ED2007"/>
    <w:rsid w:val="00ED49E7"/>
    <w:rsid w:val="00ED53D3"/>
    <w:rsid w:val="00ED658A"/>
    <w:rsid w:val="00EE2323"/>
    <w:rsid w:val="00EE2A3E"/>
    <w:rsid w:val="00EE2CE7"/>
    <w:rsid w:val="00EE38B9"/>
    <w:rsid w:val="00EE3D1E"/>
    <w:rsid w:val="00EE4219"/>
    <w:rsid w:val="00EE699E"/>
    <w:rsid w:val="00EF0700"/>
    <w:rsid w:val="00EF152E"/>
    <w:rsid w:val="00EF1A67"/>
    <w:rsid w:val="00EF35FC"/>
    <w:rsid w:val="00EF4929"/>
    <w:rsid w:val="00EF532E"/>
    <w:rsid w:val="00EF63AB"/>
    <w:rsid w:val="00EF7AED"/>
    <w:rsid w:val="00F01F7A"/>
    <w:rsid w:val="00F02DF4"/>
    <w:rsid w:val="00F035EA"/>
    <w:rsid w:val="00F06CAA"/>
    <w:rsid w:val="00F075C4"/>
    <w:rsid w:val="00F07774"/>
    <w:rsid w:val="00F11865"/>
    <w:rsid w:val="00F120E3"/>
    <w:rsid w:val="00F13BD6"/>
    <w:rsid w:val="00F14094"/>
    <w:rsid w:val="00F151B3"/>
    <w:rsid w:val="00F16C9F"/>
    <w:rsid w:val="00F170E9"/>
    <w:rsid w:val="00F2064E"/>
    <w:rsid w:val="00F211EC"/>
    <w:rsid w:val="00F221C9"/>
    <w:rsid w:val="00F24E6B"/>
    <w:rsid w:val="00F30A3F"/>
    <w:rsid w:val="00F310C9"/>
    <w:rsid w:val="00F3248D"/>
    <w:rsid w:val="00F331D5"/>
    <w:rsid w:val="00F34CB6"/>
    <w:rsid w:val="00F367E0"/>
    <w:rsid w:val="00F41852"/>
    <w:rsid w:val="00F4228E"/>
    <w:rsid w:val="00F42509"/>
    <w:rsid w:val="00F42EA3"/>
    <w:rsid w:val="00F470C1"/>
    <w:rsid w:val="00F47E7F"/>
    <w:rsid w:val="00F5133E"/>
    <w:rsid w:val="00F51504"/>
    <w:rsid w:val="00F51515"/>
    <w:rsid w:val="00F52E34"/>
    <w:rsid w:val="00F53447"/>
    <w:rsid w:val="00F55C68"/>
    <w:rsid w:val="00F5660D"/>
    <w:rsid w:val="00F5690E"/>
    <w:rsid w:val="00F57269"/>
    <w:rsid w:val="00F619D1"/>
    <w:rsid w:val="00F62349"/>
    <w:rsid w:val="00F62E0A"/>
    <w:rsid w:val="00F63EFC"/>
    <w:rsid w:val="00F65DE2"/>
    <w:rsid w:val="00F6655F"/>
    <w:rsid w:val="00F665C6"/>
    <w:rsid w:val="00F66F8E"/>
    <w:rsid w:val="00F70B17"/>
    <w:rsid w:val="00F70D7F"/>
    <w:rsid w:val="00F70E87"/>
    <w:rsid w:val="00F71081"/>
    <w:rsid w:val="00F713C2"/>
    <w:rsid w:val="00F72E0D"/>
    <w:rsid w:val="00F7332B"/>
    <w:rsid w:val="00F77558"/>
    <w:rsid w:val="00F80833"/>
    <w:rsid w:val="00F81C2A"/>
    <w:rsid w:val="00F81CA2"/>
    <w:rsid w:val="00F81F30"/>
    <w:rsid w:val="00F8257A"/>
    <w:rsid w:val="00F82B0D"/>
    <w:rsid w:val="00F82F85"/>
    <w:rsid w:val="00F832FF"/>
    <w:rsid w:val="00F84851"/>
    <w:rsid w:val="00F85DB4"/>
    <w:rsid w:val="00F87A5C"/>
    <w:rsid w:val="00F90B74"/>
    <w:rsid w:val="00F9201C"/>
    <w:rsid w:val="00F9277B"/>
    <w:rsid w:val="00F941C1"/>
    <w:rsid w:val="00F948E8"/>
    <w:rsid w:val="00F95E39"/>
    <w:rsid w:val="00F9630C"/>
    <w:rsid w:val="00F967E7"/>
    <w:rsid w:val="00F96857"/>
    <w:rsid w:val="00F96C37"/>
    <w:rsid w:val="00FA0E60"/>
    <w:rsid w:val="00FA1345"/>
    <w:rsid w:val="00FA2158"/>
    <w:rsid w:val="00FA30F5"/>
    <w:rsid w:val="00FA348D"/>
    <w:rsid w:val="00FA3BCB"/>
    <w:rsid w:val="00FA3BD8"/>
    <w:rsid w:val="00FA5A62"/>
    <w:rsid w:val="00FA6E3C"/>
    <w:rsid w:val="00FA75B0"/>
    <w:rsid w:val="00FB071C"/>
    <w:rsid w:val="00FB20B9"/>
    <w:rsid w:val="00FB22F7"/>
    <w:rsid w:val="00FB2D40"/>
    <w:rsid w:val="00FB3136"/>
    <w:rsid w:val="00FB3463"/>
    <w:rsid w:val="00FB3C3C"/>
    <w:rsid w:val="00FB6A1E"/>
    <w:rsid w:val="00FB7D0C"/>
    <w:rsid w:val="00FC4D75"/>
    <w:rsid w:val="00FC5A1C"/>
    <w:rsid w:val="00FC5EE6"/>
    <w:rsid w:val="00FC6BA6"/>
    <w:rsid w:val="00FC720D"/>
    <w:rsid w:val="00FC7D01"/>
    <w:rsid w:val="00FD777A"/>
    <w:rsid w:val="00FD7B0F"/>
    <w:rsid w:val="00FE1034"/>
    <w:rsid w:val="00FE2359"/>
    <w:rsid w:val="00FE2E38"/>
    <w:rsid w:val="00FE353C"/>
    <w:rsid w:val="00FE4136"/>
    <w:rsid w:val="00FE41E0"/>
    <w:rsid w:val="00FE5CC6"/>
    <w:rsid w:val="00FE7C53"/>
    <w:rsid w:val="00FF2E67"/>
    <w:rsid w:val="00FF31A9"/>
    <w:rsid w:val="00FF4439"/>
    <w:rsid w:val="00FF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A0FF"/>
  <w15:docId w15:val="{8BAB60DA-A5AF-46F9-B071-98D3BF7A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4A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953C5"/>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CE9"/>
    <w:pPr>
      <w:spacing w:after="0" w:line="240" w:lineRule="auto"/>
    </w:pPr>
    <w:rPr>
      <w:rFonts w:ascii="Times New Roman" w:hAnsi="Times New Roman"/>
      <w:sz w:val="24"/>
    </w:rPr>
  </w:style>
  <w:style w:type="paragraph" w:styleId="Header">
    <w:name w:val="header"/>
    <w:basedOn w:val="Normal"/>
    <w:link w:val="HeaderChar"/>
    <w:uiPriority w:val="99"/>
    <w:unhideWhenUsed/>
    <w:rsid w:val="006C1CE9"/>
    <w:pPr>
      <w:tabs>
        <w:tab w:val="center" w:pos="4680"/>
        <w:tab w:val="right" w:pos="9360"/>
      </w:tabs>
    </w:pPr>
  </w:style>
  <w:style w:type="character" w:customStyle="1" w:styleId="HeaderChar">
    <w:name w:val="Header Char"/>
    <w:basedOn w:val="DefaultParagraphFont"/>
    <w:link w:val="Header"/>
    <w:uiPriority w:val="99"/>
    <w:rsid w:val="006C1CE9"/>
    <w:rPr>
      <w:rFonts w:ascii="Times New Roman" w:hAnsi="Times New Roman"/>
      <w:sz w:val="24"/>
    </w:rPr>
  </w:style>
  <w:style w:type="paragraph" w:styleId="Footer">
    <w:name w:val="footer"/>
    <w:basedOn w:val="Normal"/>
    <w:link w:val="FooterChar"/>
    <w:uiPriority w:val="99"/>
    <w:unhideWhenUsed/>
    <w:rsid w:val="006C1CE9"/>
    <w:pPr>
      <w:tabs>
        <w:tab w:val="center" w:pos="4680"/>
        <w:tab w:val="right" w:pos="9360"/>
      </w:tabs>
    </w:pPr>
  </w:style>
  <w:style w:type="character" w:customStyle="1" w:styleId="FooterChar">
    <w:name w:val="Footer Char"/>
    <w:basedOn w:val="DefaultParagraphFont"/>
    <w:link w:val="Footer"/>
    <w:uiPriority w:val="99"/>
    <w:rsid w:val="006C1CE9"/>
    <w:rPr>
      <w:rFonts w:ascii="Times New Roman" w:hAnsi="Times New Roman"/>
      <w:sz w:val="24"/>
    </w:rPr>
  </w:style>
  <w:style w:type="table" w:styleId="TableGrid">
    <w:name w:val="Table Grid"/>
    <w:basedOn w:val="TableNormal"/>
    <w:uiPriority w:val="39"/>
    <w:rsid w:val="006C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9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93A"/>
    <w:rPr>
      <w:rFonts w:ascii="Segoe UI" w:hAnsi="Segoe UI" w:cs="Segoe UI"/>
      <w:sz w:val="18"/>
      <w:szCs w:val="18"/>
    </w:rPr>
  </w:style>
  <w:style w:type="paragraph" w:styleId="ListParagraph">
    <w:name w:val="List Paragraph"/>
    <w:basedOn w:val="Normal"/>
    <w:link w:val="ListParagraphChar"/>
    <w:uiPriority w:val="34"/>
    <w:qFormat/>
    <w:rsid w:val="00F62E0A"/>
    <w:pPr>
      <w:ind w:left="720"/>
      <w:contextualSpacing/>
    </w:pPr>
  </w:style>
  <w:style w:type="character" w:styleId="Strong">
    <w:name w:val="Strong"/>
    <w:basedOn w:val="DefaultParagraphFont"/>
    <w:uiPriority w:val="22"/>
    <w:qFormat/>
    <w:rsid w:val="00E727C6"/>
    <w:rPr>
      <w:b/>
      <w:bCs/>
    </w:rPr>
  </w:style>
  <w:style w:type="paragraph" w:customStyle="1" w:styleId="Default">
    <w:name w:val="Default"/>
    <w:rsid w:val="00D31B3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B18F5"/>
    <w:pPr>
      <w:spacing w:before="100" w:beforeAutospacing="1" w:after="100" w:afterAutospacing="1"/>
    </w:pPr>
  </w:style>
  <w:style w:type="character" w:styleId="Hyperlink">
    <w:name w:val="Hyperlink"/>
    <w:basedOn w:val="DefaultParagraphFont"/>
    <w:uiPriority w:val="99"/>
    <w:unhideWhenUsed/>
    <w:rsid w:val="00D1535C"/>
    <w:rPr>
      <w:color w:val="0000FF" w:themeColor="hyperlink"/>
      <w:u w:val="single"/>
    </w:rPr>
  </w:style>
  <w:style w:type="character" w:customStyle="1" w:styleId="apple-tab-span">
    <w:name w:val="apple-tab-span"/>
    <w:basedOn w:val="DefaultParagraphFont"/>
    <w:rsid w:val="001C491D"/>
  </w:style>
  <w:style w:type="character" w:customStyle="1" w:styleId="apple-converted-space">
    <w:name w:val="apple-converted-space"/>
    <w:basedOn w:val="DefaultParagraphFont"/>
    <w:rsid w:val="00225B64"/>
  </w:style>
  <w:style w:type="character" w:styleId="UnresolvedMention">
    <w:name w:val="Unresolved Mention"/>
    <w:basedOn w:val="DefaultParagraphFont"/>
    <w:uiPriority w:val="99"/>
    <w:semiHidden/>
    <w:unhideWhenUsed/>
    <w:rsid w:val="00453A36"/>
    <w:rPr>
      <w:color w:val="605E5C"/>
      <w:shd w:val="clear" w:color="auto" w:fill="E1DFDD"/>
    </w:rPr>
  </w:style>
  <w:style w:type="character" w:customStyle="1" w:styleId="lrzxr">
    <w:name w:val="lrzxr"/>
    <w:basedOn w:val="DefaultParagraphFont"/>
    <w:rsid w:val="0063126E"/>
  </w:style>
  <w:style w:type="character" w:customStyle="1" w:styleId="ListParagraphChar">
    <w:name w:val="List Paragraph Char"/>
    <w:basedOn w:val="DefaultParagraphFont"/>
    <w:link w:val="ListParagraph"/>
    <w:uiPriority w:val="34"/>
    <w:rsid w:val="006A002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636E9"/>
  </w:style>
  <w:style w:type="character" w:styleId="FollowedHyperlink">
    <w:name w:val="FollowedHyperlink"/>
    <w:basedOn w:val="DefaultParagraphFont"/>
    <w:uiPriority w:val="99"/>
    <w:semiHidden/>
    <w:unhideWhenUsed/>
    <w:rsid w:val="00C17E5F"/>
    <w:rPr>
      <w:color w:val="800080" w:themeColor="followedHyperlink"/>
      <w:u w:val="single"/>
    </w:rPr>
  </w:style>
  <w:style w:type="character" w:customStyle="1" w:styleId="Heading1Char">
    <w:name w:val="Heading 1 Char"/>
    <w:basedOn w:val="DefaultParagraphFont"/>
    <w:link w:val="Heading1"/>
    <w:uiPriority w:val="9"/>
    <w:rsid w:val="00B953C5"/>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31219F"/>
    <w:rPr>
      <w:sz w:val="16"/>
      <w:szCs w:val="16"/>
    </w:rPr>
  </w:style>
  <w:style w:type="paragraph" w:styleId="CommentText">
    <w:name w:val="annotation text"/>
    <w:basedOn w:val="Normal"/>
    <w:link w:val="CommentTextChar"/>
    <w:uiPriority w:val="99"/>
    <w:semiHidden/>
    <w:unhideWhenUsed/>
    <w:rsid w:val="0031219F"/>
    <w:rPr>
      <w:sz w:val="20"/>
      <w:szCs w:val="20"/>
    </w:rPr>
  </w:style>
  <w:style w:type="character" w:customStyle="1" w:styleId="CommentTextChar">
    <w:name w:val="Comment Text Char"/>
    <w:basedOn w:val="DefaultParagraphFont"/>
    <w:link w:val="CommentText"/>
    <w:uiPriority w:val="99"/>
    <w:semiHidden/>
    <w:rsid w:val="003121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219F"/>
    <w:rPr>
      <w:b/>
      <w:bCs/>
    </w:rPr>
  </w:style>
  <w:style w:type="character" w:customStyle="1" w:styleId="CommentSubjectChar">
    <w:name w:val="Comment Subject Char"/>
    <w:basedOn w:val="CommentTextChar"/>
    <w:link w:val="CommentSubject"/>
    <w:uiPriority w:val="99"/>
    <w:semiHidden/>
    <w:rsid w:val="0031219F"/>
    <w:rPr>
      <w:rFonts w:ascii="Times New Roman" w:eastAsia="Times New Roman" w:hAnsi="Times New Roman" w:cs="Times New Roman"/>
      <w:b/>
      <w:bCs/>
      <w:sz w:val="20"/>
      <w:szCs w:val="20"/>
    </w:rPr>
  </w:style>
  <w:style w:type="table" w:styleId="TableGridLight">
    <w:name w:val="Grid Table Light"/>
    <w:basedOn w:val="TableNormal"/>
    <w:uiPriority w:val="40"/>
    <w:rsid w:val="00EA71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36135D"/>
    <w:pPr>
      <w:spacing w:after="0" w:line="240" w:lineRule="auto"/>
    </w:pPr>
    <w:rPr>
      <w:rFonts w:ascii="Times New Roman" w:eastAsia="Times New Roman" w:hAnsi="Times New Roman" w:cs="Times New Roman"/>
      <w:sz w:val="24"/>
      <w:szCs w:val="24"/>
    </w:rPr>
  </w:style>
  <w:style w:type="paragraph" w:customStyle="1" w:styleId="m-4395566580467701595msolistparagraph">
    <w:name w:val="m_-4395566580467701595msolistparagraph"/>
    <w:basedOn w:val="Normal"/>
    <w:rsid w:val="003D72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77">
      <w:bodyDiv w:val="1"/>
      <w:marLeft w:val="0"/>
      <w:marRight w:val="0"/>
      <w:marTop w:val="0"/>
      <w:marBottom w:val="0"/>
      <w:divBdr>
        <w:top w:val="none" w:sz="0" w:space="0" w:color="auto"/>
        <w:left w:val="none" w:sz="0" w:space="0" w:color="auto"/>
        <w:bottom w:val="none" w:sz="0" w:space="0" w:color="auto"/>
        <w:right w:val="none" w:sz="0" w:space="0" w:color="auto"/>
      </w:divBdr>
    </w:div>
    <w:div w:id="34082618">
      <w:bodyDiv w:val="1"/>
      <w:marLeft w:val="0"/>
      <w:marRight w:val="0"/>
      <w:marTop w:val="0"/>
      <w:marBottom w:val="0"/>
      <w:divBdr>
        <w:top w:val="none" w:sz="0" w:space="0" w:color="auto"/>
        <w:left w:val="none" w:sz="0" w:space="0" w:color="auto"/>
        <w:bottom w:val="none" w:sz="0" w:space="0" w:color="auto"/>
        <w:right w:val="none" w:sz="0" w:space="0" w:color="auto"/>
      </w:divBdr>
    </w:div>
    <w:div w:id="40323760">
      <w:bodyDiv w:val="1"/>
      <w:marLeft w:val="0"/>
      <w:marRight w:val="0"/>
      <w:marTop w:val="0"/>
      <w:marBottom w:val="0"/>
      <w:divBdr>
        <w:top w:val="none" w:sz="0" w:space="0" w:color="auto"/>
        <w:left w:val="none" w:sz="0" w:space="0" w:color="auto"/>
        <w:bottom w:val="none" w:sz="0" w:space="0" w:color="auto"/>
        <w:right w:val="none" w:sz="0" w:space="0" w:color="auto"/>
      </w:divBdr>
    </w:div>
    <w:div w:id="77680874">
      <w:bodyDiv w:val="1"/>
      <w:marLeft w:val="0"/>
      <w:marRight w:val="0"/>
      <w:marTop w:val="0"/>
      <w:marBottom w:val="0"/>
      <w:divBdr>
        <w:top w:val="none" w:sz="0" w:space="0" w:color="auto"/>
        <w:left w:val="none" w:sz="0" w:space="0" w:color="auto"/>
        <w:bottom w:val="none" w:sz="0" w:space="0" w:color="auto"/>
        <w:right w:val="none" w:sz="0" w:space="0" w:color="auto"/>
      </w:divBdr>
    </w:div>
    <w:div w:id="110394992">
      <w:bodyDiv w:val="1"/>
      <w:marLeft w:val="0"/>
      <w:marRight w:val="0"/>
      <w:marTop w:val="0"/>
      <w:marBottom w:val="0"/>
      <w:divBdr>
        <w:top w:val="none" w:sz="0" w:space="0" w:color="auto"/>
        <w:left w:val="none" w:sz="0" w:space="0" w:color="auto"/>
        <w:bottom w:val="none" w:sz="0" w:space="0" w:color="auto"/>
        <w:right w:val="none" w:sz="0" w:space="0" w:color="auto"/>
      </w:divBdr>
    </w:div>
    <w:div w:id="141771444">
      <w:bodyDiv w:val="1"/>
      <w:marLeft w:val="0"/>
      <w:marRight w:val="0"/>
      <w:marTop w:val="0"/>
      <w:marBottom w:val="0"/>
      <w:divBdr>
        <w:top w:val="none" w:sz="0" w:space="0" w:color="auto"/>
        <w:left w:val="none" w:sz="0" w:space="0" w:color="auto"/>
        <w:bottom w:val="none" w:sz="0" w:space="0" w:color="auto"/>
        <w:right w:val="none" w:sz="0" w:space="0" w:color="auto"/>
      </w:divBdr>
    </w:div>
    <w:div w:id="183204656">
      <w:bodyDiv w:val="1"/>
      <w:marLeft w:val="0"/>
      <w:marRight w:val="0"/>
      <w:marTop w:val="0"/>
      <w:marBottom w:val="0"/>
      <w:divBdr>
        <w:top w:val="none" w:sz="0" w:space="0" w:color="auto"/>
        <w:left w:val="none" w:sz="0" w:space="0" w:color="auto"/>
        <w:bottom w:val="none" w:sz="0" w:space="0" w:color="auto"/>
        <w:right w:val="none" w:sz="0" w:space="0" w:color="auto"/>
      </w:divBdr>
    </w:div>
    <w:div w:id="206374920">
      <w:bodyDiv w:val="1"/>
      <w:marLeft w:val="0"/>
      <w:marRight w:val="0"/>
      <w:marTop w:val="0"/>
      <w:marBottom w:val="0"/>
      <w:divBdr>
        <w:top w:val="none" w:sz="0" w:space="0" w:color="auto"/>
        <w:left w:val="none" w:sz="0" w:space="0" w:color="auto"/>
        <w:bottom w:val="none" w:sz="0" w:space="0" w:color="auto"/>
        <w:right w:val="none" w:sz="0" w:space="0" w:color="auto"/>
      </w:divBdr>
    </w:div>
    <w:div w:id="262348749">
      <w:bodyDiv w:val="1"/>
      <w:marLeft w:val="0"/>
      <w:marRight w:val="0"/>
      <w:marTop w:val="0"/>
      <w:marBottom w:val="0"/>
      <w:divBdr>
        <w:top w:val="none" w:sz="0" w:space="0" w:color="auto"/>
        <w:left w:val="none" w:sz="0" w:space="0" w:color="auto"/>
        <w:bottom w:val="none" w:sz="0" w:space="0" w:color="auto"/>
        <w:right w:val="none" w:sz="0" w:space="0" w:color="auto"/>
      </w:divBdr>
    </w:div>
    <w:div w:id="264466891">
      <w:bodyDiv w:val="1"/>
      <w:marLeft w:val="0"/>
      <w:marRight w:val="0"/>
      <w:marTop w:val="0"/>
      <w:marBottom w:val="0"/>
      <w:divBdr>
        <w:top w:val="none" w:sz="0" w:space="0" w:color="auto"/>
        <w:left w:val="none" w:sz="0" w:space="0" w:color="auto"/>
        <w:bottom w:val="none" w:sz="0" w:space="0" w:color="auto"/>
        <w:right w:val="none" w:sz="0" w:space="0" w:color="auto"/>
      </w:divBdr>
    </w:div>
    <w:div w:id="271330631">
      <w:bodyDiv w:val="1"/>
      <w:marLeft w:val="0"/>
      <w:marRight w:val="0"/>
      <w:marTop w:val="0"/>
      <w:marBottom w:val="0"/>
      <w:divBdr>
        <w:top w:val="none" w:sz="0" w:space="0" w:color="auto"/>
        <w:left w:val="none" w:sz="0" w:space="0" w:color="auto"/>
        <w:bottom w:val="none" w:sz="0" w:space="0" w:color="auto"/>
        <w:right w:val="none" w:sz="0" w:space="0" w:color="auto"/>
      </w:divBdr>
    </w:div>
    <w:div w:id="294792796">
      <w:bodyDiv w:val="1"/>
      <w:marLeft w:val="0"/>
      <w:marRight w:val="0"/>
      <w:marTop w:val="0"/>
      <w:marBottom w:val="0"/>
      <w:divBdr>
        <w:top w:val="none" w:sz="0" w:space="0" w:color="auto"/>
        <w:left w:val="none" w:sz="0" w:space="0" w:color="auto"/>
        <w:bottom w:val="none" w:sz="0" w:space="0" w:color="auto"/>
        <w:right w:val="none" w:sz="0" w:space="0" w:color="auto"/>
      </w:divBdr>
    </w:div>
    <w:div w:id="316374356">
      <w:bodyDiv w:val="1"/>
      <w:marLeft w:val="0"/>
      <w:marRight w:val="0"/>
      <w:marTop w:val="0"/>
      <w:marBottom w:val="0"/>
      <w:divBdr>
        <w:top w:val="none" w:sz="0" w:space="0" w:color="auto"/>
        <w:left w:val="none" w:sz="0" w:space="0" w:color="auto"/>
        <w:bottom w:val="none" w:sz="0" w:space="0" w:color="auto"/>
        <w:right w:val="none" w:sz="0" w:space="0" w:color="auto"/>
      </w:divBdr>
    </w:div>
    <w:div w:id="324549453">
      <w:bodyDiv w:val="1"/>
      <w:marLeft w:val="0"/>
      <w:marRight w:val="0"/>
      <w:marTop w:val="0"/>
      <w:marBottom w:val="0"/>
      <w:divBdr>
        <w:top w:val="none" w:sz="0" w:space="0" w:color="auto"/>
        <w:left w:val="none" w:sz="0" w:space="0" w:color="auto"/>
        <w:bottom w:val="none" w:sz="0" w:space="0" w:color="auto"/>
        <w:right w:val="none" w:sz="0" w:space="0" w:color="auto"/>
      </w:divBdr>
    </w:div>
    <w:div w:id="356392295">
      <w:bodyDiv w:val="1"/>
      <w:marLeft w:val="0"/>
      <w:marRight w:val="0"/>
      <w:marTop w:val="0"/>
      <w:marBottom w:val="0"/>
      <w:divBdr>
        <w:top w:val="none" w:sz="0" w:space="0" w:color="auto"/>
        <w:left w:val="none" w:sz="0" w:space="0" w:color="auto"/>
        <w:bottom w:val="none" w:sz="0" w:space="0" w:color="auto"/>
        <w:right w:val="none" w:sz="0" w:space="0" w:color="auto"/>
      </w:divBdr>
    </w:div>
    <w:div w:id="358120822">
      <w:bodyDiv w:val="1"/>
      <w:marLeft w:val="0"/>
      <w:marRight w:val="0"/>
      <w:marTop w:val="0"/>
      <w:marBottom w:val="0"/>
      <w:divBdr>
        <w:top w:val="none" w:sz="0" w:space="0" w:color="auto"/>
        <w:left w:val="none" w:sz="0" w:space="0" w:color="auto"/>
        <w:bottom w:val="none" w:sz="0" w:space="0" w:color="auto"/>
        <w:right w:val="none" w:sz="0" w:space="0" w:color="auto"/>
      </w:divBdr>
    </w:div>
    <w:div w:id="377241144">
      <w:bodyDiv w:val="1"/>
      <w:marLeft w:val="0"/>
      <w:marRight w:val="0"/>
      <w:marTop w:val="0"/>
      <w:marBottom w:val="0"/>
      <w:divBdr>
        <w:top w:val="none" w:sz="0" w:space="0" w:color="auto"/>
        <w:left w:val="none" w:sz="0" w:space="0" w:color="auto"/>
        <w:bottom w:val="none" w:sz="0" w:space="0" w:color="auto"/>
        <w:right w:val="none" w:sz="0" w:space="0" w:color="auto"/>
      </w:divBdr>
    </w:div>
    <w:div w:id="386758401">
      <w:bodyDiv w:val="1"/>
      <w:marLeft w:val="0"/>
      <w:marRight w:val="0"/>
      <w:marTop w:val="0"/>
      <w:marBottom w:val="0"/>
      <w:divBdr>
        <w:top w:val="none" w:sz="0" w:space="0" w:color="auto"/>
        <w:left w:val="none" w:sz="0" w:space="0" w:color="auto"/>
        <w:bottom w:val="none" w:sz="0" w:space="0" w:color="auto"/>
        <w:right w:val="none" w:sz="0" w:space="0" w:color="auto"/>
      </w:divBdr>
    </w:div>
    <w:div w:id="451557282">
      <w:bodyDiv w:val="1"/>
      <w:marLeft w:val="0"/>
      <w:marRight w:val="0"/>
      <w:marTop w:val="0"/>
      <w:marBottom w:val="0"/>
      <w:divBdr>
        <w:top w:val="none" w:sz="0" w:space="0" w:color="auto"/>
        <w:left w:val="none" w:sz="0" w:space="0" w:color="auto"/>
        <w:bottom w:val="none" w:sz="0" w:space="0" w:color="auto"/>
        <w:right w:val="none" w:sz="0" w:space="0" w:color="auto"/>
      </w:divBdr>
    </w:div>
    <w:div w:id="452747877">
      <w:bodyDiv w:val="1"/>
      <w:marLeft w:val="0"/>
      <w:marRight w:val="0"/>
      <w:marTop w:val="0"/>
      <w:marBottom w:val="0"/>
      <w:divBdr>
        <w:top w:val="none" w:sz="0" w:space="0" w:color="auto"/>
        <w:left w:val="none" w:sz="0" w:space="0" w:color="auto"/>
        <w:bottom w:val="none" w:sz="0" w:space="0" w:color="auto"/>
        <w:right w:val="none" w:sz="0" w:space="0" w:color="auto"/>
      </w:divBdr>
    </w:div>
    <w:div w:id="454256857">
      <w:bodyDiv w:val="1"/>
      <w:marLeft w:val="0"/>
      <w:marRight w:val="0"/>
      <w:marTop w:val="0"/>
      <w:marBottom w:val="0"/>
      <w:divBdr>
        <w:top w:val="none" w:sz="0" w:space="0" w:color="auto"/>
        <w:left w:val="none" w:sz="0" w:space="0" w:color="auto"/>
        <w:bottom w:val="none" w:sz="0" w:space="0" w:color="auto"/>
        <w:right w:val="none" w:sz="0" w:space="0" w:color="auto"/>
      </w:divBdr>
    </w:div>
    <w:div w:id="471868865">
      <w:bodyDiv w:val="1"/>
      <w:marLeft w:val="0"/>
      <w:marRight w:val="0"/>
      <w:marTop w:val="0"/>
      <w:marBottom w:val="0"/>
      <w:divBdr>
        <w:top w:val="none" w:sz="0" w:space="0" w:color="auto"/>
        <w:left w:val="none" w:sz="0" w:space="0" w:color="auto"/>
        <w:bottom w:val="none" w:sz="0" w:space="0" w:color="auto"/>
        <w:right w:val="none" w:sz="0" w:space="0" w:color="auto"/>
      </w:divBdr>
    </w:div>
    <w:div w:id="569779518">
      <w:bodyDiv w:val="1"/>
      <w:marLeft w:val="0"/>
      <w:marRight w:val="0"/>
      <w:marTop w:val="0"/>
      <w:marBottom w:val="0"/>
      <w:divBdr>
        <w:top w:val="none" w:sz="0" w:space="0" w:color="auto"/>
        <w:left w:val="none" w:sz="0" w:space="0" w:color="auto"/>
        <w:bottom w:val="none" w:sz="0" w:space="0" w:color="auto"/>
        <w:right w:val="none" w:sz="0" w:space="0" w:color="auto"/>
      </w:divBdr>
      <w:divsChild>
        <w:div w:id="1075316991">
          <w:marLeft w:val="0"/>
          <w:marRight w:val="0"/>
          <w:marTop w:val="0"/>
          <w:marBottom w:val="0"/>
          <w:divBdr>
            <w:top w:val="none" w:sz="0" w:space="0" w:color="auto"/>
            <w:left w:val="none" w:sz="0" w:space="0" w:color="auto"/>
            <w:bottom w:val="none" w:sz="0" w:space="0" w:color="auto"/>
            <w:right w:val="none" w:sz="0" w:space="0" w:color="auto"/>
          </w:divBdr>
          <w:divsChild>
            <w:div w:id="1114443832">
              <w:marLeft w:val="0"/>
              <w:marRight w:val="0"/>
              <w:marTop w:val="0"/>
              <w:marBottom w:val="0"/>
              <w:divBdr>
                <w:top w:val="none" w:sz="0" w:space="0" w:color="auto"/>
                <w:left w:val="none" w:sz="0" w:space="0" w:color="auto"/>
                <w:bottom w:val="none" w:sz="0" w:space="0" w:color="auto"/>
                <w:right w:val="none" w:sz="0" w:space="0" w:color="auto"/>
              </w:divBdr>
              <w:divsChild>
                <w:div w:id="2007977391">
                  <w:marLeft w:val="0"/>
                  <w:marRight w:val="0"/>
                  <w:marTop w:val="0"/>
                  <w:marBottom w:val="0"/>
                  <w:divBdr>
                    <w:top w:val="none" w:sz="0" w:space="0" w:color="auto"/>
                    <w:left w:val="none" w:sz="0" w:space="0" w:color="auto"/>
                    <w:bottom w:val="none" w:sz="0" w:space="0" w:color="auto"/>
                    <w:right w:val="none" w:sz="0" w:space="0" w:color="auto"/>
                  </w:divBdr>
                  <w:divsChild>
                    <w:div w:id="377240266">
                      <w:marLeft w:val="0"/>
                      <w:marRight w:val="0"/>
                      <w:marTop w:val="0"/>
                      <w:marBottom w:val="0"/>
                      <w:divBdr>
                        <w:top w:val="none" w:sz="0" w:space="0" w:color="auto"/>
                        <w:left w:val="none" w:sz="0" w:space="0" w:color="auto"/>
                        <w:bottom w:val="none" w:sz="0" w:space="0" w:color="auto"/>
                        <w:right w:val="none" w:sz="0" w:space="0" w:color="auto"/>
                      </w:divBdr>
                      <w:divsChild>
                        <w:div w:id="1219125459">
                          <w:marLeft w:val="0"/>
                          <w:marRight w:val="0"/>
                          <w:marTop w:val="0"/>
                          <w:marBottom w:val="0"/>
                          <w:divBdr>
                            <w:top w:val="none" w:sz="0" w:space="0" w:color="auto"/>
                            <w:left w:val="none" w:sz="0" w:space="0" w:color="auto"/>
                            <w:bottom w:val="none" w:sz="0" w:space="0" w:color="auto"/>
                            <w:right w:val="none" w:sz="0" w:space="0" w:color="auto"/>
                          </w:divBdr>
                          <w:divsChild>
                            <w:div w:id="1175413151">
                              <w:marLeft w:val="0"/>
                              <w:marRight w:val="0"/>
                              <w:marTop w:val="0"/>
                              <w:marBottom w:val="0"/>
                              <w:divBdr>
                                <w:top w:val="none" w:sz="0" w:space="0" w:color="auto"/>
                                <w:left w:val="none" w:sz="0" w:space="0" w:color="auto"/>
                                <w:bottom w:val="none" w:sz="0" w:space="0" w:color="auto"/>
                                <w:right w:val="none" w:sz="0" w:space="0" w:color="auto"/>
                              </w:divBdr>
                              <w:divsChild>
                                <w:div w:id="285966043">
                                  <w:marLeft w:val="0"/>
                                  <w:marRight w:val="0"/>
                                  <w:marTop w:val="0"/>
                                  <w:marBottom w:val="0"/>
                                  <w:divBdr>
                                    <w:top w:val="none" w:sz="0" w:space="0" w:color="auto"/>
                                    <w:left w:val="none" w:sz="0" w:space="0" w:color="auto"/>
                                    <w:bottom w:val="none" w:sz="0" w:space="0" w:color="auto"/>
                                    <w:right w:val="none" w:sz="0" w:space="0" w:color="auto"/>
                                  </w:divBdr>
                                  <w:divsChild>
                                    <w:div w:id="1802916316">
                                      <w:marLeft w:val="0"/>
                                      <w:marRight w:val="0"/>
                                      <w:marTop w:val="0"/>
                                      <w:marBottom w:val="0"/>
                                      <w:divBdr>
                                        <w:top w:val="none" w:sz="0" w:space="0" w:color="auto"/>
                                        <w:left w:val="none" w:sz="0" w:space="0" w:color="auto"/>
                                        <w:bottom w:val="none" w:sz="0" w:space="0" w:color="auto"/>
                                        <w:right w:val="none" w:sz="0" w:space="0" w:color="auto"/>
                                      </w:divBdr>
                                      <w:divsChild>
                                        <w:div w:id="1007098961">
                                          <w:marLeft w:val="0"/>
                                          <w:marRight w:val="0"/>
                                          <w:marTop w:val="0"/>
                                          <w:marBottom w:val="0"/>
                                          <w:divBdr>
                                            <w:top w:val="none" w:sz="0" w:space="0" w:color="auto"/>
                                            <w:left w:val="none" w:sz="0" w:space="0" w:color="auto"/>
                                            <w:bottom w:val="none" w:sz="0" w:space="0" w:color="auto"/>
                                            <w:right w:val="none" w:sz="0" w:space="0" w:color="auto"/>
                                          </w:divBdr>
                                          <w:divsChild>
                                            <w:div w:id="1003313507">
                                              <w:marLeft w:val="0"/>
                                              <w:marRight w:val="0"/>
                                              <w:marTop w:val="0"/>
                                              <w:marBottom w:val="0"/>
                                              <w:divBdr>
                                                <w:top w:val="single" w:sz="12" w:space="2" w:color="FFFFCC"/>
                                                <w:left w:val="single" w:sz="12" w:space="2" w:color="FFFFCC"/>
                                                <w:bottom w:val="single" w:sz="12" w:space="2" w:color="FFFFCC"/>
                                                <w:right w:val="single" w:sz="12" w:space="0" w:color="FFFFCC"/>
                                              </w:divBdr>
                                              <w:divsChild>
                                                <w:div w:id="372270682">
                                                  <w:marLeft w:val="0"/>
                                                  <w:marRight w:val="0"/>
                                                  <w:marTop w:val="0"/>
                                                  <w:marBottom w:val="0"/>
                                                  <w:divBdr>
                                                    <w:top w:val="none" w:sz="0" w:space="0" w:color="auto"/>
                                                    <w:left w:val="none" w:sz="0" w:space="0" w:color="auto"/>
                                                    <w:bottom w:val="none" w:sz="0" w:space="0" w:color="auto"/>
                                                    <w:right w:val="none" w:sz="0" w:space="0" w:color="auto"/>
                                                  </w:divBdr>
                                                  <w:divsChild>
                                                    <w:div w:id="698819657">
                                                      <w:marLeft w:val="0"/>
                                                      <w:marRight w:val="0"/>
                                                      <w:marTop w:val="0"/>
                                                      <w:marBottom w:val="0"/>
                                                      <w:divBdr>
                                                        <w:top w:val="none" w:sz="0" w:space="0" w:color="auto"/>
                                                        <w:left w:val="none" w:sz="0" w:space="0" w:color="auto"/>
                                                        <w:bottom w:val="none" w:sz="0" w:space="0" w:color="auto"/>
                                                        <w:right w:val="none" w:sz="0" w:space="0" w:color="auto"/>
                                                      </w:divBdr>
                                                      <w:divsChild>
                                                        <w:div w:id="913124022">
                                                          <w:marLeft w:val="0"/>
                                                          <w:marRight w:val="0"/>
                                                          <w:marTop w:val="0"/>
                                                          <w:marBottom w:val="0"/>
                                                          <w:divBdr>
                                                            <w:top w:val="none" w:sz="0" w:space="0" w:color="auto"/>
                                                            <w:left w:val="none" w:sz="0" w:space="0" w:color="auto"/>
                                                            <w:bottom w:val="none" w:sz="0" w:space="0" w:color="auto"/>
                                                            <w:right w:val="none" w:sz="0" w:space="0" w:color="auto"/>
                                                          </w:divBdr>
                                                          <w:divsChild>
                                                            <w:div w:id="1473215428">
                                                              <w:marLeft w:val="0"/>
                                                              <w:marRight w:val="0"/>
                                                              <w:marTop w:val="0"/>
                                                              <w:marBottom w:val="0"/>
                                                              <w:divBdr>
                                                                <w:top w:val="none" w:sz="0" w:space="0" w:color="auto"/>
                                                                <w:left w:val="none" w:sz="0" w:space="0" w:color="auto"/>
                                                                <w:bottom w:val="none" w:sz="0" w:space="0" w:color="auto"/>
                                                                <w:right w:val="none" w:sz="0" w:space="0" w:color="auto"/>
                                                              </w:divBdr>
                                                              <w:divsChild>
                                                                <w:div w:id="1521774826">
                                                                  <w:marLeft w:val="0"/>
                                                                  <w:marRight w:val="0"/>
                                                                  <w:marTop w:val="0"/>
                                                                  <w:marBottom w:val="0"/>
                                                                  <w:divBdr>
                                                                    <w:top w:val="none" w:sz="0" w:space="0" w:color="auto"/>
                                                                    <w:left w:val="none" w:sz="0" w:space="0" w:color="auto"/>
                                                                    <w:bottom w:val="none" w:sz="0" w:space="0" w:color="auto"/>
                                                                    <w:right w:val="none" w:sz="0" w:space="0" w:color="auto"/>
                                                                  </w:divBdr>
                                                                  <w:divsChild>
                                                                    <w:div w:id="676422362">
                                                                      <w:marLeft w:val="0"/>
                                                                      <w:marRight w:val="0"/>
                                                                      <w:marTop w:val="0"/>
                                                                      <w:marBottom w:val="0"/>
                                                                      <w:divBdr>
                                                                        <w:top w:val="none" w:sz="0" w:space="0" w:color="auto"/>
                                                                        <w:left w:val="none" w:sz="0" w:space="0" w:color="auto"/>
                                                                        <w:bottom w:val="none" w:sz="0" w:space="0" w:color="auto"/>
                                                                        <w:right w:val="none" w:sz="0" w:space="0" w:color="auto"/>
                                                                      </w:divBdr>
                                                                      <w:divsChild>
                                                                        <w:div w:id="119811723">
                                                                          <w:marLeft w:val="0"/>
                                                                          <w:marRight w:val="0"/>
                                                                          <w:marTop w:val="0"/>
                                                                          <w:marBottom w:val="0"/>
                                                                          <w:divBdr>
                                                                            <w:top w:val="none" w:sz="0" w:space="0" w:color="auto"/>
                                                                            <w:left w:val="none" w:sz="0" w:space="0" w:color="auto"/>
                                                                            <w:bottom w:val="none" w:sz="0" w:space="0" w:color="auto"/>
                                                                            <w:right w:val="none" w:sz="0" w:space="0" w:color="auto"/>
                                                                          </w:divBdr>
                                                                          <w:divsChild>
                                                                            <w:div w:id="719329075">
                                                                              <w:marLeft w:val="0"/>
                                                                              <w:marRight w:val="0"/>
                                                                              <w:marTop w:val="0"/>
                                                                              <w:marBottom w:val="0"/>
                                                                              <w:divBdr>
                                                                                <w:top w:val="none" w:sz="0" w:space="0" w:color="auto"/>
                                                                                <w:left w:val="none" w:sz="0" w:space="0" w:color="auto"/>
                                                                                <w:bottom w:val="none" w:sz="0" w:space="0" w:color="auto"/>
                                                                                <w:right w:val="none" w:sz="0" w:space="0" w:color="auto"/>
                                                                              </w:divBdr>
                                                                              <w:divsChild>
                                                                                <w:div w:id="1499420119">
                                                                                  <w:marLeft w:val="0"/>
                                                                                  <w:marRight w:val="0"/>
                                                                                  <w:marTop w:val="0"/>
                                                                                  <w:marBottom w:val="0"/>
                                                                                  <w:divBdr>
                                                                                    <w:top w:val="none" w:sz="0" w:space="0" w:color="auto"/>
                                                                                    <w:left w:val="none" w:sz="0" w:space="0" w:color="auto"/>
                                                                                    <w:bottom w:val="none" w:sz="0" w:space="0" w:color="auto"/>
                                                                                    <w:right w:val="none" w:sz="0" w:space="0" w:color="auto"/>
                                                                                  </w:divBdr>
                                                                                  <w:divsChild>
                                                                                    <w:div w:id="1985308261">
                                                                                      <w:marLeft w:val="0"/>
                                                                                      <w:marRight w:val="0"/>
                                                                                      <w:marTop w:val="0"/>
                                                                                      <w:marBottom w:val="0"/>
                                                                                      <w:divBdr>
                                                                                        <w:top w:val="none" w:sz="0" w:space="0" w:color="auto"/>
                                                                                        <w:left w:val="none" w:sz="0" w:space="0" w:color="auto"/>
                                                                                        <w:bottom w:val="none" w:sz="0" w:space="0" w:color="auto"/>
                                                                                        <w:right w:val="none" w:sz="0" w:space="0" w:color="auto"/>
                                                                                      </w:divBdr>
                                                                                      <w:divsChild>
                                                                                        <w:div w:id="430275092">
                                                                                          <w:marLeft w:val="0"/>
                                                                                          <w:marRight w:val="0"/>
                                                                                          <w:marTop w:val="0"/>
                                                                                          <w:marBottom w:val="0"/>
                                                                                          <w:divBdr>
                                                                                            <w:top w:val="none" w:sz="0" w:space="0" w:color="auto"/>
                                                                                            <w:left w:val="none" w:sz="0" w:space="0" w:color="auto"/>
                                                                                            <w:bottom w:val="none" w:sz="0" w:space="0" w:color="auto"/>
                                                                                            <w:right w:val="none" w:sz="0" w:space="0" w:color="auto"/>
                                                                                          </w:divBdr>
                                                                                          <w:divsChild>
                                                                                            <w:div w:id="55671677">
                                                                                              <w:marLeft w:val="0"/>
                                                                                              <w:marRight w:val="120"/>
                                                                                              <w:marTop w:val="0"/>
                                                                                              <w:marBottom w:val="150"/>
                                                                                              <w:divBdr>
                                                                                                <w:top w:val="single" w:sz="2" w:space="0" w:color="EFEFEF"/>
                                                                                                <w:left w:val="single" w:sz="6" w:space="0" w:color="EFEFEF"/>
                                                                                                <w:bottom w:val="single" w:sz="6" w:space="0" w:color="E2E2E2"/>
                                                                                                <w:right w:val="single" w:sz="6" w:space="0" w:color="EFEFEF"/>
                                                                                              </w:divBdr>
                                                                                              <w:divsChild>
                                                                                                <w:div w:id="464007535">
                                                                                                  <w:marLeft w:val="0"/>
                                                                                                  <w:marRight w:val="0"/>
                                                                                                  <w:marTop w:val="0"/>
                                                                                                  <w:marBottom w:val="0"/>
                                                                                                  <w:divBdr>
                                                                                                    <w:top w:val="none" w:sz="0" w:space="0" w:color="auto"/>
                                                                                                    <w:left w:val="none" w:sz="0" w:space="0" w:color="auto"/>
                                                                                                    <w:bottom w:val="none" w:sz="0" w:space="0" w:color="auto"/>
                                                                                                    <w:right w:val="none" w:sz="0" w:space="0" w:color="auto"/>
                                                                                                  </w:divBdr>
                                                                                                  <w:divsChild>
                                                                                                    <w:div w:id="1344359657">
                                                                                                      <w:marLeft w:val="0"/>
                                                                                                      <w:marRight w:val="0"/>
                                                                                                      <w:marTop w:val="0"/>
                                                                                                      <w:marBottom w:val="0"/>
                                                                                                      <w:divBdr>
                                                                                                        <w:top w:val="none" w:sz="0" w:space="0" w:color="auto"/>
                                                                                                        <w:left w:val="none" w:sz="0" w:space="0" w:color="auto"/>
                                                                                                        <w:bottom w:val="none" w:sz="0" w:space="0" w:color="auto"/>
                                                                                                        <w:right w:val="none" w:sz="0" w:space="0" w:color="auto"/>
                                                                                                      </w:divBdr>
                                                                                                      <w:divsChild>
                                                                                                        <w:div w:id="1221940285">
                                                                                                          <w:marLeft w:val="0"/>
                                                                                                          <w:marRight w:val="0"/>
                                                                                                          <w:marTop w:val="0"/>
                                                                                                          <w:marBottom w:val="0"/>
                                                                                                          <w:divBdr>
                                                                                                            <w:top w:val="none" w:sz="0" w:space="0" w:color="auto"/>
                                                                                                            <w:left w:val="none" w:sz="0" w:space="0" w:color="auto"/>
                                                                                                            <w:bottom w:val="none" w:sz="0" w:space="0" w:color="auto"/>
                                                                                                            <w:right w:val="none" w:sz="0" w:space="0" w:color="auto"/>
                                                                                                          </w:divBdr>
                                                                                                          <w:divsChild>
                                                                                                            <w:div w:id="978730437">
                                                                                                              <w:marLeft w:val="0"/>
                                                                                                              <w:marRight w:val="0"/>
                                                                                                              <w:marTop w:val="0"/>
                                                                                                              <w:marBottom w:val="0"/>
                                                                                                              <w:divBdr>
                                                                                                                <w:top w:val="none" w:sz="0" w:space="0" w:color="auto"/>
                                                                                                                <w:left w:val="none" w:sz="0" w:space="0" w:color="auto"/>
                                                                                                                <w:bottom w:val="none" w:sz="0" w:space="0" w:color="auto"/>
                                                                                                                <w:right w:val="none" w:sz="0" w:space="0" w:color="auto"/>
                                                                                                              </w:divBdr>
                                                                                                              <w:divsChild>
                                                                                                                <w:div w:id="916403088">
                                                                                                                  <w:marLeft w:val="0"/>
                                                                                                                  <w:marRight w:val="0"/>
                                                                                                                  <w:marTop w:val="0"/>
                                                                                                                  <w:marBottom w:val="0"/>
                                                                                                                  <w:divBdr>
                                                                                                                    <w:top w:val="single" w:sz="2" w:space="4" w:color="D8D8D8"/>
                                                                                                                    <w:left w:val="single" w:sz="2" w:space="0" w:color="D8D8D8"/>
                                                                                                                    <w:bottom w:val="single" w:sz="2" w:space="4" w:color="D8D8D8"/>
                                                                                                                    <w:right w:val="single" w:sz="2" w:space="0" w:color="D8D8D8"/>
                                                                                                                  </w:divBdr>
                                                                                                                  <w:divsChild>
                                                                                                                    <w:div w:id="181667698">
                                                                                                                      <w:marLeft w:val="225"/>
                                                                                                                      <w:marRight w:val="225"/>
                                                                                                                      <w:marTop w:val="75"/>
                                                                                                                      <w:marBottom w:val="75"/>
                                                                                                                      <w:divBdr>
                                                                                                                        <w:top w:val="none" w:sz="0" w:space="0" w:color="auto"/>
                                                                                                                        <w:left w:val="none" w:sz="0" w:space="0" w:color="auto"/>
                                                                                                                        <w:bottom w:val="none" w:sz="0" w:space="0" w:color="auto"/>
                                                                                                                        <w:right w:val="none" w:sz="0" w:space="0" w:color="auto"/>
                                                                                                                      </w:divBdr>
                                                                                                                      <w:divsChild>
                                                                                                                        <w:div w:id="901864381">
                                                                                                                          <w:marLeft w:val="0"/>
                                                                                                                          <w:marRight w:val="0"/>
                                                                                                                          <w:marTop w:val="0"/>
                                                                                                                          <w:marBottom w:val="0"/>
                                                                                                                          <w:divBdr>
                                                                                                                            <w:top w:val="single" w:sz="6" w:space="0" w:color="auto"/>
                                                                                                                            <w:left w:val="single" w:sz="6" w:space="0" w:color="auto"/>
                                                                                                                            <w:bottom w:val="single" w:sz="6" w:space="0" w:color="auto"/>
                                                                                                                            <w:right w:val="single" w:sz="6" w:space="0" w:color="auto"/>
                                                                                                                          </w:divBdr>
                                                                                                                          <w:divsChild>
                                                                                                                            <w:div w:id="12719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857025">
      <w:bodyDiv w:val="1"/>
      <w:marLeft w:val="0"/>
      <w:marRight w:val="0"/>
      <w:marTop w:val="0"/>
      <w:marBottom w:val="0"/>
      <w:divBdr>
        <w:top w:val="none" w:sz="0" w:space="0" w:color="auto"/>
        <w:left w:val="none" w:sz="0" w:space="0" w:color="auto"/>
        <w:bottom w:val="none" w:sz="0" w:space="0" w:color="auto"/>
        <w:right w:val="none" w:sz="0" w:space="0" w:color="auto"/>
      </w:divBdr>
    </w:div>
    <w:div w:id="649676248">
      <w:bodyDiv w:val="1"/>
      <w:marLeft w:val="0"/>
      <w:marRight w:val="0"/>
      <w:marTop w:val="0"/>
      <w:marBottom w:val="0"/>
      <w:divBdr>
        <w:top w:val="none" w:sz="0" w:space="0" w:color="auto"/>
        <w:left w:val="none" w:sz="0" w:space="0" w:color="auto"/>
        <w:bottom w:val="none" w:sz="0" w:space="0" w:color="auto"/>
        <w:right w:val="none" w:sz="0" w:space="0" w:color="auto"/>
      </w:divBdr>
    </w:div>
    <w:div w:id="662051052">
      <w:bodyDiv w:val="1"/>
      <w:marLeft w:val="0"/>
      <w:marRight w:val="0"/>
      <w:marTop w:val="0"/>
      <w:marBottom w:val="0"/>
      <w:divBdr>
        <w:top w:val="none" w:sz="0" w:space="0" w:color="auto"/>
        <w:left w:val="none" w:sz="0" w:space="0" w:color="auto"/>
        <w:bottom w:val="none" w:sz="0" w:space="0" w:color="auto"/>
        <w:right w:val="none" w:sz="0" w:space="0" w:color="auto"/>
      </w:divBdr>
    </w:div>
    <w:div w:id="684281683">
      <w:bodyDiv w:val="1"/>
      <w:marLeft w:val="0"/>
      <w:marRight w:val="0"/>
      <w:marTop w:val="0"/>
      <w:marBottom w:val="0"/>
      <w:divBdr>
        <w:top w:val="none" w:sz="0" w:space="0" w:color="auto"/>
        <w:left w:val="none" w:sz="0" w:space="0" w:color="auto"/>
        <w:bottom w:val="none" w:sz="0" w:space="0" w:color="auto"/>
        <w:right w:val="none" w:sz="0" w:space="0" w:color="auto"/>
      </w:divBdr>
    </w:div>
    <w:div w:id="686322600">
      <w:bodyDiv w:val="1"/>
      <w:marLeft w:val="0"/>
      <w:marRight w:val="0"/>
      <w:marTop w:val="0"/>
      <w:marBottom w:val="0"/>
      <w:divBdr>
        <w:top w:val="none" w:sz="0" w:space="0" w:color="auto"/>
        <w:left w:val="none" w:sz="0" w:space="0" w:color="auto"/>
        <w:bottom w:val="none" w:sz="0" w:space="0" w:color="auto"/>
        <w:right w:val="none" w:sz="0" w:space="0" w:color="auto"/>
      </w:divBdr>
    </w:div>
    <w:div w:id="691539526">
      <w:bodyDiv w:val="1"/>
      <w:marLeft w:val="0"/>
      <w:marRight w:val="0"/>
      <w:marTop w:val="0"/>
      <w:marBottom w:val="0"/>
      <w:divBdr>
        <w:top w:val="none" w:sz="0" w:space="0" w:color="auto"/>
        <w:left w:val="none" w:sz="0" w:space="0" w:color="auto"/>
        <w:bottom w:val="none" w:sz="0" w:space="0" w:color="auto"/>
        <w:right w:val="none" w:sz="0" w:space="0" w:color="auto"/>
      </w:divBdr>
    </w:div>
    <w:div w:id="702632715">
      <w:bodyDiv w:val="1"/>
      <w:marLeft w:val="0"/>
      <w:marRight w:val="0"/>
      <w:marTop w:val="0"/>
      <w:marBottom w:val="0"/>
      <w:divBdr>
        <w:top w:val="none" w:sz="0" w:space="0" w:color="auto"/>
        <w:left w:val="none" w:sz="0" w:space="0" w:color="auto"/>
        <w:bottom w:val="none" w:sz="0" w:space="0" w:color="auto"/>
        <w:right w:val="none" w:sz="0" w:space="0" w:color="auto"/>
      </w:divBdr>
      <w:divsChild>
        <w:div w:id="718895474">
          <w:marLeft w:val="0"/>
          <w:marRight w:val="0"/>
          <w:marTop w:val="0"/>
          <w:marBottom w:val="0"/>
          <w:divBdr>
            <w:top w:val="none" w:sz="0" w:space="0" w:color="auto"/>
            <w:left w:val="none" w:sz="0" w:space="0" w:color="auto"/>
            <w:bottom w:val="none" w:sz="0" w:space="0" w:color="auto"/>
            <w:right w:val="none" w:sz="0" w:space="0" w:color="auto"/>
          </w:divBdr>
          <w:divsChild>
            <w:div w:id="668753998">
              <w:marLeft w:val="0"/>
              <w:marRight w:val="0"/>
              <w:marTop w:val="0"/>
              <w:marBottom w:val="0"/>
              <w:divBdr>
                <w:top w:val="none" w:sz="0" w:space="0" w:color="auto"/>
                <w:left w:val="none" w:sz="0" w:space="0" w:color="auto"/>
                <w:bottom w:val="none" w:sz="0" w:space="0" w:color="auto"/>
                <w:right w:val="none" w:sz="0" w:space="0" w:color="auto"/>
              </w:divBdr>
              <w:divsChild>
                <w:div w:id="913323293">
                  <w:marLeft w:val="75"/>
                  <w:marRight w:val="75"/>
                  <w:marTop w:val="0"/>
                  <w:marBottom w:val="0"/>
                  <w:divBdr>
                    <w:top w:val="none" w:sz="0" w:space="0" w:color="auto"/>
                    <w:left w:val="none" w:sz="0" w:space="0" w:color="auto"/>
                    <w:bottom w:val="none" w:sz="0" w:space="0" w:color="auto"/>
                    <w:right w:val="none" w:sz="0" w:space="0" w:color="auto"/>
                  </w:divBdr>
                  <w:divsChild>
                    <w:div w:id="1696537730">
                      <w:marLeft w:val="0"/>
                      <w:marRight w:val="0"/>
                      <w:marTop w:val="0"/>
                      <w:marBottom w:val="0"/>
                      <w:divBdr>
                        <w:top w:val="none" w:sz="0" w:space="0" w:color="auto"/>
                        <w:left w:val="none" w:sz="0" w:space="0" w:color="auto"/>
                        <w:bottom w:val="none" w:sz="0" w:space="0" w:color="auto"/>
                        <w:right w:val="none" w:sz="0" w:space="0" w:color="auto"/>
                      </w:divBdr>
                      <w:divsChild>
                        <w:div w:id="538007127">
                          <w:marLeft w:val="0"/>
                          <w:marRight w:val="0"/>
                          <w:marTop w:val="0"/>
                          <w:marBottom w:val="0"/>
                          <w:divBdr>
                            <w:top w:val="none" w:sz="0" w:space="0" w:color="auto"/>
                            <w:left w:val="none" w:sz="0" w:space="0" w:color="auto"/>
                            <w:bottom w:val="none" w:sz="0" w:space="0" w:color="auto"/>
                            <w:right w:val="none" w:sz="0" w:space="0" w:color="auto"/>
                          </w:divBdr>
                          <w:divsChild>
                            <w:div w:id="927694357">
                              <w:marLeft w:val="75"/>
                              <w:marRight w:val="75"/>
                              <w:marTop w:val="0"/>
                              <w:marBottom w:val="0"/>
                              <w:divBdr>
                                <w:top w:val="none" w:sz="0" w:space="0" w:color="auto"/>
                                <w:left w:val="none" w:sz="0" w:space="0" w:color="auto"/>
                                <w:bottom w:val="none" w:sz="0" w:space="0" w:color="auto"/>
                                <w:right w:val="none" w:sz="0" w:space="0" w:color="auto"/>
                              </w:divBdr>
                              <w:divsChild>
                                <w:div w:id="102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802588">
      <w:bodyDiv w:val="1"/>
      <w:marLeft w:val="0"/>
      <w:marRight w:val="0"/>
      <w:marTop w:val="0"/>
      <w:marBottom w:val="0"/>
      <w:divBdr>
        <w:top w:val="none" w:sz="0" w:space="0" w:color="auto"/>
        <w:left w:val="none" w:sz="0" w:space="0" w:color="auto"/>
        <w:bottom w:val="none" w:sz="0" w:space="0" w:color="auto"/>
        <w:right w:val="none" w:sz="0" w:space="0" w:color="auto"/>
      </w:divBdr>
    </w:div>
    <w:div w:id="709840725">
      <w:bodyDiv w:val="1"/>
      <w:marLeft w:val="0"/>
      <w:marRight w:val="0"/>
      <w:marTop w:val="0"/>
      <w:marBottom w:val="0"/>
      <w:divBdr>
        <w:top w:val="none" w:sz="0" w:space="0" w:color="auto"/>
        <w:left w:val="none" w:sz="0" w:space="0" w:color="auto"/>
        <w:bottom w:val="none" w:sz="0" w:space="0" w:color="auto"/>
        <w:right w:val="none" w:sz="0" w:space="0" w:color="auto"/>
      </w:divBdr>
    </w:div>
    <w:div w:id="739903964">
      <w:bodyDiv w:val="1"/>
      <w:marLeft w:val="0"/>
      <w:marRight w:val="0"/>
      <w:marTop w:val="0"/>
      <w:marBottom w:val="0"/>
      <w:divBdr>
        <w:top w:val="none" w:sz="0" w:space="0" w:color="auto"/>
        <w:left w:val="none" w:sz="0" w:space="0" w:color="auto"/>
        <w:bottom w:val="none" w:sz="0" w:space="0" w:color="auto"/>
        <w:right w:val="none" w:sz="0" w:space="0" w:color="auto"/>
      </w:divBdr>
    </w:div>
    <w:div w:id="760684143">
      <w:bodyDiv w:val="1"/>
      <w:marLeft w:val="0"/>
      <w:marRight w:val="0"/>
      <w:marTop w:val="0"/>
      <w:marBottom w:val="0"/>
      <w:divBdr>
        <w:top w:val="none" w:sz="0" w:space="0" w:color="auto"/>
        <w:left w:val="none" w:sz="0" w:space="0" w:color="auto"/>
        <w:bottom w:val="none" w:sz="0" w:space="0" w:color="auto"/>
        <w:right w:val="none" w:sz="0" w:space="0" w:color="auto"/>
      </w:divBdr>
    </w:div>
    <w:div w:id="761026015">
      <w:bodyDiv w:val="1"/>
      <w:marLeft w:val="0"/>
      <w:marRight w:val="0"/>
      <w:marTop w:val="0"/>
      <w:marBottom w:val="0"/>
      <w:divBdr>
        <w:top w:val="none" w:sz="0" w:space="0" w:color="auto"/>
        <w:left w:val="none" w:sz="0" w:space="0" w:color="auto"/>
        <w:bottom w:val="none" w:sz="0" w:space="0" w:color="auto"/>
        <w:right w:val="none" w:sz="0" w:space="0" w:color="auto"/>
      </w:divBdr>
    </w:div>
    <w:div w:id="775826323">
      <w:bodyDiv w:val="1"/>
      <w:marLeft w:val="0"/>
      <w:marRight w:val="0"/>
      <w:marTop w:val="0"/>
      <w:marBottom w:val="0"/>
      <w:divBdr>
        <w:top w:val="none" w:sz="0" w:space="0" w:color="auto"/>
        <w:left w:val="none" w:sz="0" w:space="0" w:color="auto"/>
        <w:bottom w:val="none" w:sz="0" w:space="0" w:color="auto"/>
        <w:right w:val="none" w:sz="0" w:space="0" w:color="auto"/>
      </w:divBdr>
    </w:div>
    <w:div w:id="788352095">
      <w:bodyDiv w:val="1"/>
      <w:marLeft w:val="0"/>
      <w:marRight w:val="0"/>
      <w:marTop w:val="0"/>
      <w:marBottom w:val="0"/>
      <w:divBdr>
        <w:top w:val="none" w:sz="0" w:space="0" w:color="auto"/>
        <w:left w:val="none" w:sz="0" w:space="0" w:color="auto"/>
        <w:bottom w:val="none" w:sz="0" w:space="0" w:color="auto"/>
        <w:right w:val="none" w:sz="0" w:space="0" w:color="auto"/>
      </w:divBdr>
    </w:div>
    <w:div w:id="796686170">
      <w:bodyDiv w:val="1"/>
      <w:marLeft w:val="0"/>
      <w:marRight w:val="0"/>
      <w:marTop w:val="0"/>
      <w:marBottom w:val="0"/>
      <w:divBdr>
        <w:top w:val="none" w:sz="0" w:space="0" w:color="auto"/>
        <w:left w:val="none" w:sz="0" w:space="0" w:color="auto"/>
        <w:bottom w:val="none" w:sz="0" w:space="0" w:color="auto"/>
        <w:right w:val="none" w:sz="0" w:space="0" w:color="auto"/>
      </w:divBdr>
    </w:div>
    <w:div w:id="819267089">
      <w:bodyDiv w:val="1"/>
      <w:marLeft w:val="0"/>
      <w:marRight w:val="0"/>
      <w:marTop w:val="0"/>
      <w:marBottom w:val="0"/>
      <w:divBdr>
        <w:top w:val="none" w:sz="0" w:space="0" w:color="auto"/>
        <w:left w:val="none" w:sz="0" w:space="0" w:color="auto"/>
        <w:bottom w:val="none" w:sz="0" w:space="0" w:color="auto"/>
        <w:right w:val="none" w:sz="0" w:space="0" w:color="auto"/>
      </w:divBdr>
    </w:div>
    <w:div w:id="822508062">
      <w:bodyDiv w:val="1"/>
      <w:marLeft w:val="0"/>
      <w:marRight w:val="0"/>
      <w:marTop w:val="0"/>
      <w:marBottom w:val="0"/>
      <w:divBdr>
        <w:top w:val="none" w:sz="0" w:space="0" w:color="auto"/>
        <w:left w:val="none" w:sz="0" w:space="0" w:color="auto"/>
        <w:bottom w:val="none" w:sz="0" w:space="0" w:color="auto"/>
        <w:right w:val="none" w:sz="0" w:space="0" w:color="auto"/>
      </w:divBdr>
    </w:div>
    <w:div w:id="835726633">
      <w:bodyDiv w:val="1"/>
      <w:marLeft w:val="0"/>
      <w:marRight w:val="0"/>
      <w:marTop w:val="0"/>
      <w:marBottom w:val="0"/>
      <w:divBdr>
        <w:top w:val="none" w:sz="0" w:space="0" w:color="auto"/>
        <w:left w:val="none" w:sz="0" w:space="0" w:color="auto"/>
        <w:bottom w:val="none" w:sz="0" w:space="0" w:color="auto"/>
        <w:right w:val="none" w:sz="0" w:space="0" w:color="auto"/>
      </w:divBdr>
    </w:div>
    <w:div w:id="872159934">
      <w:bodyDiv w:val="1"/>
      <w:marLeft w:val="0"/>
      <w:marRight w:val="0"/>
      <w:marTop w:val="0"/>
      <w:marBottom w:val="0"/>
      <w:divBdr>
        <w:top w:val="none" w:sz="0" w:space="0" w:color="auto"/>
        <w:left w:val="none" w:sz="0" w:space="0" w:color="auto"/>
        <w:bottom w:val="none" w:sz="0" w:space="0" w:color="auto"/>
        <w:right w:val="none" w:sz="0" w:space="0" w:color="auto"/>
      </w:divBdr>
    </w:div>
    <w:div w:id="875896204">
      <w:bodyDiv w:val="1"/>
      <w:marLeft w:val="0"/>
      <w:marRight w:val="0"/>
      <w:marTop w:val="0"/>
      <w:marBottom w:val="0"/>
      <w:divBdr>
        <w:top w:val="none" w:sz="0" w:space="0" w:color="auto"/>
        <w:left w:val="none" w:sz="0" w:space="0" w:color="auto"/>
        <w:bottom w:val="none" w:sz="0" w:space="0" w:color="auto"/>
        <w:right w:val="none" w:sz="0" w:space="0" w:color="auto"/>
      </w:divBdr>
    </w:div>
    <w:div w:id="883912029">
      <w:bodyDiv w:val="1"/>
      <w:marLeft w:val="0"/>
      <w:marRight w:val="0"/>
      <w:marTop w:val="0"/>
      <w:marBottom w:val="0"/>
      <w:divBdr>
        <w:top w:val="none" w:sz="0" w:space="0" w:color="auto"/>
        <w:left w:val="none" w:sz="0" w:space="0" w:color="auto"/>
        <w:bottom w:val="none" w:sz="0" w:space="0" w:color="auto"/>
        <w:right w:val="none" w:sz="0" w:space="0" w:color="auto"/>
      </w:divBdr>
    </w:div>
    <w:div w:id="946695540">
      <w:bodyDiv w:val="1"/>
      <w:marLeft w:val="0"/>
      <w:marRight w:val="0"/>
      <w:marTop w:val="0"/>
      <w:marBottom w:val="0"/>
      <w:divBdr>
        <w:top w:val="none" w:sz="0" w:space="0" w:color="auto"/>
        <w:left w:val="none" w:sz="0" w:space="0" w:color="auto"/>
        <w:bottom w:val="none" w:sz="0" w:space="0" w:color="auto"/>
        <w:right w:val="none" w:sz="0" w:space="0" w:color="auto"/>
      </w:divBdr>
    </w:div>
    <w:div w:id="965739821">
      <w:bodyDiv w:val="1"/>
      <w:marLeft w:val="0"/>
      <w:marRight w:val="0"/>
      <w:marTop w:val="0"/>
      <w:marBottom w:val="0"/>
      <w:divBdr>
        <w:top w:val="none" w:sz="0" w:space="0" w:color="auto"/>
        <w:left w:val="none" w:sz="0" w:space="0" w:color="auto"/>
        <w:bottom w:val="none" w:sz="0" w:space="0" w:color="auto"/>
        <w:right w:val="none" w:sz="0" w:space="0" w:color="auto"/>
      </w:divBdr>
    </w:div>
    <w:div w:id="1000428230">
      <w:bodyDiv w:val="1"/>
      <w:marLeft w:val="0"/>
      <w:marRight w:val="0"/>
      <w:marTop w:val="0"/>
      <w:marBottom w:val="0"/>
      <w:divBdr>
        <w:top w:val="none" w:sz="0" w:space="0" w:color="auto"/>
        <w:left w:val="none" w:sz="0" w:space="0" w:color="auto"/>
        <w:bottom w:val="none" w:sz="0" w:space="0" w:color="auto"/>
        <w:right w:val="none" w:sz="0" w:space="0" w:color="auto"/>
      </w:divBdr>
    </w:div>
    <w:div w:id="1012877515">
      <w:bodyDiv w:val="1"/>
      <w:marLeft w:val="0"/>
      <w:marRight w:val="0"/>
      <w:marTop w:val="0"/>
      <w:marBottom w:val="0"/>
      <w:divBdr>
        <w:top w:val="none" w:sz="0" w:space="0" w:color="auto"/>
        <w:left w:val="none" w:sz="0" w:space="0" w:color="auto"/>
        <w:bottom w:val="none" w:sz="0" w:space="0" w:color="auto"/>
        <w:right w:val="none" w:sz="0" w:space="0" w:color="auto"/>
      </w:divBdr>
    </w:div>
    <w:div w:id="1034579923">
      <w:bodyDiv w:val="1"/>
      <w:marLeft w:val="0"/>
      <w:marRight w:val="0"/>
      <w:marTop w:val="0"/>
      <w:marBottom w:val="0"/>
      <w:divBdr>
        <w:top w:val="none" w:sz="0" w:space="0" w:color="auto"/>
        <w:left w:val="none" w:sz="0" w:space="0" w:color="auto"/>
        <w:bottom w:val="none" w:sz="0" w:space="0" w:color="auto"/>
        <w:right w:val="none" w:sz="0" w:space="0" w:color="auto"/>
      </w:divBdr>
    </w:div>
    <w:div w:id="1051609202">
      <w:bodyDiv w:val="1"/>
      <w:marLeft w:val="0"/>
      <w:marRight w:val="0"/>
      <w:marTop w:val="0"/>
      <w:marBottom w:val="0"/>
      <w:divBdr>
        <w:top w:val="none" w:sz="0" w:space="0" w:color="auto"/>
        <w:left w:val="none" w:sz="0" w:space="0" w:color="auto"/>
        <w:bottom w:val="none" w:sz="0" w:space="0" w:color="auto"/>
        <w:right w:val="none" w:sz="0" w:space="0" w:color="auto"/>
      </w:divBdr>
    </w:div>
    <w:div w:id="1078206426">
      <w:bodyDiv w:val="1"/>
      <w:marLeft w:val="0"/>
      <w:marRight w:val="0"/>
      <w:marTop w:val="0"/>
      <w:marBottom w:val="0"/>
      <w:divBdr>
        <w:top w:val="none" w:sz="0" w:space="0" w:color="auto"/>
        <w:left w:val="none" w:sz="0" w:space="0" w:color="auto"/>
        <w:bottom w:val="none" w:sz="0" w:space="0" w:color="auto"/>
        <w:right w:val="none" w:sz="0" w:space="0" w:color="auto"/>
      </w:divBdr>
    </w:div>
    <w:div w:id="1126508264">
      <w:bodyDiv w:val="1"/>
      <w:marLeft w:val="0"/>
      <w:marRight w:val="0"/>
      <w:marTop w:val="0"/>
      <w:marBottom w:val="0"/>
      <w:divBdr>
        <w:top w:val="none" w:sz="0" w:space="0" w:color="auto"/>
        <w:left w:val="none" w:sz="0" w:space="0" w:color="auto"/>
        <w:bottom w:val="none" w:sz="0" w:space="0" w:color="auto"/>
        <w:right w:val="none" w:sz="0" w:space="0" w:color="auto"/>
      </w:divBdr>
    </w:div>
    <w:div w:id="1151478608">
      <w:bodyDiv w:val="1"/>
      <w:marLeft w:val="0"/>
      <w:marRight w:val="0"/>
      <w:marTop w:val="0"/>
      <w:marBottom w:val="0"/>
      <w:divBdr>
        <w:top w:val="none" w:sz="0" w:space="0" w:color="auto"/>
        <w:left w:val="none" w:sz="0" w:space="0" w:color="auto"/>
        <w:bottom w:val="none" w:sz="0" w:space="0" w:color="auto"/>
        <w:right w:val="none" w:sz="0" w:space="0" w:color="auto"/>
      </w:divBdr>
    </w:div>
    <w:div w:id="1216313428">
      <w:bodyDiv w:val="1"/>
      <w:marLeft w:val="0"/>
      <w:marRight w:val="0"/>
      <w:marTop w:val="0"/>
      <w:marBottom w:val="0"/>
      <w:divBdr>
        <w:top w:val="none" w:sz="0" w:space="0" w:color="auto"/>
        <w:left w:val="none" w:sz="0" w:space="0" w:color="auto"/>
        <w:bottom w:val="none" w:sz="0" w:space="0" w:color="auto"/>
        <w:right w:val="none" w:sz="0" w:space="0" w:color="auto"/>
      </w:divBdr>
    </w:div>
    <w:div w:id="1237979176">
      <w:bodyDiv w:val="1"/>
      <w:marLeft w:val="0"/>
      <w:marRight w:val="0"/>
      <w:marTop w:val="0"/>
      <w:marBottom w:val="0"/>
      <w:divBdr>
        <w:top w:val="none" w:sz="0" w:space="0" w:color="auto"/>
        <w:left w:val="none" w:sz="0" w:space="0" w:color="auto"/>
        <w:bottom w:val="none" w:sz="0" w:space="0" w:color="auto"/>
        <w:right w:val="none" w:sz="0" w:space="0" w:color="auto"/>
      </w:divBdr>
    </w:div>
    <w:div w:id="1241405385">
      <w:bodyDiv w:val="1"/>
      <w:marLeft w:val="0"/>
      <w:marRight w:val="0"/>
      <w:marTop w:val="0"/>
      <w:marBottom w:val="0"/>
      <w:divBdr>
        <w:top w:val="none" w:sz="0" w:space="0" w:color="auto"/>
        <w:left w:val="none" w:sz="0" w:space="0" w:color="auto"/>
        <w:bottom w:val="none" w:sz="0" w:space="0" w:color="auto"/>
        <w:right w:val="none" w:sz="0" w:space="0" w:color="auto"/>
      </w:divBdr>
    </w:div>
    <w:div w:id="1253125585">
      <w:bodyDiv w:val="1"/>
      <w:marLeft w:val="0"/>
      <w:marRight w:val="0"/>
      <w:marTop w:val="0"/>
      <w:marBottom w:val="0"/>
      <w:divBdr>
        <w:top w:val="none" w:sz="0" w:space="0" w:color="auto"/>
        <w:left w:val="none" w:sz="0" w:space="0" w:color="auto"/>
        <w:bottom w:val="none" w:sz="0" w:space="0" w:color="auto"/>
        <w:right w:val="none" w:sz="0" w:space="0" w:color="auto"/>
      </w:divBdr>
    </w:div>
    <w:div w:id="1262106524">
      <w:bodyDiv w:val="1"/>
      <w:marLeft w:val="0"/>
      <w:marRight w:val="0"/>
      <w:marTop w:val="0"/>
      <w:marBottom w:val="0"/>
      <w:divBdr>
        <w:top w:val="none" w:sz="0" w:space="0" w:color="auto"/>
        <w:left w:val="none" w:sz="0" w:space="0" w:color="auto"/>
        <w:bottom w:val="none" w:sz="0" w:space="0" w:color="auto"/>
        <w:right w:val="none" w:sz="0" w:space="0" w:color="auto"/>
      </w:divBdr>
    </w:div>
    <w:div w:id="1271666993">
      <w:bodyDiv w:val="1"/>
      <w:marLeft w:val="0"/>
      <w:marRight w:val="0"/>
      <w:marTop w:val="0"/>
      <w:marBottom w:val="0"/>
      <w:divBdr>
        <w:top w:val="none" w:sz="0" w:space="0" w:color="auto"/>
        <w:left w:val="none" w:sz="0" w:space="0" w:color="auto"/>
        <w:bottom w:val="none" w:sz="0" w:space="0" w:color="auto"/>
        <w:right w:val="none" w:sz="0" w:space="0" w:color="auto"/>
      </w:divBdr>
    </w:div>
    <w:div w:id="1278558687">
      <w:bodyDiv w:val="1"/>
      <w:marLeft w:val="0"/>
      <w:marRight w:val="0"/>
      <w:marTop w:val="0"/>
      <w:marBottom w:val="0"/>
      <w:divBdr>
        <w:top w:val="none" w:sz="0" w:space="0" w:color="auto"/>
        <w:left w:val="none" w:sz="0" w:space="0" w:color="auto"/>
        <w:bottom w:val="none" w:sz="0" w:space="0" w:color="auto"/>
        <w:right w:val="none" w:sz="0" w:space="0" w:color="auto"/>
      </w:divBdr>
    </w:div>
    <w:div w:id="1281301634">
      <w:bodyDiv w:val="1"/>
      <w:marLeft w:val="0"/>
      <w:marRight w:val="0"/>
      <w:marTop w:val="0"/>
      <w:marBottom w:val="0"/>
      <w:divBdr>
        <w:top w:val="none" w:sz="0" w:space="0" w:color="auto"/>
        <w:left w:val="none" w:sz="0" w:space="0" w:color="auto"/>
        <w:bottom w:val="none" w:sz="0" w:space="0" w:color="auto"/>
        <w:right w:val="none" w:sz="0" w:space="0" w:color="auto"/>
      </w:divBdr>
    </w:div>
    <w:div w:id="1296108830">
      <w:bodyDiv w:val="1"/>
      <w:marLeft w:val="0"/>
      <w:marRight w:val="0"/>
      <w:marTop w:val="0"/>
      <w:marBottom w:val="0"/>
      <w:divBdr>
        <w:top w:val="none" w:sz="0" w:space="0" w:color="auto"/>
        <w:left w:val="none" w:sz="0" w:space="0" w:color="auto"/>
        <w:bottom w:val="none" w:sz="0" w:space="0" w:color="auto"/>
        <w:right w:val="none" w:sz="0" w:space="0" w:color="auto"/>
      </w:divBdr>
    </w:div>
    <w:div w:id="1297175717">
      <w:bodyDiv w:val="1"/>
      <w:marLeft w:val="0"/>
      <w:marRight w:val="0"/>
      <w:marTop w:val="0"/>
      <w:marBottom w:val="0"/>
      <w:divBdr>
        <w:top w:val="none" w:sz="0" w:space="0" w:color="auto"/>
        <w:left w:val="none" w:sz="0" w:space="0" w:color="auto"/>
        <w:bottom w:val="none" w:sz="0" w:space="0" w:color="auto"/>
        <w:right w:val="none" w:sz="0" w:space="0" w:color="auto"/>
      </w:divBdr>
    </w:div>
    <w:div w:id="1309704015">
      <w:bodyDiv w:val="1"/>
      <w:marLeft w:val="0"/>
      <w:marRight w:val="0"/>
      <w:marTop w:val="0"/>
      <w:marBottom w:val="0"/>
      <w:divBdr>
        <w:top w:val="none" w:sz="0" w:space="0" w:color="auto"/>
        <w:left w:val="none" w:sz="0" w:space="0" w:color="auto"/>
        <w:bottom w:val="none" w:sz="0" w:space="0" w:color="auto"/>
        <w:right w:val="none" w:sz="0" w:space="0" w:color="auto"/>
      </w:divBdr>
    </w:div>
    <w:div w:id="1329746189">
      <w:bodyDiv w:val="1"/>
      <w:marLeft w:val="0"/>
      <w:marRight w:val="0"/>
      <w:marTop w:val="0"/>
      <w:marBottom w:val="0"/>
      <w:divBdr>
        <w:top w:val="none" w:sz="0" w:space="0" w:color="auto"/>
        <w:left w:val="none" w:sz="0" w:space="0" w:color="auto"/>
        <w:bottom w:val="none" w:sz="0" w:space="0" w:color="auto"/>
        <w:right w:val="none" w:sz="0" w:space="0" w:color="auto"/>
      </w:divBdr>
    </w:div>
    <w:div w:id="1363215041">
      <w:bodyDiv w:val="1"/>
      <w:marLeft w:val="0"/>
      <w:marRight w:val="0"/>
      <w:marTop w:val="0"/>
      <w:marBottom w:val="0"/>
      <w:divBdr>
        <w:top w:val="none" w:sz="0" w:space="0" w:color="auto"/>
        <w:left w:val="none" w:sz="0" w:space="0" w:color="auto"/>
        <w:bottom w:val="none" w:sz="0" w:space="0" w:color="auto"/>
        <w:right w:val="none" w:sz="0" w:space="0" w:color="auto"/>
      </w:divBdr>
      <w:divsChild>
        <w:div w:id="376398071">
          <w:marLeft w:val="0"/>
          <w:marRight w:val="0"/>
          <w:marTop w:val="0"/>
          <w:marBottom w:val="0"/>
          <w:divBdr>
            <w:top w:val="none" w:sz="0" w:space="0" w:color="auto"/>
            <w:left w:val="none" w:sz="0" w:space="0" w:color="auto"/>
            <w:bottom w:val="none" w:sz="0" w:space="0" w:color="auto"/>
            <w:right w:val="none" w:sz="0" w:space="0" w:color="auto"/>
          </w:divBdr>
        </w:div>
        <w:div w:id="311178946">
          <w:marLeft w:val="0"/>
          <w:marRight w:val="0"/>
          <w:marTop w:val="0"/>
          <w:marBottom w:val="0"/>
          <w:divBdr>
            <w:top w:val="none" w:sz="0" w:space="0" w:color="auto"/>
            <w:left w:val="none" w:sz="0" w:space="0" w:color="auto"/>
            <w:bottom w:val="none" w:sz="0" w:space="0" w:color="auto"/>
            <w:right w:val="none" w:sz="0" w:space="0" w:color="auto"/>
          </w:divBdr>
        </w:div>
        <w:div w:id="1459228223">
          <w:marLeft w:val="0"/>
          <w:marRight w:val="0"/>
          <w:marTop w:val="0"/>
          <w:marBottom w:val="0"/>
          <w:divBdr>
            <w:top w:val="none" w:sz="0" w:space="0" w:color="auto"/>
            <w:left w:val="none" w:sz="0" w:space="0" w:color="auto"/>
            <w:bottom w:val="none" w:sz="0" w:space="0" w:color="auto"/>
            <w:right w:val="none" w:sz="0" w:space="0" w:color="auto"/>
          </w:divBdr>
        </w:div>
        <w:div w:id="514227180">
          <w:marLeft w:val="0"/>
          <w:marRight w:val="0"/>
          <w:marTop w:val="0"/>
          <w:marBottom w:val="0"/>
          <w:divBdr>
            <w:top w:val="none" w:sz="0" w:space="0" w:color="auto"/>
            <w:left w:val="none" w:sz="0" w:space="0" w:color="auto"/>
            <w:bottom w:val="none" w:sz="0" w:space="0" w:color="auto"/>
            <w:right w:val="none" w:sz="0" w:space="0" w:color="auto"/>
          </w:divBdr>
        </w:div>
        <w:div w:id="960722310">
          <w:marLeft w:val="0"/>
          <w:marRight w:val="0"/>
          <w:marTop w:val="0"/>
          <w:marBottom w:val="0"/>
          <w:divBdr>
            <w:top w:val="none" w:sz="0" w:space="0" w:color="auto"/>
            <w:left w:val="none" w:sz="0" w:space="0" w:color="auto"/>
            <w:bottom w:val="none" w:sz="0" w:space="0" w:color="auto"/>
            <w:right w:val="none" w:sz="0" w:space="0" w:color="auto"/>
          </w:divBdr>
        </w:div>
        <w:div w:id="1325477239">
          <w:marLeft w:val="0"/>
          <w:marRight w:val="0"/>
          <w:marTop w:val="0"/>
          <w:marBottom w:val="0"/>
          <w:divBdr>
            <w:top w:val="none" w:sz="0" w:space="0" w:color="auto"/>
            <w:left w:val="none" w:sz="0" w:space="0" w:color="auto"/>
            <w:bottom w:val="none" w:sz="0" w:space="0" w:color="auto"/>
            <w:right w:val="none" w:sz="0" w:space="0" w:color="auto"/>
          </w:divBdr>
        </w:div>
      </w:divsChild>
    </w:div>
    <w:div w:id="1391077399">
      <w:bodyDiv w:val="1"/>
      <w:marLeft w:val="0"/>
      <w:marRight w:val="0"/>
      <w:marTop w:val="0"/>
      <w:marBottom w:val="0"/>
      <w:divBdr>
        <w:top w:val="none" w:sz="0" w:space="0" w:color="auto"/>
        <w:left w:val="none" w:sz="0" w:space="0" w:color="auto"/>
        <w:bottom w:val="none" w:sz="0" w:space="0" w:color="auto"/>
        <w:right w:val="none" w:sz="0" w:space="0" w:color="auto"/>
      </w:divBdr>
    </w:div>
    <w:div w:id="1400132718">
      <w:bodyDiv w:val="1"/>
      <w:marLeft w:val="0"/>
      <w:marRight w:val="0"/>
      <w:marTop w:val="0"/>
      <w:marBottom w:val="0"/>
      <w:divBdr>
        <w:top w:val="none" w:sz="0" w:space="0" w:color="auto"/>
        <w:left w:val="none" w:sz="0" w:space="0" w:color="auto"/>
        <w:bottom w:val="none" w:sz="0" w:space="0" w:color="auto"/>
        <w:right w:val="none" w:sz="0" w:space="0" w:color="auto"/>
      </w:divBdr>
    </w:div>
    <w:div w:id="1400863896">
      <w:bodyDiv w:val="1"/>
      <w:marLeft w:val="0"/>
      <w:marRight w:val="0"/>
      <w:marTop w:val="0"/>
      <w:marBottom w:val="0"/>
      <w:divBdr>
        <w:top w:val="none" w:sz="0" w:space="0" w:color="auto"/>
        <w:left w:val="none" w:sz="0" w:space="0" w:color="auto"/>
        <w:bottom w:val="none" w:sz="0" w:space="0" w:color="auto"/>
        <w:right w:val="none" w:sz="0" w:space="0" w:color="auto"/>
      </w:divBdr>
    </w:div>
    <w:div w:id="1458450092">
      <w:bodyDiv w:val="1"/>
      <w:marLeft w:val="0"/>
      <w:marRight w:val="0"/>
      <w:marTop w:val="0"/>
      <w:marBottom w:val="0"/>
      <w:divBdr>
        <w:top w:val="none" w:sz="0" w:space="0" w:color="auto"/>
        <w:left w:val="none" w:sz="0" w:space="0" w:color="auto"/>
        <w:bottom w:val="none" w:sz="0" w:space="0" w:color="auto"/>
        <w:right w:val="none" w:sz="0" w:space="0" w:color="auto"/>
      </w:divBdr>
    </w:div>
    <w:div w:id="1463573738">
      <w:bodyDiv w:val="1"/>
      <w:marLeft w:val="0"/>
      <w:marRight w:val="0"/>
      <w:marTop w:val="0"/>
      <w:marBottom w:val="0"/>
      <w:divBdr>
        <w:top w:val="none" w:sz="0" w:space="0" w:color="auto"/>
        <w:left w:val="none" w:sz="0" w:space="0" w:color="auto"/>
        <w:bottom w:val="none" w:sz="0" w:space="0" w:color="auto"/>
        <w:right w:val="none" w:sz="0" w:space="0" w:color="auto"/>
      </w:divBdr>
    </w:div>
    <w:div w:id="1485850280">
      <w:bodyDiv w:val="1"/>
      <w:marLeft w:val="0"/>
      <w:marRight w:val="0"/>
      <w:marTop w:val="0"/>
      <w:marBottom w:val="0"/>
      <w:divBdr>
        <w:top w:val="none" w:sz="0" w:space="0" w:color="auto"/>
        <w:left w:val="none" w:sz="0" w:space="0" w:color="auto"/>
        <w:bottom w:val="none" w:sz="0" w:space="0" w:color="auto"/>
        <w:right w:val="none" w:sz="0" w:space="0" w:color="auto"/>
      </w:divBdr>
    </w:div>
    <w:div w:id="1521747199">
      <w:bodyDiv w:val="1"/>
      <w:marLeft w:val="0"/>
      <w:marRight w:val="0"/>
      <w:marTop w:val="0"/>
      <w:marBottom w:val="0"/>
      <w:divBdr>
        <w:top w:val="none" w:sz="0" w:space="0" w:color="auto"/>
        <w:left w:val="none" w:sz="0" w:space="0" w:color="auto"/>
        <w:bottom w:val="none" w:sz="0" w:space="0" w:color="auto"/>
        <w:right w:val="none" w:sz="0" w:space="0" w:color="auto"/>
      </w:divBdr>
    </w:div>
    <w:div w:id="1523323475">
      <w:bodyDiv w:val="1"/>
      <w:marLeft w:val="0"/>
      <w:marRight w:val="0"/>
      <w:marTop w:val="0"/>
      <w:marBottom w:val="0"/>
      <w:divBdr>
        <w:top w:val="none" w:sz="0" w:space="0" w:color="auto"/>
        <w:left w:val="none" w:sz="0" w:space="0" w:color="auto"/>
        <w:bottom w:val="none" w:sz="0" w:space="0" w:color="auto"/>
        <w:right w:val="none" w:sz="0" w:space="0" w:color="auto"/>
      </w:divBdr>
    </w:div>
    <w:div w:id="1537431179">
      <w:bodyDiv w:val="1"/>
      <w:marLeft w:val="0"/>
      <w:marRight w:val="0"/>
      <w:marTop w:val="0"/>
      <w:marBottom w:val="0"/>
      <w:divBdr>
        <w:top w:val="none" w:sz="0" w:space="0" w:color="auto"/>
        <w:left w:val="none" w:sz="0" w:space="0" w:color="auto"/>
        <w:bottom w:val="none" w:sz="0" w:space="0" w:color="auto"/>
        <w:right w:val="none" w:sz="0" w:space="0" w:color="auto"/>
      </w:divBdr>
    </w:div>
    <w:div w:id="1576546814">
      <w:bodyDiv w:val="1"/>
      <w:marLeft w:val="0"/>
      <w:marRight w:val="0"/>
      <w:marTop w:val="0"/>
      <w:marBottom w:val="0"/>
      <w:divBdr>
        <w:top w:val="none" w:sz="0" w:space="0" w:color="auto"/>
        <w:left w:val="none" w:sz="0" w:space="0" w:color="auto"/>
        <w:bottom w:val="none" w:sz="0" w:space="0" w:color="auto"/>
        <w:right w:val="none" w:sz="0" w:space="0" w:color="auto"/>
      </w:divBdr>
      <w:divsChild>
        <w:div w:id="633872649">
          <w:marLeft w:val="0"/>
          <w:marRight w:val="0"/>
          <w:marTop w:val="0"/>
          <w:marBottom w:val="0"/>
          <w:divBdr>
            <w:top w:val="none" w:sz="0" w:space="0" w:color="auto"/>
            <w:left w:val="none" w:sz="0" w:space="0" w:color="auto"/>
            <w:bottom w:val="none" w:sz="0" w:space="0" w:color="auto"/>
            <w:right w:val="none" w:sz="0" w:space="0" w:color="auto"/>
          </w:divBdr>
        </w:div>
        <w:div w:id="1624191642">
          <w:marLeft w:val="0"/>
          <w:marRight w:val="0"/>
          <w:marTop w:val="0"/>
          <w:marBottom w:val="0"/>
          <w:divBdr>
            <w:top w:val="none" w:sz="0" w:space="0" w:color="auto"/>
            <w:left w:val="none" w:sz="0" w:space="0" w:color="auto"/>
            <w:bottom w:val="none" w:sz="0" w:space="0" w:color="auto"/>
            <w:right w:val="none" w:sz="0" w:space="0" w:color="auto"/>
          </w:divBdr>
        </w:div>
      </w:divsChild>
    </w:div>
    <w:div w:id="1578201750">
      <w:bodyDiv w:val="1"/>
      <w:marLeft w:val="0"/>
      <w:marRight w:val="0"/>
      <w:marTop w:val="0"/>
      <w:marBottom w:val="0"/>
      <w:divBdr>
        <w:top w:val="none" w:sz="0" w:space="0" w:color="auto"/>
        <w:left w:val="none" w:sz="0" w:space="0" w:color="auto"/>
        <w:bottom w:val="none" w:sz="0" w:space="0" w:color="auto"/>
        <w:right w:val="none" w:sz="0" w:space="0" w:color="auto"/>
      </w:divBdr>
    </w:div>
    <w:div w:id="1583417597">
      <w:bodyDiv w:val="1"/>
      <w:marLeft w:val="0"/>
      <w:marRight w:val="0"/>
      <w:marTop w:val="0"/>
      <w:marBottom w:val="0"/>
      <w:divBdr>
        <w:top w:val="none" w:sz="0" w:space="0" w:color="auto"/>
        <w:left w:val="none" w:sz="0" w:space="0" w:color="auto"/>
        <w:bottom w:val="none" w:sz="0" w:space="0" w:color="auto"/>
        <w:right w:val="none" w:sz="0" w:space="0" w:color="auto"/>
      </w:divBdr>
    </w:div>
    <w:div w:id="1611161961">
      <w:bodyDiv w:val="1"/>
      <w:marLeft w:val="0"/>
      <w:marRight w:val="0"/>
      <w:marTop w:val="0"/>
      <w:marBottom w:val="0"/>
      <w:divBdr>
        <w:top w:val="none" w:sz="0" w:space="0" w:color="auto"/>
        <w:left w:val="none" w:sz="0" w:space="0" w:color="auto"/>
        <w:bottom w:val="none" w:sz="0" w:space="0" w:color="auto"/>
        <w:right w:val="none" w:sz="0" w:space="0" w:color="auto"/>
      </w:divBdr>
    </w:div>
    <w:div w:id="1612515907">
      <w:bodyDiv w:val="1"/>
      <w:marLeft w:val="0"/>
      <w:marRight w:val="0"/>
      <w:marTop w:val="0"/>
      <w:marBottom w:val="0"/>
      <w:divBdr>
        <w:top w:val="none" w:sz="0" w:space="0" w:color="auto"/>
        <w:left w:val="none" w:sz="0" w:space="0" w:color="auto"/>
        <w:bottom w:val="none" w:sz="0" w:space="0" w:color="auto"/>
        <w:right w:val="none" w:sz="0" w:space="0" w:color="auto"/>
      </w:divBdr>
    </w:div>
    <w:div w:id="1615944781">
      <w:bodyDiv w:val="1"/>
      <w:marLeft w:val="0"/>
      <w:marRight w:val="0"/>
      <w:marTop w:val="0"/>
      <w:marBottom w:val="0"/>
      <w:divBdr>
        <w:top w:val="none" w:sz="0" w:space="0" w:color="auto"/>
        <w:left w:val="none" w:sz="0" w:space="0" w:color="auto"/>
        <w:bottom w:val="none" w:sz="0" w:space="0" w:color="auto"/>
        <w:right w:val="none" w:sz="0" w:space="0" w:color="auto"/>
      </w:divBdr>
    </w:div>
    <w:div w:id="1646859625">
      <w:bodyDiv w:val="1"/>
      <w:marLeft w:val="0"/>
      <w:marRight w:val="0"/>
      <w:marTop w:val="0"/>
      <w:marBottom w:val="0"/>
      <w:divBdr>
        <w:top w:val="none" w:sz="0" w:space="0" w:color="auto"/>
        <w:left w:val="none" w:sz="0" w:space="0" w:color="auto"/>
        <w:bottom w:val="none" w:sz="0" w:space="0" w:color="auto"/>
        <w:right w:val="none" w:sz="0" w:space="0" w:color="auto"/>
      </w:divBdr>
    </w:div>
    <w:div w:id="1666593699">
      <w:bodyDiv w:val="1"/>
      <w:marLeft w:val="0"/>
      <w:marRight w:val="0"/>
      <w:marTop w:val="0"/>
      <w:marBottom w:val="0"/>
      <w:divBdr>
        <w:top w:val="none" w:sz="0" w:space="0" w:color="auto"/>
        <w:left w:val="none" w:sz="0" w:space="0" w:color="auto"/>
        <w:bottom w:val="none" w:sz="0" w:space="0" w:color="auto"/>
        <w:right w:val="none" w:sz="0" w:space="0" w:color="auto"/>
      </w:divBdr>
    </w:div>
    <w:div w:id="1673146896">
      <w:bodyDiv w:val="1"/>
      <w:marLeft w:val="0"/>
      <w:marRight w:val="0"/>
      <w:marTop w:val="0"/>
      <w:marBottom w:val="0"/>
      <w:divBdr>
        <w:top w:val="none" w:sz="0" w:space="0" w:color="auto"/>
        <w:left w:val="none" w:sz="0" w:space="0" w:color="auto"/>
        <w:bottom w:val="none" w:sz="0" w:space="0" w:color="auto"/>
        <w:right w:val="none" w:sz="0" w:space="0" w:color="auto"/>
      </w:divBdr>
    </w:div>
    <w:div w:id="1692224084">
      <w:bodyDiv w:val="1"/>
      <w:marLeft w:val="0"/>
      <w:marRight w:val="0"/>
      <w:marTop w:val="0"/>
      <w:marBottom w:val="0"/>
      <w:divBdr>
        <w:top w:val="none" w:sz="0" w:space="0" w:color="auto"/>
        <w:left w:val="none" w:sz="0" w:space="0" w:color="auto"/>
        <w:bottom w:val="none" w:sz="0" w:space="0" w:color="auto"/>
        <w:right w:val="none" w:sz="0" w:space="0" w:color="auto"/>
      </w:divBdr>
    </w:div>
    <w:div w:id="1708993719">
      <w:bodyDiv w:val="1"/>
      <w:marLeft w:val="0"/>
      <w:marRight w:val="0"/>
      <w:marTop w:val="0"/>
      <w:marBottom w:val="0"/>
      <w:divBdr>
        <w:top w:val="none" w:sz="0" w:space="0" w:color="auto"/>
        <w:left w:val="none" w:sz="0" w:space="0" w:color="auto"/>
        <w:bottom w:val="none" w:sz="0" w:space="0" w:color="auto"/>
        <w:right w:val="none" w:sz="0" w:space="0" w:color="auto"/>
      </w:divBdr>
    </w:div>
    <w:div w:id="1744180713">
      <w:bodyDiv w:val="1"/>
      <w:marLeft w:val="0"/>
      <w:marRight w:val="0"/>
      <w:marTop w:val="0"/>
      <w:marBottom w:val="0"/>
      <w:divBdr>
        <w:top w:val="none" w:sz="0" w:space="0" w:color="auto"/>
        <w:left w:val="none" w:sz="0" w:space="0" w:color="auto"/>
        <w:bottom w:val="none" w:sz="0" w:space="0" w:color="auto"/>
        <w:right w:val="none" w:sz="0" w:space="0" w:color="auto"/>
      </w:divBdr>
    </w:div>
    <w:div w:id="1752776348">
      <w:bodyDiv w:val="1"/>
      <w:marLeft w:val="0"/>
      <w:marRight w:val="0"/>
      <w:marTop w:val="0"/>
      <w:marBottom w:val="0"/>
      <w:divBdr>
        <w:top w:val="none" w:sz="0" w:space="0" w:color="auto"/>
        <w:left w:val="none" w:sz="0" w:space="0" w:color="auto"/>
        <w:bottom w:val="none" w:sz="0" w:space="0" w:color="auto"/>
        <w:right w:val="none" w:sz="0" w:space="0" w:color="auto"/>
      </w:divBdr>
    </w:div>
    <w:div w:id="1803033640">
      <w:bodyDiv w:val="1"/>
      <w:marLeft w:val="0"/>
      <w:marRight w:val="0"/>
      <w:marTop w:val="0"/>
      <w:marBottom w:val="0"/>
      <w:divBdr>
        <w:top w:val="none" w:sz="0" w:space="0" w:color="auto"/>
        <w:left w:val="none" w:sz="0" w:space="0" w:color="auto"/>
        <w:bottom w:val="none" w:sz="0" w:space="0" w:color="auto"/>
        <w:right w:val="none" w:sz="0" w:space="0" w:color="auto"/>
      </w:divBdr>
    </w:div>
    <w:div w:id="1810393123">
      <w:bodyDiv w:val="1"/>
      <w:marLeft w:val="0"/>
      <w:marRight w:val="0"/>
      <w:marTop w:val="0"/>
      <w:marBottom w:val="0"/>
      <w:divBdr>
        <w:top w:val="none" w:sz="0" w:space="0" w:color="auto"/>
        <w:left w:val="none" w:sz="0" w:space="0" w:color="auto"/>
        <w:bottom w:val="none" w:sz="0" w:space="0" w:color="auto"/>
        <w:right w:val="none" w:sz="0" w:space="0" w:color="auto"/>
      </w:divBdr>
      <w:divsChild>
        <w:div w:id="1275677783">
          <w:marLeft w:val="0"/>
          <w:marRight w:val="0"/>
          <w:marTop w:val="0"/>
          <w:marBottom w:val="0"/>
          <w:divBdr>
            <w:top w:val="none" w:sz="0" w:space="0" w:color="auto"/>
            <w:left w:val="none" w:sz="0" w:space="0" w:color="auto"/>
            <w:bottom w:val="none" w:sz="0" w:space="0" w:color="auto"/>
            <w:right w:val="none" w:sz="0" w:space="0" w:color="auto"/>
          </w:divBdr>
        </w:div>
        <w:div w:id="1110009134">
          <w:marLeft w:val="0"/>
          <w:marRight w:val="0"/>
          <w:marTop w:val="0"/>
          <w:marBottom w:val="0"/>
          <w:divBdr>
            <w:top w:val="none" w:sz="0" w:space="0" w:color="auto"/>
            <w:left w:val="none" w:sz="0" w:space="0" w:color="auto"/>
            <w:bottom w:val="none" w:sz="0" w:space="0" w:color="auto"/>
            <w:right w:val="none" w:sz="0" w:space="0" w:color="auto"/>
          </w:divBdr>
        </w:div>
        <w:div w:id="1001158921">
          <w:marLeft w:val="0"/>
          <w:marRight w:val="0"/>
          <w:marTop w:val="0"/>
          <w:marBottom w:val="0"/>
          <w:divBdr>
            <w:top w:val="none" w:sz="0" w:space="0" w:color="auto"/>
            <w:left w:val="none" w:sz="0" w:space="0" w:color="auto"/>
            <w:bottom w:val="none" w:sz="0" w:space="0" w:color="auto"/>
            <w:right w:val="none" w:sz="0" w:space="0" w:color="auto"/>
          </w:divBdr>
        </w:div>
        <w:div w:id="1741712767">
          <w:marLeft w:val="0"/>
          <w:marRight w:val="0"/>
          <w:marTop w:val="0"/>
          <w:marBottom w:val="0"/>
          <w:divBdr>
            <w:top w:val="none" w:sz="0" w:space="0" w:color="auto"/>
            <w:left w:val="none" w:sz="0" w:space="0" w:color="auto"/>
            <w:bottom w:val="none" w:sz="0" w:space="0" w:color="auto"/>
            <w:right w:val="none" w:sz="0" w:space="0" w:color="auto"/>
          </w:divBdr>
        </w:div>
        <w:div w:id="1510679407">
          <w:marLeft w:val="0"/>
          <w:marRight w:val="0"/>
          <w:marTop w:val="0"/>
          <w:marBottom w:val="0"/>
          <w:divBdr>
            <w:top w:val="none" w:sz="0" w:space="0" w:color="auto"/>
            <w:left w:val="none" w:sz="0" w:space="0" w:color="auto"/>
            <w:bottom w:val="none" w:sz="0" w:space="0" w:color="auto"/>
            <w:right w:val="none" w:sz="0" w:space="0" w:color="auto"/>
          </w:divBdr>
        </w:div>
      </w:divsChild>
    </w:div>
    <w:div w:id="1839424202">
      <w:bodyDiv w:val="1"/>
      <w:marLeft w:val="0"/>
      <w:marRight w:val="0"/>
      <w:marTop w:val="0"/>
      <w:marBottom w:val="0"/>
      <w:divBdr>
        <w:top w:val="none" w:sz="0" w:space="0" w:color="auto"/>
        <w:left w:val="none" w:sz="0" w:space="0" w:color="auto"/>
        <w:bottom w:val="none" w:sz="0" w:space="0" w:color="auto"/>
        <w:right w:val="none" w:sz="0" w:space="0" w:color="auto"/>
      </w:divBdr>
    </w:div>
    <w:div w:id="1867132356">
      <w:bodyDiv w:val="1"/>
      <w:marLeft w:val="0"/>
      <w:marRight w:val="0"/>
      <w:marTop w:val="0"/>
      <w:marBottom w:val="0"/>
      <w:divBdr>
        <w:top w:val="none" w:sz="0" w:space="0" w:color="auto"/>
        <w:left w:val="none" w:sz="0" w:space="0" w:color="auto"/>
        <w:bottom w:val="none" w:sz="0" w:space="0" w:color="auto"/>
        <w:right w:val="none" w:sz="0" w:space="0" w:color="auto"/>
      </w:divBdr>
    </w:div>
    <w:div w:id="1877615519">
      <w:bodyDiv w:val="1"/>
      <w:marLeft w:val="0"/>
      <w:marRight w:val="0"/>
      <w:marTop w:val="0"/>
      <w:marBottom w:val="0"/>
      <w:divBdr>
        <w:top w:val="none" w:sz="0" w:space="0" w:color="auto"/>
        <w:left w:val="none" w:sz="0" w:space="0" w:color="auto"/>
        <w:bottom w:val="none" w:sz="0" w:space="0" w:color="auto"/>
        <w:right w:val="none" w:sz="0" w:space="0" w:color="auto"/>
      </w:divBdr>
    </w:div>
    <w:div w:id="1883050592">
      <w:bodyDiv w:val="1"/>
      <w:marLeft w:val="0"/>
      <w:marRight w:val="0"/>
      <w:marTop w:val="0"/>
      <w:marBottom w:val="0"/>
      <w:divBdr>
        <w:top w:val="none" w:sz="0" w:space="0" w:color="auto"/>
        <w:left w:val="none" w:sz="0" w:space="0" w:color="auto"/>
        <w:bottom w:val="none" w:sz="0" w:space="0" w:color="auto"/>
        <w:right w:val="none" w:sz="0" w:space="0" w:color="auto"/>
      </w:divBdr>
    </w:div>
    <w:div w:id="1917782856">
      <w:bodyDiv w:val="1"/>
      <w:marLeft w:val="0"/>
      <w:marRight w:val="0"/>
      <w:marTop w:val="0"/>
      <w:marBottom w:val="0"/>
      <w:divBdr>
        <w:top w:val="none" w:sz="0" w:space="0" w:color="auto"/>
        <w:left w:val="none" w:sz="0" w:space="0" w:color="auto"/>
        <w:bottom w:val="none" w:sz="0" w:space="0" w:color="auto"/>
        <w:right w:val="none" w:sz="0" w:space="0" w:color="auto"/>
      </w:divBdr>
    </w:div>
    <w:div w:id="1929924817">
      <w:bodyDiv w:val="1"/>
      <w:marLeft w:val="0"/>
      <w:marRight w:val="0"/>
      <w:marTop w:val="0"/>
      <w:marBottom w:val="0"/>
      <w:divBdr>
        <w:top w:val="none" w:sz="0" w:space="0" w:color="auto"/>
        <w:left w:val="none" w:sz="0" w:space="0" w:color="auto"/>
        <w:bottom w:val="none" w:sz="0" w:space="0" w:color="auto"/>
        <w:right w:val="none" w:sz="0" w:space="0" w:color="auto"/>
      </w:divBdr>
    </w:div>
    <w:div w:id="1957982516">
      <w:bodyDiv w:val="1"/>
      <w:marLeft w:val="0"/>
      <w:marRight w:val="0"/>
      <w:marTop w:val="0"/>
      <w:marBottom w:val="0"/>
      <w:divBdr>
        <w:top w:val="none" w:sz="0" w:space="0" w:color="auto"/>
        <w:left w:val="none" w:sz="0" w:space="0" w:color="auto"/>
        <w:bottom w:val="none" w:sz="0" w:space="0" w:color="auto"/>
        <w:right w:val="none" w:sz="0" w:space="0" w:color="auto"/>
      </w:divBdr>
    </w:div>
    <w:div w:id="2004506952">
      <w:bodyDiv w:val="1"/>
      <w:marLeft w:val="0"/>
      <w:marRight w:val="0"/>
      <w:marTop w:val="0"/>
      <w:marBottom w:val="0"/>
      <w:divBdr>
        <w:top w:val="none" w:sz="0" w:space="0" w:color="auto"/>
        <w:left w:val="none" w:sz="0" w:space="0" w:color="auto"/>
        <w:bottom w:val="none" w:sz="0" w:space="0" w:color="auto"/>
        <w:right w:val="none" w:sz="0" w:space="0" w:color="auto"/>
      </w:divBdr>
    </w:div>
    <w:div w:id="2015063038">
      <w:bodyDiv w:val="1"/>
      <w:marLeft w:val="0"/>
      <w:marRight w:val="0"/>
      <w:marTop w:val="0"/>
      <w:marBottom w:val="0"/>
      <w:divBdr>
        <w:top w:val="none" w:sz="0" w:space="0" w:color="auto"/>
        <w:left w:val="none" w:sz="0" w:space="0" w:color="auto"/>
        <w:bottom w:val="none" w:sz="0" w:space="0" w:color="auto"/>
        <w:right w:val="none" w:sz="0" w:space="0" w:color="auto"/>
      </w:divBdr>
    </w:div>
    <w:div w:id="2051880377">
      <w:bodyDiv w:val="1"/>
      <w:marLeft w:val="0"/>
      <w:marRight w:val="0"/>
      <w:marTop w:val="0"/>
      <w:marBottom w:val="0"/>
      <w:divBdr>
        <w:top w:val="none" w:sz="0" w:space="0" w:color="auto"/>
        <w:left w:val="none" w:sz="0" w:space="0" w:color="auto"/>
        <w:bottom w:val="none" w:sz="0" w:space="0" w:color="auto"/>
        <w:right w:val="none" w:sz="0" w:space="0" w:color="auto"/>
      </w:divBdr>
      <w:divsChild>
        <w:div w:id="830753843">
          <w:marLeft w:val="0"/>
          <w:marRight w:val="0"/>
          <w:marTop w:val="0"/>
          <w:marBottom w:val="0"/>
          <w:divBdr>
            <w:top w:val="none" w:sz="0" w:space="0" w:color="auto"/>
            <w:left w:val="none" w:sz="0" w:space="0" w:color="auto"/>
            <w:bottom w:val="none" w:sz="0" w:space="0" w:color="auto"/>
            <w:right w:val="none" w:sz="0" w:space="0" w:color="auto"/>
          </w:divBdr>
        </w:div>
        <w:div w:id="1814449227">
          <w:marLeft w:val="0"/>
          <w:marRight w:val="0"/>
          <w:marTop w:val="0"/>
          <w:marBottom w:val="0"/>
          <w:divBdr>
            <w:top w:val="none" w:sz="0" w:space="0" w:color="auto"/>
            <w:left w:val="none" w:sz="0" w:space="0" w:color="auto"/>
            <w:bottom w:val="none" w:sz="0" w:space="0" w:color="auto"/>
            <w:right w:val="none" w:sz="0" w:space="0" w:color="auto"/>
          </w:divBdr>
        </w:div>
      </w:divsChild>
    </w:div>
    <w:div w:id="2062172969">
      <w:bodyDiv w:val="1"/>
      <w:marLeft w:val="0"/>
      <w:marRight w:val="0"/>
      <w:marTop w:val="0"/>
      <w:marBottom w:val="0"/>
      <w:divBdr>
        <w:top w:val="none" w:sz="0" w:space="0" w:color="auto"/>
        <w:left w:val="none" w:sz="0" w:space="0" w:color="auto"/>
        <w:bottom w:val="none" w:sz="0" w:space="0" w:color="auto"/>
        <w:right w:val="none" w:sz="0" w:space="0" w:color="auto"/>
      </w:divBdr>
    </w:div>
    <w:div w:id="2134397898">
      <w:bodyDiv w:val="1"/>
      <w:marLeft w:val="0"/>
      <w:marRight w:val="0"/>
      <w:marTop w:val="0"/>
      <w:marBottom w:val="0"/>
      <w:divBdr>
        <w:top w:val="none" w:sz="0" w:space="0" w:color="auto"/>
        <w:left w:val="none" w:sz="0" w:space="0" w:color="auto"/>
        <w:bottom w:val="none" w:sz="0" w:space="0" w:color="auto"/>
        <w:right w:val="none" w:sz="0" w:space="0" w:color="auto"/>
      </w:divBdr>
      <w:divsChild>
        <w:div w:id="1988243139">
          <w:marLeft w:val="0"/>
          <w:marRight w:val="0"/>
          <w:marTop w:val="0"/>
          <w:marBottom w:val="0"/>
          <w:divBdr>
            <w:top w:val="none" w:sz="0" w:space="0" w:color="auto"/>
            <w:left w:val="none" w:sz="0" w:space="0" w:color="auto"/>
            <w:bottom w:val="none" w:sz="0" w:space="0" w:color="auto"/>
            <w:right w:val="none" w:sz="0" w:space="0" w:color="auto"/>
          </w:divBdr>
        </w:div>
        <w:div w:id="2135782071">
          <w:marLeft w:val="0"/>
          <w:marRight w:val="0"/>
          <w:marTop w:val="0"/>
          <w:marBottom w:val="0"/>
          <w:divBdr>
            <w:top w:val="none" w:sz="0" w:space="0" w:color="auto"/>
            <w:left w:val="none" w:sz="0" w:space="0" w:color="auto"/>
            <w:bottom w:val="none" w:sz="0" w:space="0" w:color="auto"/>
            <w:right w:val="none" w:sz="0" w:space="0" w:color="auto"/>
          </w:divBdr>
        </w:div>
        <w:div w:id="2139837428">
          <w:marLeft w:val="0"/>
          <w:marRight w:val="0"/>
          <w:marTop w:val="0"/>
          <w:marBottom w:val="0"/>
          <w:divBdr>
            <w:top w:val="none" w:sz="0" w:space="0" w:color="auto"/>
            <w:left w:val="none" w:sz="0" w:space="0" w:color="auto"/>
            <w:bottom w:val="none" w:sz="0" w:space="0" w:color="auto"/>
            <w:right w:val="none" w:sz="0" w:space="0" w:color="auto"/>
          </w:divBdr>
        </w:div>
        <w:div w:id="1725326993">
          <w:marLeft w:val="0"/>
          <w:marRight w:val="0"/>
          <w:marTop w:val="0"/>
          <w:marBottom w:val="0"/>
          <w:divBdr>
            <w:top w:val="none" w:sz="0" w:space="0" w:color="auto"/>
            <w:left w:val="none" w:sz="0" w:space="0" w:color="auto"/>
            <w:bottom w:val="none" w:sz="0" w:space="0" w:color="auto"/>
            <w:right w:val="none" w:sz="0" w:space="0" w:color="auto"/>
          </w:divBdr>
        </w:div>
        <w:div w:id="2114280544">
          <w:marLeft w:val="0"/>
          <w:marRight w:val="0"/>
          <w:marTop w:val="0"/>
          <w:marBottom w:val="0"/>
          <w:divBdr>
            <w:top w:val="none" w:sz="0" w:space="0" w:color="auto"/>
            <w:left w:val="none" w:sz="0" w:space="0" w:color="auto"/>
            <w:bottom w:val="none" w:sz="0" w:space="0" w:color="auto"/>
            <w:right w:val="none" w:sz="0" w:space="0" w:color="auto"/>
          </w:divBdr>
        </w:div>
        <w:div w:id="1784225724">
          <w:marLeft w:val="0"/>
          <w:marRight w:val="0"/>
          <w:marTop w:val="0"/>
          <w:marBottom w:val="0"/>
          <w:divBdr>
            <w:top w:val="none" w:sz="0" w:space="0" w:color="auto"/>
            <w:left w:val="none" w:sz="0" w:space="0" w:color="auto"/>
            <w:bottom w:val="none" w:sz="0" w:space="0" w:color="auto"/>
            <w:right w:val="none" w:sz="0" w:space="0" w:color="auto"/>
          </w:divBdr>
        </w:div>
      </w:divsChild>
    </w:div>
    <w:div w:id="213945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23/08/8.16.23-ACCG-Gen-Mtg_Planscape-presentation-slid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cconsensus.org/about/priorities/" TargetMode="External"/><Relationship Id="rId4" Type="http://schemas.openxmlformats.org/officeDocument/2006/relationships/settings" Target="settings.xml"/><Relationship Id="rId9" Type="http://schemas.openxmlformats.org/officeDocument/2006/relationships/hyperlink" Target="https://acconsensus.org/about/prior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5EBDE-25B6-4C7D-A771-4FA10EA4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Layhee</dc:creator>
  <cp:lastModifiedBy>Lisa Lucke</cp:lastModifiedBy>
  <cp:revision>14</cp:revision>
  <cp:lastPrinted>2023-07-20T23:01:00Z</cp:lastPrinted>
  <dcterms:created xsi:type="dcterms:W3CDTF">2023-07-24T21:44:00Z</dcterms:created>
  <dcterms:modified xsi:type="dcterms:W3CDTF">2023-08-21T16:18:00Z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f3101ccf6d536dcb48a09fe4a97bea9cca0ed6702f1a5c5db505e43c54252bd8</vt:lpwstr>
  </property>
</Properties>
</file>