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4C49E" w14:textId="178638B2" w:rsidR="006E0ADE" w:rsidRPr="00AC36F7" w:rsidRDefault="00365048" w:rsidP="00365048">
      <w:pPr>
        <w:tabs>
          <w:tab w:val="num" w:pos="720"/>
        </w:tabs>
        <w:ind w:left="720" w:hanging="360"/>
        <w:jc w:val="center"/>
        <w:rPr>
          <w:b/>
          <w:bCs/>
        </w:rPr>
      </w:pPr>
      <w:r w:rsidRPr="00AC36F7">
        <w:rPr>
          <w:b/>
          <w:bCs/>
        </w:rPr>
        <w:t xml:space="preserve">ACCG Admin Work Group </w:t>
      </w:r>
    </w:p>
    <w:p w14:paraId="6BCC1866" w14:textId="3371AADE" w:rsidR="00365048" w:rsidRPr="00AC36F7" w:rsidRDefault="00365048" w:rsidP="00365048">
      <w:pPr>
        <w:tabs>
          <w:tab w:val="num" w:pos="720"/>
        </w:tabs>
        <w:ind w:left="720" w:hanging="360"/>
        <w:jc w:val="center"/>
        <w:rPr>
          <w:b/>
          <w:bCs/>
        </w:rPr>
      </w:pPr>
      <w:r w:rsidRPr="00AC36F7">
        <w:rPr>
          <w:b/>
          <w:bCs/>
        </w:rPr>
        <w:t>Meeting Summary for Wed., 8/7/23</w:t>
      </w:r>
    </w:p>
    <w:p w14:paraId="6001D488" w14:textId="76ABAF51" w:rsidR="00365048" w:rsidRDefault="00365048" w:rsidP="00365048">
      <w:pPr>
        <w:ind w:left="720"/>
      </w:pPr>
    </w:p>
    <w:p w14:paraId="3D5172AD" w14:textId="505193D3" w:rsidR="00365048" w:rsidRPr="00365048" w:rsidRDefault="00365048" w:rsidP="00365048">
      <w:pPr>
        <w:numPr>
          <w:ilvl w:val="0"/>
          <w:numId w:val="1"/>
        </w:numPr>
      </w:pPr>
      <w:r w:rsidRPr="00365048">
        <w:t>Richard volunteered to facilitate the meeting. </w:t>
      </w:r>
      <w:r>
        <w:t xml:space="preserve">Richard explained </w:t>
      </w:r>
      <w:r w:rsidR="00AC36F7">
        <w:t>the</w:t>
      </w:r>
      <w:r w:rsidR="007A054B">
        <w:t xml:space="preserve"> new</w:t>
      </w:r>
      <w:r>
        <w:t xml:space="preserve"> </w:t>
      </w:r>
      <w:r w:rsidR="00AC36F7">
        <w:t>process for</w:t>
      </w:r>
      <w:r>
        <w:t xml:space="preserve"> contracting with ACCG Administrator (</w:t>
      </w:r>
      <w:r w:rsidR="006E0ADE">
        <w:t>Lisa) will be directly through</w:t>
      </w:r>
      <w:r>
        <w:t xml:space="preserve"> UMRWA.</w:t>
      </w:r>
    </w:p>
    <w:p w14:paraId="3A619CF2" w14:textId="1DEA76E8" w:rsidR="006931BA" w:rsidRDefault="00365048" w:rsidP="00365048">
      <w:pPr>
        <w:numPr>
          <w:ilvl w:val="0"/>
          <w:numId w:val="1"/>
        </w:numPr>
      </w:pPr>
      <w:r>
        <w:t xml:space="preserve">Admin WG agenda </w:t>
      </w:r>
      <w:r w:rsidR="006E0ADE">
        <w:t xml:space="preserve">was </w:t>
      </w:r>
      <w:r>
        <w:t xml:space="preserve">accepted as is. </w:t>
      </w:r>
    </w:p>
    <w:p w14:paraId="78A9334F" w14:textId="632670E7" w:rsidR="00365048" w:rsidRPr="00365048" w:rsidRDefault="00365048" w:rsidP="00365048">
      <w:pPr>
        <w:numPr>
          <w:ilvl w:val="0"/>
          <w:numId w:val="1"/>
        </w:numPr>
      </w:pPr>
      <w:r>
        <w:t xml:space="preserve">General Mtg </w:t>
      </w:r>
      <w:r w:rsidR="007A054B">
        <w:t xml:space="preserve">(8/16/23) </w:t>
      </w:r>
      <w:r>
        <w:t xml:space="preserve">agenda discussed </w:t>
      </w:r>
      <w:r w:rsidR="006931BA">
        <w:t xml:space="preserve">and Richard asked about </w:t>
      </w:r>
      <w:proofErr w:type="spellStart"/>
      <w:r w:rsidR="006931BA">
        <w:t>Planscape</w:t>
      </w:r>
      <w:proofErr w:type="spellEnd"/>
      <w:r w:rsidR="006931BA">
        <w:t>/FPP Phase 2 presentation.</w:t>
      </w:r>
      <w:r>
        <w:t xml:space="preserve"> Lisa </w:t>
      </w:r>
      <w:r w:rsidR="006931BA">
        <w:t>said</w:t>
      </w:r>
      <w:r>
        <w:t xml:space="preserve"> she is meeting on 8/8 with </w:t>
      </w:r>
      <w:r w:rsidR="006931BA">
        <w:t xml:space="preserve">FPP Phase 2 to finalize </w:t>
      </w:r>
      <w:proofErr w:type="spellStart"/>
      <w:r w:rsidR="006931BA">
        <w:t>Planscape</w:t>
      </w:r>
      <w:proofErr w:type="spellEnd"/>
      <w:r w:rsidR="006931BA">
        <w:t xml:space="preserve"> presentation for 8/16 GM.</w:t>
      </w:r>
      <w:r w:rsidRPr="00365048">
        <w:t xml:space="preserve"> </w:t>
      </w:r>
      <w:r w:rsidR="006931BA">
        <w:t>Agend</w:t>
      </w:r>
      <w:r w:rsidR="007A054B">
        <w:t>a</w:t>
      </w:r>
      <w:r w:rsidR="006931BA">
        <w:t xml:space="preserve"> item 4 (Consensus Item) was adjusted to </w:t>
      </w:r>
      <w:r w:rsidR="007A054B">
        <w:t>“a</w:t>
      </w:r>
      <w:r w:rsidR="006931BA">
        <w:t>pproval of</w:t>
      </w:r>
      <w:r w:rsidRPr="00365048">
        <w:t xml:space="preserve"> the SWOT analysis for the strategic plan.</w:t>
      </w:r>
      <w:r w:rsidR="007A054B">
        <w:t>”</w:t>
      </w:r>
      <w:r w:rsidRPr="00365048">
        <w:t xml:space="preserve"> </w:t>
      </w:r>
      <w:r w:rsidR="007A054B">
        <w:t>No other changes were made to the agenda.</w:t>
      </w:r>
    </w:p>
    <w:p w14:paraId="54CCE2A9" w14:textId="77777777" w:rsidR="007A054B" w:rsidRDefault="00365048" w:rsidP="006931BA">
      <w:pPr>
        <w:numPr>
          <w:ilvl w:val="0"/>
          <w:numId w:val="1"/>
        </w:numPr>
      </w:pPr>
      <w:r w:rsidRPr="00365048">
        <w:t xml:space="preserve">SWOT analysis </w:t>
      </w:r>
      <w:r w:rsidR="006931BA">
        <w:t>edits were</w:t>
      </w:r>
      <w:r w:rsidR="006E0ADE">
        <w:t xml:space="preserve"> finalized.</w:t>
      </w:r>
      <w:r w:rsidR="006931BA">
        <w:t xml:space="preserve"> </w:t>
      </w:r>
    </w:p>
    <w:p w14:paraId="6032131A" w14:textId="2643D422" w:rsidR="00365048" w:rsidRDefault="007A054B" w:rsidP="007A054B">
      <w:pPr>
        <w:numPr>
          <w:ilvl w:val="1"/>
          <w:numId w:val="1"/>
        </w:numPr>
      </w:pPr>
      <w:r>
        <w:t xml:space="preserve">ACTION: </w:t>
      </w:r>
      <w:r w:rsidR="006931BA">
        <w:t xml:space="preserve">Lisa will </w:t>
      </w:r>
      <w:r w:rsidR="006E0ADE">
        <w:t>create</w:t>
      </w:r>
      <w:r w:rsidR="00365048" w:rsidRPr="00365048">
        <w:t xml:space="preserve"> a clean copy with all the changes accepted </w:t>
      </w:r>
      <w:r w:rsidR="006931BA">
        <w:t>and retain the current rough version with all comments showing</w:t>
      </w:r>
      <w:r w:rsidR="006E0ADE">
        <w:t xml:space="preserve"> for sharing if needed.</w:t>
      </w:r>
    </w:p>
    <w:p w14:paraId="65086A72" w14:textId="7CC96D48" w:rsidR="007A054B" w:rsidRPr="00365048" w:rsidRDefault="007A054B" w:rsidP="007A054B">
      <w:pPr>
        <w:numPr>
          <w:ilvl w:val="1"/>
          <w:numId w:val="1"/>
        </w:numPr>
      </w:pPr>
      <w:r>
        <w:t xml:space="preserve">ACTION: SWOT analysis will be presented for review at </w:t>
      </w:r>
      <w:r w:rsidRPr="00365048">
        <w:t xml:space="preserve">the </w:t>
      </w:r>
      <w:r>
        <w:t>8/16 Gen Mtg</w:t>
      </w:r>
    </w:p>
    <w:p w14:paraId="1D8DBA44" w14:textId="4FB78620" w:rsidR="00365048" w:rsidRPr="00365048" w:rsidRDefault="007A054B" w:rsidP="006931BA">
      <w:pPr>
        <w:numPr>
          <w:ilvl w:val="0"/>
          <w:numId w:val="1"/>
        </w:numPr>
      </w:pPr>
      <w:r>
        <w:t xml:space="preserve">ACCG </w:t>
      </w:r>
      <w:r w:rsidR="006931BA">
        <w:t>5YSP was reviewed. Among items discussed:</w:t>
      </w:r>
      <w:r w:rsidR="00365048" w:rsidRPr="00365048">
        <w:t xml:space="preserve"> making changes to the executive summary and consolidating sections of the document. </w:t>
      </w:r>
      <w:r>
        <w:t>The group</w:t>
      </w:r>
      <w:r w:rsidR="00365048" w:rsidRPr="00365048">
        <w:t xml:space="preserve"> also decided to reference an updated SWOT analysis in the document and provide a link to it on the website.</w:t>
      </w:r>
      <w:r w:rsidR="006931BA" w:rsidRPr="00365048">
        <w:t xml:space="preserve"> </w:t>
      </w:r>
      <w:r w:rsidR="006E0ADE">
        <w:t>Richard asked Lisa to have the 2018 version of the 5YSP available for sharing at the 8/16 GM if needed, but not includ</w:t>
      </w:r>
      <w:r>
        <w:t>ed</w:t>
      </w:r>
      <w:r w:rsidR="006E0ADE">
        <w:t xml:space="preserve"> in the “meeting materials.”</w:t>
      </w:r>
    </w:p>
    <w:p w14:paraId="1D9E92D2" w14:textId="77777777" w:rsidR="007A054B" w:rsidRDefault="006E0ADE" w:rsidP="00365048">
      <w:pPr>
        <w:numPr>
          <w:ilvl w:val="0"/>
          <w:numId w:val="1"/>
        </w:numPr>
      </w:pPr>
      <w:r>
        <w:t>5YSP “</w:t>
      </w:r>
      <w:r w:rsidR="006931BA">
        <w:t>Goals</w:t>
      </w:r>
      <w:r>
        <w:t>”</w:t>
      </w:r>
      <w:r w:rsidR="006931BA">
        <w:t xml:space="preserve"> are the final item (page 7 of doc) left for Admin WG to finalize. Members agreed that c</w:t>
      </w:r>
      <w:r w:rsidR="00365048" w:rsidRPr="00365048">
        <w:t xml:space="preserve">ondensing and revising the goals </w:t>
      </w:r>
      <w:r w:rsidR="006931BA">
        <w:t>make sense</w:t>
      </w:r>
      <w:r w:rsidR="00365048" w:rsidRPr="00365048">
        <w:t>. They decided to combine goal one and two, remove redundant sections, and make further edits before presenting it to the group</w:t>
      </w:r>
      <w:r w:rsidR="006931BA">
        <w:t xml:space="preserve">. </w:t>
      </w:r>
    </w:p>
    <w:p w14:paraId="612F7DAC" w14:textId="382F63B7" w:rsidR="00365048" w:rsidRPr="00365048" w:rsidRDefault="007A054B" w:rsidP="007A054B">
      <w:pPr>
        <w:numPr>
          <w:ilvl w:val="1"/>
          <w:numId w:val="1"/>
        </w:numPr>
      </w:pPr>
      <w:r>
        <w:t xml:space="preserve">ACTION: </w:t>
      </w:r>
      <w:r w:rsidR="006931BA">
        <w:t xml:space="preserve">Lisa will </w:t>
      </w:r>
      <w:r w:rsidR="006931BA" w:rsidRPr="006931BA">
        <w:t>make revisions as noted, create a cle</w:t>
      </w:r>
      <w:r w:rsidR="006E0ADE">
        <w:t>a</w:t>
      </w:r>
      <w:r w:rsidR="006931BA" w:rsidRPr="006931BA">
        <w:t>n copy and retain the current rough version.</w:t>
      </w:r>
      <w:r w:rsidR="006E0ADE">
        <w:t xml:space="preserve"> She will send the clean copy to the group and revise the goals as discussed and </w:t>
      </w:r>
      <w:proofErr w:type="gramStart"/>
      <w:r w:rsidR="006E0ADE">
        <w:t>send</w:t>
      </w:r>
      <w:proofErr w:type="gramEnd"/>
      <w:r w:rsidR="006E0ADE">
        <w:t xml:space="preserve"> to Richard for review.</w:t>
      </w:r>
    </w:p>
    <w:p w14:paraId="75F50772" w14:textId="14AFB5F0" w:rsidR="00365048" w:rsidRPr="00365048" w:rsidRDefault="007A054B" w:rsidP="00365048">
      <w:pPr>
        <w:numPr>
          <w:ilvl w:val="0"/>
          <w:numId w:val="1"/>
        </w:numPr>
      </w:pPr>
      <w:proofErr w:type="gramStart"/>
      <w:r>
        <w:t>Group</w:t>
      </w:r>
      <w:proofErr w:type="gramEnd"/>
      <w:r>
        <w:t xml:space="preserve"> </w:t>
      </w:r>
      <w:r w:rsidR="00365048" w:rsidRPr="00365048">
        <w:t xml:space="preserve">also agreed to wait until the SWOT analysis is finalized before presenting the </w:t>
      </w:r>
      <w:r w:rsidR="006E0ADE">
        <w:t>5YSP to the full ACCG, since the SWOT forms much of the basis of the 5YSP.</w:t>
      </w:r>
    </w:p>
    <w:p w14:paraId="27F931CE" w14:textId="47DBE10C" w:rsidR="006E0ADE" w:rsidRDefault="006E0ADE" w:rsidP="00B546AA">
      <w:pPr>
        <w:numPr>
          <w:ilvl w:val="0"/>
          <w:numId w:val="1"/>
        </w:numPr>
      </w:pPr>
      <w:r>
        <w:t xml:space="preserve">Meeting concluded at 10:15 a.m. </w:t>
      </w:r>
    </w:p>
    <w:p w14:paraId="158B5E19" w14:textId="2FD9B9A7" w:rsidR="00AC36F7" w:rsidRDefault="00FD582D" w:rsidP="007A054B">
      <w:pPr>
        <w:rPr>
          <w:b/>
          <w:bCs/>
        </w:rPr>
      </w:pPr>
      <w:r>
        <w:rPr>
          <w:b/>
          <w:bCs/>
        </w:rPr>
        <w:t>M</w:t>
      </w:r>
      <w:r w:rsidR="00AC36F7" w:rsidRPr="00AC36F7">
        <w:rPr>
          <w:b/>
          <w:bCs/>
        </w:rPr>
        <w:t>eeting Participants</w:t>
      </w:r>
    </w:p>
    <w:p w14:paraId="5713E447" w14:textId="462BFE65" w:rsidR="00FD582D" w:rsidRPr="00AC36F7" w:rsidRDefault="00FD582D" w:rsidP="007A054B">
      <w:pPr>
        <w:rPr>
          <w:b/>
          <w:bCs/>
        </w:rPr>
      </w:pPr>
      <w:r w:rsidRPr="00FD582D">
        <w:lastRenderedPageBreak/>
        <w:drawing>
          <wp:inline distT="0" distB="0" distL="0" distR="0" wp14:anchorId="7EFC0E41" wp14:editId="0385FC48">
            <wp:extent cx="2152650" cy="1090930"/>
            <wp:effectExtent l="0" t="0" r="0" b="0"/>
            <wp:docPr id="13847473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582D" w:rsidRPr="00AC3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827AD"/>
    <w:multiLevelType w:val="multilevel"/>
    <w:tmpl w:val="BB566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7220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48"/>
    <w:rsid w:val="001F0484"/>
    <w:rsid w:val="00307297"/>
    <w:rsid w:val="00365048"/>
    <w:rsid w:val="0037223D"/>
    <w:rsid w:val="003D0835"/>
    <w:rsid w:val="00683D32"/>
    <w:rsid w:val="006931BA"/>
    <w:rsid w:val="006E0ADE"/>
    <w:rsid w:val="007643FD"/>
    <w:rsid w:val="007A054B"/>
    <w:rsid w:val="009C0388"/>
    <w:rsid w:val="00AC36F7"/>
    <w:rsid w:val="00D7317C"/>
    <w:rsid w:val="00E43B6F"/>
    <w:rsid w:val="00F9094D"/>
    <w:rsid w:val="00FD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5A46A"/>
  <w15:chartTrackingRefBased/>
  <w15:docId w15:val="{B7DD9558-9162-4577-BC86-7D44D6D1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0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048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7A05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3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Lucke</dc:creator>
  <cp:keywords/>
  <dc:description/>
  <cp:lastModifiedBy>Lisa Lucke</cp:lastModifiedBy>
  <cp:revision>3</cp:revision>
  <dcterms:created xsi:type="dcterms:W3CDTF">2023-08-07T17:23:00Z</dcterms:created>
  <dcterms:modified xsi:type="dcterms:W3CDTF">2023-08-08T17:32:00Z</dcterms:modified>
</cp:coreProperties>
</file>