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BA6" w:rsidRDefault="00587A69">
      <w:r>
        <w:t>ACCG – Admin Work Group Meeting – February 12, 2024</w:t>
      </w:r>
    </w:p>
    <w:p w:rsidR="00587A69" w:rsidRDefault="00587A69"/>
    <w:p w:rsidR="00587A69" w:rsidRDefault="00587A69">
      <w:r>
        <w:t>ACTION ITEMS</w:t>
      </w:r>
    </w:p>
    <w:p w:rsidR="00587A69" w:rsidRDefault="00587A69"/>
    <w:p w:rsidR="00587A69" w:rsidRDefault="00587A69" w:rsidP="003D178A">
      <w:pPr>
        <w:pStyle w:val="ListParagraph"/>
        <w:numPr>
          <w:ilvl w:val="0"/>
          <w:numId w:val="1"/>
        </w:numPr>
      </w:pPr>
      <w:r>
        <w:t xml:space="preserve">Megan will host February GM (remotely), in Lisa’s absence. </w:t>
      </w:r>
    </w:p>
    <w:p w:rsidR="00587A69" w:rsidRDefault="00587A69" w:rsidP="003D178A">
      <w:pPr>
        <w:pStyle w:val="ListParagraph"/>
        <w:numPr>
          <w:ilvl w:val="0"/>
          <w:numId w:val="1"/>
        </w:numPr>
      </w:pPr>
      <w:r>
        <w:t>Lisa will follow up with Michael Pickard to confirm he will facilitate Feb. GM.</w:t>
      </w:r>
    </w:p>
    <w:p w:rsidR="00587A69" w:rsidRDefault="00587A69" w:rsidP="003D178A">
      <w:pPr>
        <w:pStyle w:val="ListParagraph"/>
        <w:numPr>
          <w:ilvl w:val="0"/>
          <w:numId w:val="1"/>
        </w:numPr>
      </w:pPr>
      <w:r>
        <w:t>Group agree</w:t>
      </w:r>
      <w:r w:rsidR="003D178A">
        <w:t>d</w:t>
      </w:r>
      <w:r>
        <w:t xml:space="preserve"> that </w:t>
      </w:r>
      <w:r w:rsidR="003D178A">
        <w:t xml:space="preserve">the </w:t>
      </w:r>
      <w:r>
        <w:t>Round Table portion of GM agenda will now be in the “Pres &amp; Disc.” Portion of the agenda to allow people to share comfortably; facilitator will also as those that would like to share to raise their hand in the Zoom screen, and do a “last call” at the end in case someone is unable to raise their hand virtually.</w:t>
      </w:r>
    </w:p>
    <w:p w:rsidR="003D178A" w:rsidRDefault="003D178A" w:rsidP="003D178A">
      <w:pPr>
        <w:pStyle w:val="ListParagraph"/>
        <w:numPr>
          <w:ilvl w:val="0"/>
          <w:numId w:val="1"/>
        </w:numPr>
      </w:pPr>
      <w:r>
        <w:t>Richard will check back with the person who hesitated to share and get a little more feedback.</w:t>
      </w:r>
    </w:p>
    <w:p w:rsidR="00587A69" w:rsidRDefault="00587A69" w:rsidP="003D178A">
      <w:pPr>
        <w:pStyle w:val="ListParagraph"/>
        <w:numPr>
          <w:ilvl w:val="0"/>
          <w:numId w:val="1"/>
        </w:numPr>
      </w:pPr>
      <w:r>
        <w:t>Chuck L. will facilitate March GM (in Pioneer).</w:t>
      </w:r>
    </w:p>
    <w:p w:rsidR="00587A69" w:rsidRDefault="00B77A6A" w:rsidP="003D178A">
      <w:pPr>
        <w:pStyle w:val="ListParagraph"/>
        <w:numPr>
          <w:ilvl w:val="0"/>
          <w:numId w:val="1"/>
        </w:numPr>
      </w:pPr>
      <w:r>
        <w:t>Group recommended purchasing the 5-hour block of time from Level One to perform the two critical fixes on the ACCG website and the site health monitoring package billed annually at $199/yr.</w:t>
      </w:r>
    </w:p>
    <w:p w:rsidR="00B77A6A" w:rsidRDefault="00B77A6A" w:rsidP="003D178A">
      <w:pPr>
        <w:pStyle w:val="ListParagraph"/>
        <w:numPr>
          <w:ilvl w:val="0"/>
          <w:numId w:val="1"/>
        </w:numPr>
      </w:pPr>
      <w:r>
        <w:t>Megan will complete an initial draft</w:t>
      </w:r>
      <w:r w:rsidR="004005F8">
        <w:t xml:space="preserve"> of the Workforce &amp; Community Development survey sent by Michelle Wolfgang and send it along to AWG this Friday, 2/16 for review, with turnaround by 2/23</w:t>
      </w:r>
      <w:r w:rsidR="00025C38">
        <w:t>.</w:t>
      </w:r>
    </w:p>
    <w:p w:rsidR="004005F8" w:rsidRDefault="004005F8" w:rsidP="003D178A">
      <w:pPr>
        <w:pStyle w:val="ListParagraph"/>
        <w:numPr>
          <w:ilvl w:val="0"/>
          <w:numId w:val="1"/>
        </w:numPr>
        <w:tabs>
          <w:tab w:val="left" w:pos="7448"/>
        </w:tabs>
      </w:pPr>
      <w:r>
        <w:t xml:space="preserve">Lisa will send Megan additional notes for the </w:t>
      </w:r>
      <w:proofErr w:type="gramStart"/>
      <w:r>
        <w:t>Admin</w:t>
      </w:r>
      <w:proofErr w:type="gramEnd"/>
      <w:r>
        <w:t xml:space="preserve"> position handbook</w:t>
      </w:r>
      <w:r>
        <w:tab/>
      </w:r>
    </w:p>
    <w:p w:rsidR="004005F8" w:rsidRDefault="004005F8" w:rsidP="003D178A">
      <w:pPr>
        <w:pStyle w:val="ListParagraph"/>
        <w:numPr>
          <w:ilvl w:val="0"/>
          <w:numId w:val="1"/>
        </w:numPr>
        <w:tabs>
          <w:tab w:val="left" w:pos="7448"/>
        </w:tabs>
      </w:pPr>
      <w:r>
        <w:t>Megan will check with Michelle W. regarding the Project Support Solicitation program and whether ACCG could/should apply; Megan will fill out the app if Michelle believes it would be worthwhile.</w:t>
      </w:r>
    </w:p>
    <w:p w:rsidR="00F00CFF" w:rsidRDefault="00F00CFF" w:rsidP="00F00CFF">
      <w:pPr>
        <w:pStyle w:val="ListParagraph"/>
        <w:numPr>
          <w:ilvl w:val="0"/>
          <w:numId w:val="1"/>
        </w:numPr>
      </w:pPr>
      <w:r>
        <w:t>Communication and Outreach Plan revisions moved to March AWG meeting. Richard</w:t>
      </w:r>
    </w:p>
    <w:p w:rsidR="00F00CFF" w:rsidRDefault="00F00CFF" w:rsidP="00F00CFF">
      <w:pPr>
        <w:ind w:firstLine="720"/>
      </w:pPr>
      <w:r>
        <w:t>will check with M. Pickard to see if he is still willing to do the first review and edit to</w:t>
      </w:r>
    </w:p>
    <w:p w:rsidR="004005F8" w:rsidRDefault="00F00CFF" w:rsidP="00F00CFF">
      <w:pPr>
        <w:ind w:firstLine="720"/>
      </w:pPr>
      <w:r>
        <w:t>“</w:t>
      </w:r>
      <w:proofErr w:type="gramStart"/>
      <w:r>
        <w:t>right</w:t>
      </w:r>
      <w:proofErr w:type="gramEnd"/>
      <w:r>
        <w:t xml:space="preserve"> size” the Plan.</w:t>
      </w:r>
    </w:p>
    <w:sectPr w:rsidR="00400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BB2"/>
    <w:multiLevelType w:val="hybridMultilevel"/>
    <w:tmpl w:val="FFB8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9"/>
    <w:rsid w:val="00025C38"/>
    <w:rsid w:val="002F0A29"/>
    <w:rsid w:val="003D178A"/>
    <w:rsid w:val="004005F8"/>
    <w:rsid w:val="00587A69"/>
    <w:rsid w:val="00B77A6A"/>
    <w:rsid w:val="00EE7BA6"/>
    <w:rsid w:val="00F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4EDD3"/>
  <w15:chartTrackingRefBased/>
  <w15:docId w15:val="{BB78BEF9-A970-9340-8962-A39AB3D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Lucke</dc:creator>
  <cp:keywords/>
  <dc:description/>
  <cp:lastModifiedBy>Lisa Lucke</cp:lastModifiedBy>
  <cp:revision>3</cp:revision>
  <dcterms:created xsi:type="dcterms:W3CDTF">2024-02-12T20:15:00Z</dcterms:created>
  <dcterms:modified xsi:type="dcterms:W3CDTF">2024-02-15T21:58:00Z</dcterms:modified>
</cp:coreProperties>
</file>