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622C" w14:textId="7D1545DB" w:rsidR="005B63D9" w:rsidRPr="00E303B2" w:rsidRDefault="005B63D9" w:rsidP="005B63D9">
      <w:pPr>
        <w:pStyle w:val="Header"/>
        <w:tabs>
          <w:tab w:val="left" w:pos="630"/>
        </w:tabs>
        <w:rPr>
          <w:b/>
          <w:bCs/>
          <w:smallCaps/>
          <w:noProof/>
          <w:sz w:val="28"/>
          <w:szCs w:val="28"/>
        </w:rPr>
      </w:pPr>
      <w:r w:rsidRPr="00E303B2">
        <w:rPr>
          <w:b/>
          <w:bCs/>
          <w:smallCaps/>
          <w:noProof/>
          <w:sz w:val="32"/>
          <w:szCs w:val="32"/>
        </w:rPr>
        <w:t>AGENDA</w:t>
      </w:r>
      <w:r w:rsidRPr="00E303B2">
        <w:rPr>
          <w:b/>
          <w:bCs/>
          <w:smallCaps/>
          <w:noProof/>
          <w:sz w:val="28"/>
          <w:szCs w:val="28"/>
        </w:rPr>
        <w:t xml:space="preserve">  | </w:t>
      </w:r>
      <w:r>
        <w:rPr>
          <w:b/>
          <w:bCs/>
          <w:smallCaps/>
          <w:noProof/>
          <w:sz w:val="32"/>
          <w:szCs w:val="32"/>
        </w:rPr>
        <w:t>ACCG Monitoring Group</w:t>
      </w:r>
    </w:p>
    <w:p w14:paraId="4422FDA9" w14:textId="77777777" w:rsidR="005B63D9" w:rsidRDefault="005B63D9" w:rsidP="005B63D9">
      <w:pPr>
        <w:rPr>
          <w:b/>
          <w:szCs w:val="22"/>
        </w:rPr>
      </w:pPr>
    </w:p>
    <w:p w14:paraId="74EAC1FE" w14:textId="18400710" w:rsidR="002E2727" w:rsidRPr="000E25C5" w:rsidRDefault="005B63D9" w:rsidP="002E2727">
      <w:pPr>
        <w:rPr>
          <w:sz w:val="24"/>
        </w:rPr>
      </w:pPr>
      <w:r w:rsidRPr="000E25C5">
        <w:rPr>
          <w:b/>
          <w:sz w:val="24"/>
        </w:rPr>
        <w:t>Date/Time</w:t>
      </w:r>
      <w:r w:rsidRPr="000E25C5">
        <w:rPr>
          <w:sz w:val="24"/>
        </w:rPr>
        <w:t xml:space="preserve">: </w:t>
      </w:r>
      <w:r w:rsidR="00F80F04">
        <w:rPr>
          <w:sz w:val="24"/>
        </w:rPr>
        <w:t>March</w:t>
      </w:r>
      <w:r w:rsidR="00074CC7">
        <w:rPr>
          <w:sz w:val="24"/>
        </w:rPr>
        <w:t xml:space="preserve"> 1</w:t>
      </w:r>
      <w:r w:rsidR="00F80F04">
        <w:rPr>
          <w:sz w:val="24"/>
        </w:rPr>
        <w:t>3</w:t>
      </w:r>
      <w:r w:rsidR="00D70DB4" w:rsidRPr="000E25C5">
        <w:rPr>
          <w:sz w:val="24"/>
        </w:rPr>
        <w:t>, Wednesday 900-1</w:t>
      </w:r>
      <w:r w:rsidR="0043396A">
        <w:rPr>
          <w:sz w:val="24"/>
        </w:rPr>
        <w:t>10</w:t>
      </w:r>
      <w:r w:rsidR="00691CB1">
        <w:rPr>
          <w:sz w:val="24"/>
        </w:rPr>
        <w:t>0</w:t>
      </w:r>
    </w:p>
    <w:p w14:paraId="2A14D1D3" w14:textId="2A5B4351" w:rsidR="00F91CF6" w:rsidRPr="000E25C5" w:rsidRDefault="00F91CF6" w:rsidP="002E2727">
      <w:pPr>
        <w:rPr>
          <w:sz w:val="24"/>
        </w:rPr>
      </w:pPr>
    </w:p>
    <w:p w14:paraId="722AC226" w14:textId="77777777" w:rsidR="00A94944" w:rsidRDefault="00A94944" w:rsidP="00A94944">
      <w:pPr>
        <w:rPr>
          <w:rFonts w:ascii="Segoe UI" w:hAnsi="Segoe UI" w:cs="Segoe UI"/>
          <w:color w:val="252424"/>
          <w:kern w:val="0"/>
          <w:szCs w:val="22"/>
        </w:rPr>
      </w:pPr>
      <w:r>
        <w:rPr>
          <w:rFonts w:ascii="Segoe UI" w:hAnsi="Segoe UI" w:cs="Segoe UI"/>
          <w:color w:val="252424"/>
          <w:sz w:val="36"/>
          <w:szCs w:val="36"/>
        </w:rPr>
        <w:t>Microsoft Teams meeting</w:t>
      </w:r>
      <w:r>
        <w:rPr>
          <w:rFonts w:ascii="Segoe UI" w:hAnsi="Segoe UI" w:cs="Segoe UI"/>
          <w:color w:val="252424"/>
        </w:rPr>
        <w:t xml:space="preserve"> </w:t>
      </w:r>
    </w:p>
    <w:p w14:paraId="6D672BB4" w14:textId="77777777" w:rsidR="00A94944" w:rsidRDefault="00A94944" w:rsidP="00A94944">
      <w:pPr>
        <w:rPr>
          <w:rFonts w:ascii="Segoe UI" w:hAnsi="Segoe UI" w:cs="Segoe UI"/>
          <w:b/>
          <w:bCs/>
          <w:color w:val="252424"/>
        </w:rPr>
      </w:pPr>
      <w:r>
        <w:rPr>
          <w:rFonts w:ascii="Segoe UI" w:hAnsi="Segoe UI" w:cs="Segoe UI"/>
          <w:b/>
          <w:bCs/>
          <w:color w:val="252424"/>
          <w:sz w:val="21"/>
          <w:szCs w:val="21"/>
        </w:rPr>
        <w:t xml:space="preserve">Join on your computer, mobile app or room </w:t>
      </w:r>
      <w:proofErr w:type="gramStart"/>
      <w:r>
        <w:rPr>
          <w:rFonts w:ascii="Segoe UI" w:hAnsi="Segoe UI" w:cs="Segoe UI"/>
          <w:b/>
          <w:bCs/>
          <w:color w:val="252424"/>
          <w:sz w:val="21"/>
          <w:szCs w:val="21"/>
        </w:rPr>
        <w:t>device</w:t>
      </w:r>
      <w:proofErr w:type="gramEnd"/>
      <w:r>
        <w:rPr>
          <w:rFonts w:ascii="Segoe UI" w:hAnsi="Segoe UI" w:cs="Segoe UI"/>
          <w:b/>
          <w:bCs/>
          <w:color w:val="252424"/>
        </w:rPr>
        <w:t xml:space="preserve"> </w:t>
      </w:r>
    </w:p>
    <w:p w14:paraId="2A049AFE" w14:textId="77777777" w:rsidR="00A94944" w:rsidRDefault="00000000" w:rsidP="00A94944">
      <w:pPr>
        <w:rPr>
          <w:rFonts w:ascii="Segoe UI" w:hAnsi="Segoe UI" w:cs="Segoe UI"/>
          <w:color w:val="252424"/>
        </w:rPr>
      </w:pPr>
      <w:hyperlink r:id="rId5" w:tgtFrame="_blank" w:history="1">
        <w:r w:rsidR="00A94944">
          <w:rPr>
            <w:rStyle w:val="Hyperlink"/>
            <w:rFonts w:ascii="Segoe UI Semibold" w:hAnsi="Segoe UI Semibold" w:cs="Segoe UI Semibold"/>
            <w:color w:val="6264A7"/>
            <w:sz w:val="21"/>
            <w:szCs w:val="21"/>
          </w:rPr>
          <w:t>Click here to join the meeting</w:t>
        </w:r>
      </w:hyperlink>
      <w:r w:rsidR="00A94944">
        <w:rPr>
          <w:rFonts w:ascii="Segoe UI" w:hAnsi="Segoe UI" w:cs="Segoe UI"/>
          <w:color w:val="252424"/>
        </w:rPr>
        <w:t xml:space="preserve"> </w:t>
      </w:r>
    </w:p>
    <w:p w14:paraId="0DBACCD5" w14:textId="77777777" w:rsidR="00A94944" w:rsidRDefault="00A94944" w:rsidP="00A94944">
      <w:pP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 w:val="24"/>
        </w:rPr>
        <w:t>271 329 568 836</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proofErr w:type="spellStart"/>
      <w:r>
        <w:rPr>
          <w:rFonts w:ascii="Segoe UI" w:hAnsi="Segoe UI" w:cs="Segoe UI"/>
          <w:color w:val="252424"/>
          <w:sz w:val="24"/>
        </w:rPr>
        <w:t>pRsPvD</w:t>
      </w:r>
      <w:proofErr w:type="spellEnd"/>
      <w:r>
        <w:rPr>
          <w:rFonts w:ascii="Segoe UI" w:hAnsi="Segoe UI" w:cs="Segoe UI"/>
          <w:color w:val="252424"/>
          <w:sz w:val="24"/>
        </w:rPr>
        <w:t xml:space="preserve"> </w:t>
      </w:r>
    </w:p>
    <w:p w14:paraId="5250B097" w14:textId="77777777" w:rsidR="00A94944" w:rsidRDefault="00000000" w:rsidP="00A94944">
      <w:pPr>
        <w:rPr>
          <w:rFonts w:ascii="Segoe UI" w:hAnsi="Segoe UI" w:cs="Segoe UI"/>
          <w:color w:val="252424"/>
          <w:sz w:val="21"/>
          <w:szCs w:val="21"/>
        </w:rPr>
      </w:pPr>
      <w:hyperlink r:id="rId6" w:tgtFrame="_blank" w:history="1">
        <w:r w:rsidR="00A94944">
          <w:rPr>
            <w:rStyle w:val="Hyperlink"/>
            <w:rFonts w:ascii="Segoe UI" w:hAnsi="Segoe UI" w:cs="Segoe UI"/>
            <w:color w:val="6264A7"/>
            <w:sz w:val="21"/>
            <w:szCs w:val="21"/>
          </w:rPr>
          <w:t>Download Teams</w:t>
        </w:r>
      </w:hyperlink>
      <w:r w:rsidR="00A94944">
        <w:rPr>
          <w:rFonts w:ascii="Segoe UI" w:hAnsi="Segoe UI" w:cs="Segoe UI"/>
          <w:color w:val="252424"/>
          <w:sz w:val="21"/>
          <w:szCs w:val="21"/>
        </w:rPr>
        <w:t xml:space="preserve"> | </w:t>
      </w:r>
      <w:hyperlink r:id="rId7" w:tgtFrame="_blank" w:history="1">
        <w:r w:rsidR="00A94944">
          <w:rPr>
            <w:rStyle w:val="Hyperlink"/>
            <w:rFonts w:ascii="Segoe UI" w:hAnsi="Segoe UI" w:cs="Segoe UI"/>
            <w:color w:val="6264A7"/>
            <w:sz w:val="21"/>
            <w:szCs w:val="21"/>
          </w:rPr>
          <w:t>Join on the web</w:t>
        </w:r>
      </w:hyperlink>
    </w:p>
    <w:p w14:paraId="7C9366F2" w14:textId="77777777" w:rsidR="00A94944" w:rsidRDefault="00A94944" w:rsidP="00A94944">
      <w:pPr>
        <w:rPr>
          <w:rFonts w:ascii="Segoe UI" w:hAnsi="Segoe UI" w:cs="Segoe UI"/>
          <w:color w:val="252424"/>
          <w:szCs w:val="22"/>
        </w:rPr>
      </w:pPr>
      <w:r>
        <w:rPr>
          <w:rFonts w:ascii="Segoe UI" w:hAnsi="Segoe UI" w:cs="Segoe UI"/>
          <w:b/>
          <w:bCs/>
          <w:color w:val="252424"/>
          <w:sz w:val="21"/>
          <w:szCs w:val="21"/>
        </w:rPr>
        <w:t>Or call in (audio only)</w:t>
      </w:r>
      <w:r>
        <w:rPr>
          <w:rFonts w:ascii="Segoe UI" w:hAnsi="Segoe UI" w:cs="Segoe UI"/>
          <w:color w:val="252424"/>
        </w:rPr>
        <w:t xml:space="preserve"> </w:t>
      </w:r>
    </w:p>
    <w:p w14:paraId="3DE146CD" w14:textId="77777777" w:rsidR="00A94944" w:rsidRDefault="00000000" w:rsidP="00A94944">
      <w:pPr>
        <w:rPr>
          <w:rFonts w:ascii="Segoe UI" w:hAnsi="Segoe UI" w:cs="Segoe UI"/>
          <w:color w:val="252424"/>
        </w:rPr>
      </w:pPr>
      <w:hyperlink r:id="rId8" w:anchor=" " w:history="1">
        <w:r w:rsidR="00A94944">
          <w:rPr>
            <w:rStyle w:val="Hyperlink"/>
            <w:rFonts w:ascii="Segoe UI" w:hAnsi="Segoe UI" w:cs="Segoe UI"/>
            <w:color w:val="6264A7"/>
            <w:sz w:val="21"/>
            <w:szCs w:val="21"/>
          </w:rPr>
          <w:t>+1 323-886-</w:t>
        </w:r>
        <w:proofErr w:type="gramStart"/>
        <w:r w:rsidR="00A94944">
          <w:rPr>
            <w:rStyle w:val="Hyperlink"/>
            <w:rFonts w:ascii="Segoe UI" w:hAnsi="Segoe UI" w:cs="Segoe UI"/>
            <w:color w:val="6264A7"/>
            <w:sz w:val="21"/>
            <w:szCs w:val="21"/>
          </w:rPr>
          <w:t>7051,,</w:t>
        </w:r>
        <w:proofErr w:type="gramEnd"/>
        <w:r w:rsidR="00A94944">
          <w:rPr>
            <w:rStyle w:val="Hyperlink"/>
            <w:rFonts w:ascii="Segoe UI" w:hAnsi="Segoe UI" w:cs="Segoe UI"/>
            <w:color w:val="6264A7"/>
            <w:sz w:val="21"/>
            <w:szCs w:val="21"/>
          </w:rPr>
          <w:t>66698664#</w:t>
        </w:r>
      </w:hyperlink>
      <w:r w:rsidR="00A94944">
        <w:rPr>
          <w:rFonts w:ascii="Segoe UI" w:hAnsi="Segoe UI" w:cs="Segoe UI"/>
          <w:color w:val="252424"/>
        </w:rPr>
        <w:t xml:space="preserve"> </w:t>
      </w:r>
      <w:r w:rsidR="00A94944">
        <w:rPr>
          <w:rFonts w:ascii="Segoe UI" w:hAnsi="Segoe UI" w:cs="Segoe UI"/>
          <w:color w:val="252424"/>
          <w:sz w:val="21"/>
          <w:szCs w:val="21"/>
        </w:rPr>
        <w:t xml:space="preserve">  United States, Los Angeles </w:t>
      </w:r>
    </w:p>
    <w:p w14:paraId="06660E1A" w14:textId="77777777" w:rsidR="00A94944" w:rsidRDefault="00A94944" w:rsidP="00A94944">
      <w:pP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sz w:val="24"/>
        </w:rPr>
        <w:t xml:space="preserve">666 986 64# </w:t>
      </w:r>
    </w:p>
    <w:p w14:paraId="1437B6F1" w14:textId="77777777" w:rsidR="00A94944" w:rsidRDefault="00000000" w:rsidP="00A94944">
      <w:pPr>
        <w:rPr>
          <w:rFonts w:ascii="Segoe UI" w:hAnsi="Segoe UI" w:cs="Segoe UI"/>
          <w:color w:val="252424"/>
        </w:rPr>
      </w:pPr>
      <w:hyperlink r:id="rId9" w:tgtFrame="_blank" w:history="1">
        <w:r w:rsidR="00A94944">
          <w:rPr>
            <w:rStyle w:val="Hyperlink"/>
            <w:rFonts w:ascii="Segoe UI" w:hAnsi="Segoe UI" w:cs="Segoe UI"/>
            <w:color w:val="6264A7"/>
            <w:sz w:val="21"/>
            <w:szCs w:val="21"/>
          </w:rPr>
          <w:t>Find a local number</w:t>
        </w:r>
      </w:hyperlink>
      <w:r w:rsidR="00A94944">
        <w:rPr>
          <w:rFonts w:ascii="Segoe UI" w:hAnsi="Segoe UI" w:cs="Segoe UI"/>
          <w:color w:val="252424"/>
        </w:rPr>
        <w:t xml:space="preserve"> | </w:t>
      </w:r>
      <w:hyperlink r:id="rId10" w:tgtFrame="_blank" w:history="1">
        <w:r w:rsidR="00A94944">
          <w:rPr>
            <w:rStyle w:val="Hyperlink"/>
            <w:rFonts w:ascii="Segoe UI" w:hAnsi="Segoe UI" w:cs="Segoe UI"/>
            <w:color w:val="6264A7"/>
            <w:sz w:val="21"/>
            <w:szCs w:val="21"/>
          </w:rPr>
          <w:t>Reset PIN</w:t>
        </w:r>
      </w:hyperlink>
      <w:r w:rsidR="00A94944">
        <w:rPr>
          <w:rFonts w:ascii="Segoe UI" w:hAnsi="Segoe UI" w:cs="Segoe UI"/>
          <w:color w:val="252424"/>
        </w:rPr>
        <w:t xml:space="preserve"> </w:t>
      </w:r>
    </w:p>
    <w:p w14:paraId="3871F792" w14:textId="77777777" w:rsidR="00A94944" w:rsidRDefault="00000000" w:rsidP="00A94944">
      <w:pPr>
        <w:rPr>
          <w:rFonts w:ascii="Segoe UI" w:hAnsi="Segoe UI" w:cs="Segoe UI"/>
          <w:color w:val="252424"/>
        </w:rPr>
      </w:pPr>
      <w:hyperlink r:id="rId11" w:tgtFrame="_blank" w:history="1">
        <w:r w:rsidR="00A94944">
          <w:rPr>
            <w:rStyle w:val="Hyperlink"/>
            <w:rFonts w:ascii="Segoe UI" w:hAnsi="Segoe UI" w:cs="Segoe UI"/>
            <w:color w:val="6264A7"/>
            <w:sz w:val="21"/>
            <w:szCs w:val="21"/>
          </w:rPr>
          <w:t>Learn More</w:t>
        </w:r>
      </w:hyperlink>
      <w:r w:rsidR="00A94944">
        <w:rPr>
          <w:rFonts w:ascii="Segoe UI" w:hAnsi="Segoe UI" w:cs="Segoe UI"/>
          <w:color w:val="252424"/>
        </w:rPr>
        <w:t xml:space="preserve"> | </w:t>
      </w:r>
      <w:hyperlink r:id="rId12" w:tgtFrame="_blank" w:history="1">
        <w:r w:rsidR="00A94944">
          <w:rPr>
            <w:rStyle w:val="Hyperlink"/>
            <w:rFonts w:ascii="Segoe UI" w:hAnsi="Segoe UI" w:cs="Segoe UI"/>
            <w:color w:val="6264A7"/>
            <w:sz w:val="21"/>
            <w:szCs w:val="21"/>
          </w:rPr>
          <w:t>Meeting options</w:t>
        </w:r>
      </w:hyperlink>
      <w:r w:rsidR="00A94944">
        <w:rPr>
          <w:rFonts w:ascii="Segoe UI" w:hAnsi="Segoe UI" w:cs="Segoe UI"/>
          <w:color w:val="252424"/>
        </w:rPr>
        <w:t xml:space="preserve"> </w:t>
      </w:r>
    </w:p>
    <w:p w14:paraId="345A7D15" w14:textId="0E7D5F2E" w:rsidR="003773ED" w:rsidRPr="000E25C5" w:rsidRDefault="003773ED" w:rsidP="00B356D6">
      <w:pPr>
        <w:pStyle w:val="NormalWeb"/>
        <w:spacing w:before="0" w:beforeAutospacing="0" w:after="0" w:afterAutospacing="0"/>
        <w:rPr>
          <w:rStyle w:val="Hyperlink"/>
          <w:rFonts w:ascii="Segoe UI" w:hAnsi="Segoe UI" w:cs="Segoe UI"/>
          <w:color w:val="6264A7"/>
        </w:rPr>
      </w:pPr>
    </w:p>
    <w:p w14:paraId="72A1FE31" w14:textId="7121B1ED" w:rsidR="5B75AF1C" w:rsidRPr="000E25C5" w:rsidRDefault="5B75AF1C" w:rsidP="00B356D6">
      <w:pPr>
        <w:rPr>
          <w:color w:val="000000" w:themeColor="text1"/>
          <w:sz w:val="24"/>
        </w:rPr>
      </w:pPr>
      <w:r w:rsidRPr="000E25C5">
        <w:rPr>
          <w:color w:val="000000" w:themeColor="text1"/>
          <w:sz w:val="24"/>
        </w:rPr>
        <w:t>**Note: We do have a call</w:t>
      </w:r>
      <w:r w:rsidR="00FC7AAF">
        <w:rPr>
          <w:color w:val="000000" w:themeColor="text1"/>
          <w:sz w:val="24"/>
        </w:rPr>
        <w:t>-</w:t>
      </w:r>
      <w:r w:rsidRPr="000E25C5">
        <w:rPr>
          <w:color w:val="000000" w:themeColor="text1"/>
          <w:sz w:val="24"/>
        </w:rPr>
        <w:t>in line for our Teams meetings now so those of us that have unstable internet connections can choose to use the audio only line</w:t>
      </w:r>
      <w:r w:rsidR="00D70DB4" w:rsidRPr="000E25C5">
        <w:rPr>
          <w:color w:val="000000" w:themeColor="text1"/>
          <w:sz w:val="24"/>
        </w:rPr>
        <w:t xml:space="preserve"> (see above)</w:t>
      </w:r>
    </w:p>
    <w:p w14:paraId="0990444E" w14:textId="77777777" w:rsidR="00EE46C7" w:rsidRPr="000E25C5" w:rsidRDefault="00EE46C7" w:rsidP="005B63D9">
      <w:pPr>
        <w:rPr>
          <w:rFonts w:cs="Calibri"/>
          <w:color w:val="auto"/>
          <w:sz w:val="24"/>
        </w:rPr>
      </w:pPr>
    </w:p>
    <w:p w14:paraId="6E519256" w14:textId="77777777" w:rsidR="005B63D9" w:rsidRPr="000E25C5" w:rsidRDefault="005B63D9" w:rsidP="005B63D9">
      <w:pPr>
        <w:rPr>
          <w:b/>
          <w:bCs/>
          <w:color w:val="auto"/>
          <w:sz w:val="24"/>
        </w:rPr>
      </w:pPr>
      <w:r w:rsidRPr="000E25C5">
        <w:rPr>
          <w:b/>
          <w:bCs/>
          <w:color w:val="auto"/>
          <w:sz w:val="24"/>
        </w:rPr>
        <w:t>MEETING MATERIALS</w:t>
      </w:r>
    </w:p>
    <w:p w14:paraId="4A67DE29" w14:textId="2F858985" w:rsidR="005B63D9" w:rsidRPr="000E25C5" w:rsidRDefault="005B63D9" w:rsidP="005B63D9">
      <w:pPr>
        <w:rPr>
          <w:color w:val="auto"/>
          <w:sz w:val="24"/>
        </w:rPr>
      </w:pPr>
      <w:r w:rsidRPr="000E25C5">
        <w:rPr>
          <w:color w:val="auto"/>
          <w:sz w:val="24"/>
        </w:rPr>
        <w:t xml:space="preserve">All materials are stored on box. If you need help finding something let Becky know. Box link:  </w:t>
      </w:r>
      <w:hyperlink r:id="rId13" w:history="1">
        <w:r w:rsidRPr="000E25C5">
          <w:rPr>
            <w:rStyle w:val="Hyperlink"/>
            <w:rFonts w:eastAsiaTheme="majorEastAsia"/>
            <w:sz w:val="24"/>
          </w:rPr>
          <w:t>https://usfs.box.com/s/u8kn1rzklivkdfpcpaw89csrsul6caug</w:t>
        </w:r>
      </w:hyperlink>
      <w:r w:rsidRPr="000E25C5">
        <w:rPr>
          <w:color w:val="auto"/>
          <w:sz w:val="24"/>
        </w:rPr>
        <w:t xml:space="preserve"> </w:t>
      </w:r>
    </w:p>
    <w:p w14:paraId="0DC29A8C" w14:textId="77777777" w:rsidR="005533CF" w:rsidRPr="000E25C5" w:rsidRDefault="005533CF">
      <w:pPr>
        <w:rPr>
          <w:sz w:val="24"/>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298"/>
        <w:gridCol w:w="6362"/>
        <w:gridCol w:w="180"/>
        <w:gridCol w:w="1615"/>
      </w:tblGrid>
      <w:tr w:rsidR="005B63D9" w:rsidRPr="000E25C5" w14:paraId="3C94E5DF" w14:textId="77777777" w:rsidTr="00CF0C9A">
        <w:trPr>
          <w:cantSplit/>
          <w:tblHeader/>
          <w:jc w:val="center"/>
        </w:trPr>
        <w:tc>
          <w:tcPr>
            <w:tcW w:w="1193" w:type="dxa"/>
            <w:gridSpan w:val="2"/>
            <w:shd w:val="clear" w:color="auto" w:fill="000000" w:themeFill="text1"/>
          </w:tcPr>
          <w:p w14:paraId="7DAFA38E" w14:textId="77777777" w:rsidR="005B63D9" w:rsidRPr="000E25C5" w:rsidRDefault="005B63D9" w:rsidP="005533CF">
            <w:pPr>
              <w:jc w:val="center"/>
              <w:rPr>
                <w:rFonts w:cs="Arial"/>
                <w:b/>
                <w:color w:val="FFFFFF"/>
                <w:sz w:val="24"/>
              </w:rPr>
            </w:pPr>
            <w:r w:rsidRPr="000E25C5">
              <w:rPr>
                <w:rFonts w:cs="Arial"/>
                <w:b/>
                <w:color w:val="FFFFFF"/>
                <w:sz w:val="24"/>
              </w:rPr>
              <w:t>TIME</w:t>
            </w:r>
          </w:p>
        </w:tc>
        <w:tc>
          <w:tcPr>
            <w:tcW w:w="6362" w:type="dxa"/>
            <w:shd w:val="clear" w:color="auto" w:fill="000000" w:themeFill="text1"/>
          </w:tcPr>
          <w:p w14:paraId="56226F5A" w14:textId="77777777" w:rsidR="005B63D9" w:rsidRPr="000E25C5" w:rsidRDefault="005B63D9" w:rsidP="005533CF">
            <w:pPr>
              <w:jc w:val="center"/>
              <w:rPr>
                <w:rFonts w:cs="Arial"/>
                <w:b/>
                <w:color w:val="FFFFFF"/>
                <w:sz w:val="24"/>
              </w:rPr>
            </w:pPr>
            <w:r w:rsidRPr="000E25C5">
              <w:rPr>
                <w:rFonts w:cs="Arial"/>
                <w:b/>
                <w:color w:val="FFFFFF"/>
                <w:sz w:val="24"/>
              </w:rPr>
              <w:t>AGENDA ITEM</w:t>
            </w:r>
          </w:p>
        </w:tc>
        <w:tc>
          <w:tcPr>
            <w:tcW w:w="1795" w:type="dxa"/>
            <w:gridSpan w:val="2"/>
            <w:shd w:val="clear" w:color="auto" w:fill="000000" w:themeFill="text1"/>
          </w:tcPr>
          <w:p w14:paraId="0216B7C6" w14:textId="77777777" w:rsidR="005B63D9" w:rsidRPr="000E25C5" w:rsidRDefault="005B63D9" w:rsidP="005533CF">
            <w:pPr>
              <w:jc w:val="center"/>
              <w:rPr>
                <w:rFonts w:cs="Arial"/>
                <w:b/>
                <w:color w:val="FFFFFF"/>
                <w:sz w:val="24"/>
              </w:rPr>
            </w:pPr>
            <w:r w:rsidRPr="000E25C5">
              <w:rPr>
                <w:rFonts w:cs="Arial"/>
                <w:b/>
                <w:color w:val="FFFFFF"/>
                <w:sz w:val="24"/>
              </w:rPr>
              <w:t>PRESENTER(S)</w:t>
            </w:r>
          </w:p>
        </w:tc>
      </w:tr>
      <w:tr w:rsidR="005B63D9" w:rsidRPr="000E25C5" w14:paraId="6221FA77" w14:textId="77777777" w:rsidTr="00064167">
        <w:trPr>
          <w:cantSplit/>
          <w:trHeight w:val="576"/>
          <w:jc w:val="center"/>
        </w:trPr>
        <w:tc>
          <w:tcPr>
            <w:tcW w:w="895" w:type="dxa"/>
            <w:tcBorders>
              <w:top w:val="single" w:sz="24" w:space="0" w:color="auto"/>
              <w:bottom w:val="single" w:sz="4" w:space="0" w:color="auto"/>
            </w:tcBorders>
          </w:tcPr>
          <w:p w14:paraId="374365AB" w14:textId="77777777" w:rsidR="005B63D9" w:rsidRPr="00AF5716" w:rsidRDefault="005B63D9" w:rsidP="005533CF">
            <w:pPr>
              <w:jc w:val="center"/>
              <w:rPr>
                <w:sz w:val="24"/>
              </w:rPr>
            </w:pPr>
            <w:r w:rsidRPr="00AF5716">
              <w:rPr>
                <w:sz w:val="24"/>
              </w:rPr>
              <w:t>9:00</w:t>
            </w:r>
          </w:p>
        </w:tc>
        <w:tc>
          <w:tcPr>
            <w:tcW w:w="6840" w:type="dxa"/>
            <w:gridSpan w:val="3"/>
            <w:tcBorders>
              <w:top w:val="single" w:sz="24" w:space="0" w:color="auto"/>
              <w:bottom w:val="single" w:sz="4" w:space="0" w:color="auto"/>
            </w:tcBorders>
            <w:tcMar>
              <w:top w:w="86" w:type="dxa"/>
              <w:left w:w="115" w:type="dxa"/>
              <w:bottom w:w="86" w:type="dxa"/>
              <w:right w:w="115" w:type="dxa"/>
            </w:tcMar>
          </w:tcPr>
          <w:p w14:paraId="2FA030CE" w14:textId="7D361460" w:rsidR="005B63D9" w:rsidRPr="00AF5716" w:rsidRDefault="00962536" w:rsidP="005533CF">
            <w:pPr>
              <w:rPr>
                <w:b/>
                <w:sz w:val="24"/>
              </w:rPr>
            </w:pPr>
            <w:r w:rsidRPr="00AF5716">
              <w:rPr>
                <w:b/>
                <w:sz w:val="24"/>
              </w:rPr>
              <w:t>Introductions/</w:t>
            </w:r>
            <w:r w:rsidR="00F45730" w:rsidRPr="00AF5716">
              <w:rPr>
                <w:b/>
                <w:sz w:val="24"/>
              </w:rPr>
              <w:t>Ice Breaker/</w:t>
            </w:r>
            <w:r w:rsidR="005B63D9" w:rsidRPr="00AF5716">
              <w:rPr>
                <w:b/>
                <w:sz w:val="24"/>
              </w:rPr>
              <w:t>Agenda Review</w:t>
            </w:r>
          </w:p>
          <w:p w14:paraId="2F7D26F4" w14:textId="372EF32E" w:rsidR="00624737" w:rsidRPr="00AF5716" w:rsidRDefault="00624737" w:rsidP="003D5A0D">
            <w:pPr>
              <w:pStyle w:val="ListParagraph"/>
              <w:numPr>
                <w:ilvl w:val="0"/>
                <w:numId w:val="2"/>
              </w:numPr>
              <w:rPr>
                <w:bCs/>
                <w:i/>
                <w:iCs/>
                <w:sz w:val="24"/>
                <w:szCs w:val="24"/>
              </w:rPr>
            </w:pPr>
            <w:r w:rsidRPr="00AF5716">
              <w:rPr>
                <w:bCs/>
                <w:i/>
                <w:iCs/>
                <w:sz w:val="24"/>
                <w:szCs w:val="24"/>
              </w:rPr>
              <w:t xml:space="preserve">Identify note </w:t>
            </w:r>
            <w:proofErr w:type="gramStart"/>
            <w:r w:rsidRPr="00AF5716">
              <w:rPr>
                <w:bCs/>
                <w:i/>
                <w:iCs/>
                <w:sz w:val="24"/>
                <w:szCs w:val="24"/>
              </w:rPr>
              <w:t>taker</w:t>
            </w:r>
            <w:proofErr w:type="gramEnd"/>
          </w:p>
          <w:p w14:paraId="1F34039B" w14:textId="2EF7EBC2" w:rsidR="00850B2E" w:rsidRPr="00AF5716" w:rsidRDefault="00850B2E" w:rsidP="003D5A0D">
            <w:pPr>
              <w:pStyle w:val="ListParagraph"/>
              <w:numPr>
                <w:ilvl w:val="0"/>
                <w:numId w:val="2"/>
              </w:numPr>
              <w:rPr>
                <w:bCs/>
                <w:sz w:val="24"/>
                <w:szCs w:val="24"/>
              </w:rPr>
            </w:pPr>
            <w:r w:rsidRPr="00AF5716">
              <w:rPr>
                <w:bCs/>
                <w:sz w:val="24"/>
                <w:szCs w:val="24"/>
              </w:rPr>
              <w:t>Review agenda – any additional topics</w:t>
            </w:r>
            <w:r w:rsidR="00735E58" w:rsidRPr="00AF5716">
              <w:rPr>
                <w:bCs/>
                <w:sz w:val="24"/>
                <w:szCs w:val="24"/>
              </w:rPr>
              <w:t xml:space="preserve"> for today</w:t>
            </w:r>
          </w:p>
          <w:p w14:paraId="6F4C297E" w14:textId="615B44B3" w:rsidR="001C2447" w:rsidRPr="00074CC7" w:rsidRDefault="005B63D9" w:rsidP="00074CC7">
            <w:pPr>
              <w:pStyle w:val="ListParagraph"/>
              <w:numPr>
                <w:ilvl w:val="0"/>
                <w:numId w:val="2"/>
              </w:numPr>
              <w:rPr>
                <w:b/>
                <w:sz w:val="24"/>
                <w:szCs w:val="24"/>
              </w:rPr>
            </w:pPr>
            <w:r w:rsidRPr="00AF5716">
              <w:rPr>
                <w:sz w:val="24"/>
                <w:szCs w:val="24"/>
              </w:rPr>
              <w:t>Next meeting –</w:t>
            </w:r>
            <w:r w:rsidR="008859B3">
              <w:rPr>
                <w:sz w:val="24"/>
                <w:szCs w:val="24"/>
              </w:rPr>
              <w:t xml:space="preserve"> </w:t>
            </w:r>
            <w:r w:rsidR="00F80F04">
              <w:rPr>
                <w:sz w:val="24"/>
                <w:szCs w:val="24"/>
              </w:rPr>
              <w:t>April</w:t>
            </w:r>
            <w:r w:rsidR="00074CC7">
              <w:rPr>
                <w:sz w:val="24"/>
                <w:szCs w:val="24"/>
              </w:rPr>
              <w:t xml:space="preserve"> 1</w:t>
            </w:r>
            <w:r w:rsidR="00F80F04">
              <w:rPr>
                <w:sz w:val="24"/>
                <w:szCs w:val="24"/>
              </w:rPr>
              <w:t>0</w:t>
            </w:r>
            <w:r w:rsidR="008859B3">
              <w:rPr>
                <w:sz w:val="24"/>
                <w:szCs w:val="24"/>
              </w:rPr>
              <w:t xml:space="preserve"> 202</w:t>
            </w:r>
            <w:r w:rsidR="00127ED1">
              <w:rPr>
                <w:sz w:val="24"/>
                <w:szCs w:val="24"/>
              </w:rPr>
              <w:t>4</w:t>
            </w:r>
          </w:p>
        </w:tc>
        <w:tc>
          <w:tcPr>
            <w:tcW w:w="1615" w:type="dxa"/>
            <w:tcBorders>
              <w:top w:val="single" w:sz="24" w:space="0" w:color="auto"/>
              <w:bottom w:val="single" w:sz="4" w:space="0" w:color="auto"/>
            </w:tcBorders>
            <w:tcMar>
              <w:top w:w="72" w:type="dxa"/>
              <w:left w:w="115" w:type="dxa"/>
              <w:bottom w:w="72" w:type="dxa"/>
              <w:right w:w="115" w:type="dxa"/>
            </w:tcMar>
          </w:tcPr>
          <w:p w14:paraId="57E0B238" w14:textId="77777777" w:rsidR="005B63D9" w:rsidRPr="00AF5716" w:rsidRDefault="005B63D9" w:rsidP="005533CF">
            <w:pPr>
              <w:rPr>
                <w:b/>
                <w:sz w:val="24"/>
              </w:rPr>
            </w:pPr>
            <w:r w:rsidRPr="00AF5716">
              <w:rPr>
                <w:b/>
                <w:sz w:val="24"/>
              </w:rPr>
              <w:t>All</w:t>
            </w:r>
          </w:p>
        </w:tc>
      </w:tr>
      <w:tr w:rsidR="00E125AF" w:rsidRPr="000E25C5" w14:paraId="4950B04D" w14:textId="77777777" w:rsidTr="00CF0C9A">
        <w:trPr>
          <w:cantSplit/>
          <w:trHeight w:val="57"/>
          <w:jc w:val="center"/>
        </w:trPr>
        <w:tc>
          <w:tcPr>
            <w:tcW w:w="895" w:type="dxa"/>
          </w:tcPr>
          <w:p w14:paraId="50B00FBA" w14:textId="4321E1AD" w:rsidR="00E125AF" w:rsidRPr="00AF5716" w:rsidRDefault="00E125AF" w:rsidP="5B75AF1C">
            <w:pPr>
              <w:jc w:val="center"/>
              <w:rPr>
                <w:sz w:val="24"/>
              </w:rPr>
            </w:pPr>
            <w:r w:rsidRPr="00AF5716">
              <w:rPr>
                <w:sz w:val="24"/>
              </w:rPr>
              <w:t>9:</w:t>
            </w:r>
            <w:r w:rsidR="00F47917">
              <w:rPr>
                <w:sz w:val="24"/>
              </w:rPr>
              <w:t>15</w:t>
            </w:r>
          </w:p>
        </w:tc>
        <w:tc>
          <w:tcPr>
            <w:tcW w:w="6840" w:type="dxa"/>
            <w:gridSpan w:val="3"/>
            <w:tcMar>
              <w:top w:w="86" w:type="dxa"/>
              <w:left w:w="115" w:type="dxa"/>
              <w:bottom w:w="86" w:type="dxa"/>
              <w:right w:w="115" w:type="dxa"/>
            </w:tcMar>
          </w:tcPr>
          <w:p w14:paraId="5063655F" w14:textId="5304828C" w:rsidR="005209E4" w:rsidRDefault="00984A7B" w:rsidP="00984A7B">
            <w:pPr>
              <w:rPr>
                <w:rFonts w:cs="Calibri"/>
                <w:b/>
                <w:bCs/>
                <w:sz w:val="24"/>
              </w:rPr>
            </w:pPr>
            <w:r>
              <w:rPr>
                <w:rFonts w:cs="Calibri"/>
                <w:b/>
                <w:bCs/>
                <w:sz w:val="24"/>
              </w:rPr>
              <w:t>Phase I and II Monitoring</w:t>
            </w:r>
          </w:p>
          <w:p w14:paraId="6A83E960" w14:textId="77777777" w:rsidR="00F47917" w:rsidRPr="00F47917" w:rsidRDefault="00DA1195" w:rsidP="00F47917">
            <w:pPr>
              <w:pStyle w:val="ListParagraph"/>
              <w:numPr>
                <w:ilvl w:val="0"/>
                <w:numId w:val="15"/>
              </w:numPr>
              <w:rPr>
                <w:rFonts w:cs="Calibri"/>
                <w:b/>
                <w:bCs/>
                <w:sz w:val="24"/>
              </w:rPr>
            </w:pPr>
            <w:r w:rsidRPr="00F47917">
              <w:rPr>
                <w:rFonts w:cs="Calibri"/>
                <w:sz w:val="24"/>
              </w:rPr>
              <w:t>Revisit and finalize</w:t>
            </w:r>
            <w:r w:rsidR="005B6610" w:rsidRPr="00F47917">
              <w:rPr>
                <w:rFonts w:cs="Calibri"/>
                <w:sz w:val="24"/>
              </w:rPr>
              <w:t xml:space="preserve"> FPP monitoring program and draft monitoring scope of work</w:t>
            </w:r>
            <w:r w:rsidRPr="00F47917">
              <w:rPr>
                <w:rFonts w:cs="Calibri"/>
                <w:sz w:val="24"/>
              </w:rPr>
              <w:t xml:space="preserve"> and draft outreach for monitoring coordinator</w:t>
            </w:r>
            <w:r w:rsidR="005E3D9E" w:rsidRPr="00F47917">
              <w:rPr>
                <w:rFonts w:cs="Calibri"/>
                <w:sz w:val="24"/>
              </w:rPr>
              <w:t xml:space="preserve"> (</w:t>
            </w:r>
            <w:r w:rsidR="00F47917" w:rsidRPr="00F47917">
              <w:rPr>
                <w:rFonts w:cs="Calibri"/>
                <w:sz w:val="24"/>
              </w:rPr>
              <w:t>located</w:t>
            </w:r>
            <w:r w:rsidR="005E3D9E" w:rsidRPr="00F47917">
              <w:rPr>
                <w:rFonts w:cs="Calibri"/>
                <w:sz w:val="24"/>
              </w:rPr>
              <w:t xml:space="preserve"> on Box here </w:t>
            </w:r>
            <w:bookmarkStart w:id="0" w:name="_Hlk160731295"/>
            <w:r w:rsidR="008C0A35" w:rsidRPr="00F47917">
              <w:rPr>
                <w:rFonts w:cs="Calibri"/>
                <w:sz w:val="24"/>
              </w:rPr>
              <w:t>(</w:t>
            </w:r>
            <w:hyperlink r:id="rId14" w:history="1">
              <w:r w:rsidR="008C0A35" w:rsidRPr="00F47917">
                <w:rPr>
                  <w:rStyle w:val="Hyperlink"/>
                  <w:rFonts w:cs="Calibri"/>
                  <w:sz w:val="24"/>
                </w:rPr>
                <w:t>https://usfs.box.com/s/5b73jea65ex36u3ie2aq75p157p062x2</w:t>
              </w:r>
            </w:hyperlink>
            <w:r w:rsidR="008C0A35" w:rsidRPr="00F47917">
              <w:rPr>
                <w:rFonts w:cs="Calibri"/>
                <w:sz w:val="24"/>
              </w:rPr>
              <w:t>)</w:t>
            </w:r>
            <w:bookmarkEnd w:id="0"/>
          </w:p>
          <w:p w14:paraId="37F4266A" w14:textId="7BEF479F" w:rsidR="00F47917" w:rsidRPr="00F47917" w:rsidRDefault="00B43A48" w:rsidP="00F47917">
            <w:pPr>
              <w:pStyle w:val="ListParagraph"/>
              <w:numPr>
                <w:ilvl w:val="0"/>
                <w:numId w:val="15"/>
              </w:numPr>
              <w:rPr>
                <w:rFonts w:cs="Calibri"/>
                <w:b/>
                <w:bCs/>
                <w:sz w:val="24"/>
              </w:rPr>
            </w:pPr>
            <w:r w:rsidRPr="00B43A48">
              <w:t>CAL FIRE Forest Health Research Grant</w:t>
            </w:r>
            <w:r w:rsidR="00074CC7">
              <w:t xml:space="preserve"> Pre-Proposal</w:t>
            </w:r>
            <w:r w:rsidR="00F47917">
              <w:t xml:space="preserve"> – next steps and perhaps a working group to move this forward (deadline April 13 for full proposal)</w:t>
            </w:r>
          </w:p>
          <w:p w14:paraId="0D583089" w14:textId="63832DD1" w:rsidR="00074CC7" w:rsidRPr="00F47917" w:rsidRDefault="00074CC7" w:rsidP="00F47917">
            <w:pPr>
              <w:pStyle w:val="ListParagraph"/>
              <w:numPr>
                <w:ilvl w:val="0"/>
                <w:numId w:val="15"/>
              </w:numPr>
              <w:rPr>
                <w:rFonts w:cs="Calibri"/>
                <w:b/>
                <w:bCs/>
                <w:sz w:val="24"/>
              </w:rPr>
            </w:pPr>
            <w:r>
              <w:t xml:space="preserve">Other Updates </w:t>
            </w:r>
            <w:r w:rsidR="00F47917">
              <w:t>and</w:t>
            </w:r>
            <w:r>
              <w:t xml:space="preserve"> Next Steps</w:t>
            </w:r>
          </w:p>
        </w:tc>
        <w:tc>
          <w:tcPr>
            <w:tcW w:w="1615" w:type="dxa"/>
            <w:tcMar>
              <w:top w:w="72" w:type="dxa"/>
              <w:left w:w="115" w:type="dxa"/>
              <w:bottom w:w="72" w:type="dxa"/>
              <w:right w:w="115" w:type="dxa"/>
            </w:tcMar>
          </w:tcPr>
          <w:p w14:paraId="0B4AA2B5" w14:textId="71CCCE4B" w:rsidR="00E125AF" w:rsidRPr="00AF5716" w:rsidRDefault="00984A7B" w:rsidP="5B75AF1C">
            <w:pPr>
              <w:rPr>
                <w:b/>
                <w:bCs/>
                <w:sz w:val="24"/>
              </w:rPr>
            </w:pPr>
            <w:r>
              <w:rPr>
                <w:b/>
                <w:bCs/>
                <w:sz w:val="24"/>
              </w:rPr>
              <w:t xml:space="preserve">Megan and </w:t>
            </w:r>
            <w:r w:rsidR="00F47917">
              <w:rPr>
                <w:b/>
                <w:bCs/>
                <w:sz w:val="24"/>
              </w:rPr>
              <w:t>Becky</w:t>
            </w:r>
          </w:p>
        </w:tc>
      </w:tr>
      <w:tr w:rsidR="00DA1195" w:rsidRPr="000E25C5" w14:paraId="78852EF8" w14:textId="77777777" w:rsidTr="00CF0C9A">
        <w:trPr>
          <w:cantSplit/>
          <w:trHeight w:val="57"/>
          <w:jc w:val="center"/>
        </w:trPr>
        <w:tc>
          <w:tcPr>
            <w:tcW w:w="895" w:type="dxa"/>
          </w:tcPr>
          <w:p w14:paraId="6DE320A3" w14:textId="7AC9168E" w:rsidR="00DA1195" w:rsidRDefault="00F47917" w:rsidP="5B75AF1C">
            <w:pPr>
              <w:jc w:val="center"/>
              <w:rPr>
                <w:sz w:val="24"/>
              </w:rPr>
            </w:pPr>
            <w:r>
              <w:rPr>
                <w:sz w:val="24"/>
              </w:rPr>
              <w:lastRenderedPageBreak/>
              <w:t>10:00</w:t>
            </w:r>
          </w:p>
        </w:tc>
        <w:tc>
          <w:tcPr>
            <w:tcW w:w="6840" w:type="dxa"/>
            <w:gridSpan w:val="3"/>
            <w:tcMar>
              <w:top w:w="86" w:type="dxa"/>
              <w:left w:w="115" w:type="dxa"/>
              <w:bottom w:w="86" w:type="dxa"/>
              <w:right w:w="115" w:type="dxa"/>
            </w:tcMar>
          </w:tcPr>
          <w:p w14:paraId="4EE352B0" w14:textId="77777777" w:rsidR="00DA1195" w:rsidRDefault="00DA1195" w:rsidP="008634F4">
            <w:pPr>
              <w:rPr>
                <w:b/>
                <w:bCs/>
                <w:color w:val="000000" w:themeColor="text1"/>
                <w:sz w:val="24"/>
              </w:rPr>
            </w:pPr>
            <w:r>
              <w:rPr>
                <w:b/>
                <w:bCs/>
                <w:color w:val="000000" w:themeColor="text1"/>
                <w:sz w:val="24"/>
              </w:rPr>
              <w:t>Phase I and II Field Monitoring</w:t>
            </w:r>
          </w:p>
          <w:p w14:paraId="10F99BA4" w14:textId="3E142B40" w:rsidR="00DA1195" w:rsidRPr="00DA1195" w:rsidRDefault="00DA1195" w:rsidP="00DA1195">
            <w:pPr>
              <w:pStyle w:val="ListParagraph"/>
              <w:numPr>
                <w:ilvl w:val="0"/>
                <w:numId w:val="15"/>
              </w:numPr>
              <w:rPr>
                <w:color w:val="000000" w:themeColor="text1"/>
                <w:sz w:val="24"/>
              </w:rPr>
            </w:pPr>
            <w:r>
              <w:t>Review spatial distribution and data collection for current ACCG monitoring plots (AGOL) and overlap with Phase I and II</w:t>
            </w:r>
          </w:p>
          <w:p w14:paraId="039ACBC4" w14:textId="77777777" w:rsidR="00DA1195" w:rsidRPr="00DA1195" w:rsidRDefault="00DA1195" w:rsidP="00DA1195">
            <w:pPr>
              <w:pStyle w:val="ListParagraph"/>
              <w:numPr>
                <w:ilvl w:val="0"/>
                <w:numId w:val="15"/>
              </w:numPr>
              <w:rPr>
                <w:color w:val="000000" w:themeColor="text1"/>
                <w:sz w:val="24"/>
              </w:rPr>
            </w:pPr>
            <w:r w:rsidRPr="00DA1195">
              <w:t>Forest plots/RRK data validation</w:t>
            </w:r>
            <w:r>
              <w:t xml:space="preserve"> field monitoring 2024</w:t>
            </w:r>
          </w:p>
          <w:p w14:paraId="3D6803AD" w14:textId="4E6B5329" w:rsidR="00DA1195" w:rsidRPr="00DA1195" w:rsidRDefault="00DA1195" w:rsidP="00DA1195">
            <w:pPr>
              <w:pStyle w:val="ListParagraph"/>
              <w:numPr>
                <w:ilvl w:val="0"/>
                <w:numId w:val="15"/>
              </w:numPr>
              <w:rPr>
                <w:color w:val="000000" w:themeColor="text1"/>
                <w:sz w:val="24"/>
              </w:rPr>
            </w:pPr>
            <w:r>
              <w:t xml:space="preserve">Discuss with FPP Model Team to determine monitoring needs and </w:t>
            </w:r>
            <w:proofErr w:type="gramStart"/>
            <w:r>
              <w:t xml:space="preserve">distribution </w:t>
            </w:r>
            <w:r w:rsidR="00F47917">
              <w:t xml:space="preserve"> of</w:t>
            </w:r>
            <w:proofErr w:type="gramEnd"/>
            <w:r w:rsidR="00F47917">
              <w:t xml:space="preserve"> monitoring network</w:t>
            </w:r>
          </w:p>
        </w:tc>
        <w:tc>
          <w:tcPr>
            <w:tcW w:w="1615" w:type="dxa"/>
            <w:tcMar>
              <w:top w:w="72" w:type="dxa"/>
              <w:left w:w="115" w:type="dxa"/>
              <w:bottom w:w="72" w:type="dxa"/>
              <w:right w:w="115" w:type="dxa"/>
            </w:tcMar>
          </w:tcPr>
          <w:p w14:paraId="5A61E46E" w14:textId="3FC001DC" w:rsidR="00DA1195" w:rsidRPr="00AF5716" w:rsidRDefault="00F47917" w:rsidP="5B75AF1C">
            <w:pPr>
              <w:rPr>
                <w:b/>
                <w:bCs/>
                <w:sz w:val="24"/>
              </w:rPr>
            </w:pPr>
            <w:r>
              <w:rPr>
                <w:b/>
                <w:bCs/>
                <w:sz w:val="24"/>
              </w:rPr>
              <w:t>Becky</w:t>
            </w:r>
          </w:p>
        </w:tc>
      </w:tr>
      <w:tr w:rsidR="005166FE" w:rsidRPr="000E25C5" w14:paraId="0DDA6B21" w14:textId="77777777" w:rsidTr="00CF0C9A">
        <w:trPr>
          <w:cantSplit/>
          <w:trHeight w:val="57"/>
          <w:jc w:val="center"/>
        </w:trPr>
        <w:tc>
          <w:tcPr>
            <w:tcW w:w="895" w:type="dxa"/>
          </w:tcPr>
          <w:p w14:paraId="639F56DB" w14:textId="734F7BD0" w:rsidR="005166FE" w:rsidRPr="00AF5716" w:rsidRDefault="00440BF6" w:rsidP="5B75AF1C">
            <w:pPr>
              <w:jc w:val="center"/>
              <w:rPr>
                <w:sz w:val="24"/>
              </w:rPr>
            </w:pPr>
            <w:r w:rsidRPr="00AF5716">
              <w:rPr>
                <w:sz w:val="24"/>
              </w:rPr>
              <w:t>10</w:t>
            </w:r>
            <w:r w:rsidR="5B75AF1C" w:rsidRPr="00AF5716">
              <w:rPr>
                <w:sz w:val="24"/>
              </w:rPr>
              <w:t>:</w:t>
            </w:r>
            <w:r w:rsidR="008634F4">
              <w:rPr>
                <w:sz w:val="24"/>
              </w:rPr>
              <w:t>3</w:t>
            </w:r>
            <w:r w:rsidR="00AF5716" w:rsidRPr="00AF5716">
              <w:rPr>
                <w:sz w:val="24"/>
              </w:rPr>
              <w:t>0</w:t>
            </w:r>
          </w:p>
        </w:tc>
        <w:tc>
          <w:tcPr>
            <w:tcW w:w="6840" w:type="dxa"/>
            <w:gridSpan w:val="3"/>
            <w:tcMar>
              <w:top w:w="86" w:type="dxa"/>
              <w:left w:w="115" w:type="dxa"/>
              <w:bottom w:w="86" w:type="dxa"/>
              <w:right w:w="115" w:type="dxa"/>
            </w:tcMar>
          </w:tcPr>
          <w:p w14:paraId="41B39CAE" w14:textId="12D5D2F2" w:rsidR="008859B3" w:rsidRPr="00AF5716" w:rsidRDefault="5B75AF1C" w:rsidP="008859B3">
            <w:pPr>
              <w:rPr>
                <w:rFonts w:ascii="Arial" w:hAnsi="Arial" w:cs="Arial"/>
                <w:bCs/>
                <w:sz w:val="24"/>
              </w:rPr>
            </w:pPr>
            <w:r w:rsidRPr="00AF5716">
              <w:rPr>
                <w:rFonts w:cs="Calibri"/>
                <w:b/>
                <w:bCs/>
                <w:sz w:val="24"/>
              </w:rPr>
              <w:t xml:space="preserve"> </w:t>
            </w:r>
            <w:r w:rsidR="00CF0C9A">
              <w:rPr>
                <w:rFonts w:cs="Calibri"/>
                <w:b/>
                <w:bCs/>
                <w:sz w:val="24"/>
              </w:rPr>
              <w:t>Landscape Scale Assessments</w:t>
            </w:r>
            <w:r w:rsidR="00DA1195">
              <w:rPr>
                <w:rFonts w:cs="Calibri"/>
                <w:b/>
                <w:bCs/>
                <w:sz w:val="24"/>
              </w:rPr>
              <w:t>/Broader Scale Monitoring</w:t>
            </w:r>
          </w:p>
          <w:p w14:paraId="15F6D9EF" w14:textId="77777777" w:rsidR="00AF5716" w:rsidRDefault="00CF0C9A" w:rsidP="008E7B89">
            <w:pPr>
              <w:pStyle w:val="ListParagraph"/>
              <w:numPr>
                <w:ilvl w:val="0"/>
                <w:numId w:val="3"/>
              </w:numPr>
              <w:textAlignment w:val="center"/>
              <w:rPr>
                <w:rFonts w:asciiTheme="minorHAnsi" w:hAnsiTheme="minorHAnsi" w:cstheme="minorHAnsi"/>
                <w:bCs/>
                <w:sz w:val="24"/>
                <w:szCs w:val="24"/>
              </w:rPr>
            </w:pPr>
            <w:r w:rsidRPr="00CF0C9A">
              <w:rPr>
                <w:rFonts w:asciiTheme="minorHAnsi" w:hAnsiTheme="minorHAnsi" w:cstheme="minorHAnsi"/>
                <w:bCs/>
                <w:sz w:val="24"/>
                <w:szCs w:val="24"/>
              </w:rPr>
              <w:t>Review proposal for MARS – (</w:t>
            </w:r>
            <w:hyperlink r:id="rId15" w:history="1">
              <w:r w:rsidRPr="00CF0C9A">
                <w:rPr>
                  <w:rStyle w:val="Hyperlink"/>
                  <w:rFonts w:asciiTheme="minorHAnsi" w:hAnsiTheme="minorHAnsi" w:cstheme="minorHAnsi"/>
                  <w:bCs/>
                  <w:sz w:val="24"/>
                  <w:szCs w:val="24"/>
                </w:rPr>
                <w:t>https://usfs.box.com/s/8bu5mjt5qzx7eb43y7rj4s16tp6vsakj</w:t>
              </w:r>
            </w:hyperlink>
            <w:r w:rsidRPr="00CF0C9A">
              <w:rPr>
                <w:rFonts w:asciiTheme="minorHAnsi" w:hAnsiTheme="minorHAnsi" w:cstheme="minorHAnsi"/>
                <w:bCs/>
                <w:sz w:val="24"/>
                <w:szCs w:val="24"/>
              </w:rPr>
              <w:t>)</w:t>
            </w:r>
          </w:p>
          <w:p w14:paraId="72D40AF6" w14:textId="15A9DB5E" w:rsidR="008B4ABD" w:rsidRPr="00F47917" w:rsidRDefault="00DA1195" w:rsidP="00F47917">
            <w:pPr>
              <w:pStyle w:val="ListParagraph"/>
              <w:numPr>
                <w:ilvl w:val="0"/>
                <w:numId w:val="3"/>
              </w:numPr>
              <w:textAlignment w:val="center"/>
              <w:rPr>
                <w:rFonts w:asciiTheme="minorHAnsi" w:hAnsiTheme="minorHAnsi" w:cstheme="minorHAnsi"/>
                <w:bCs/>
                <w:sz w:val="24"/>
                <w:szCs w:val="24"/>
              </w:rPr>
            </w:pPr>
            <w:r>
              <w:rPr>
                <w:rFonts w:asciiTheme="minorHAnsi" w:hAnsiTheme="minorHAnsi" w:cstheme="minorHAnsi"/>
                <w:bCs/>
                <w:sz w:val="24"/>
                <w:szCs w:val="24"/>
              </w:rPr>
              <w:t xml:space="preserve">Develop approach to broader scale monitoring pilot </w:t>
            </w:r>
            <w:r w:rsidR="00F47917">
              <w:rPr>
                <w:rFonts w:asciiTheme="minorHAnsi" w:hAnsiTheme="minorHAnsi" w:cstheme="minorHAnsi"/>
                <w:bCs/>
                <w:sz w:val="24"/>
                <w:szCs w:val="24"/>
              </w:rPr>
              <w:t xml:space="preserve">in </w:t>
            </w:r>
            <w:proofErr w:type="gramStart"/>
            <w:r w:rsidR="00F47917">
              <w:rPr>
                <w:rFonts w:asciiTheme="minorHAnsi" w:hAnsiTheme="minorHAnsi" w:cstheme="minorHAnsi"/>
                <w:bCs/>
                <w:sz w:val="24"/>
                <w:szCs w:val="24"/>
              </w:rPr>
              <w:t>Region</w:t>
            </w:r>
            <w:proofErr w:type="gramEnd"/>
            <w:r w:rsidR="00F47917">
              <w:rPr>
                <w:rFonts w:asciiTheme="minorHAnsi" w:hAnsiTheme="minorHAnsi" w:cstheme="minorHAnsi"/>
                <w:bCs/>
                <w:sz w:val="24"/>
                <w:szCs w:val="24"/>
              </w:rPr>
              <w:t xml:space="preserve"> 5 – data would be summarized at the FPP scale</w:t>
            </w:r>
          </w:p>
        </w:tc>
        <w:tc>
          <w:tcPr>
            <w:tcW w:w="1615" w:type="dxa"/>
            <w:tcMar>
              <w:top w:w="72" w:type="dxa"/>
              <w:left w:w="115" w:type="dxa"/>
              <w:bottom w:w="72" w:type="dxa"/>
              <w:right w:w="115" w:type="dxa"/>
            </w:tcMar>
          </w:tcPr>
          <w:p w14:paraId="4BB585CA" w14:textId="0336FA53" w:rsidR="005166FE" w:rsidRPr="00AF5716" w:rsidRDefault="00AF5716" w:rsidP="5B75AF1C">
            <w:pPr>
              <w:rPr>
                <w:b/>
                <w:bCs/>
                <w:color w:val="000000" w:themeColor="text1"/>
                <w:sz w:val="24"/>
              </w:rPr>
            </w:pPr>
            <w:r w:rsidRPr="00AF5716">
              <w:rPr>
                <w:b/>
                <w:bCs/>
                <w:color w:val="000000" w:themeColor="text1"/>
                <w:sz w:val="24"/>
              </w:rPr>
              <w:t>All</w:t>
            </w:r>
          </w:p>
        </w:tc>
      </w:tr>
      <w:tr w:rsidR="00074CC7" w:rsidRPr="000E25C5" w14:paraId="544C32D1" w14:textId="77777777" w:rsidTr="00CF0C9A">
        <w:trPr>
          <w:cantSplit/>
          <w:trHeight w:val="57"/>
          <w:jc w:val="center"/>
        </w:trPr>
        <w:tc>
          <w:tcPr>
            <w:tcW w:w="895" w:type="dxa"/>
          </w:tcPr>
          <w:p w14:paraId="3DCACD7C" w14:textId="783DC9B2" w:rsidR="00074CC7" w:rsidRPr="00AF5716" w:rsidRDefault="00F47917" w:rsidP="005166FE">
            <w:pPr>
              <w:jc w:val="center"/>
              <w:rPr>
                <w:sz w:val="24"/>
              </w:rPr>
            </w:pPr>
            <w:r>
              <w:rPr>
                <w:sz w:val="24"/>
              </w:rPr>
              <w:t>10:50</w:t>
            </w:r>
          </w:p>
        </w:tc>
        <w:tc>
          <w:tcPr>
            <w:tcW w:w="6840" w:type="dxa"/>
            <w:gridSpan w:val="3"/>
            <w:tcMar>
              <w:top w:w="86" w:type="dxa"/>
              <w:left w:w="115" w:type="dxa"/>
              <w:bottom w:w="86" w:type="dxa"/>
              <w:right w:w="115" w:type="dxa"/>
            </w:tcMar>
          </w:tcPr>
          <w:p w14:paraId="368AAF7A" w14:textId="7871AFB6" w:rsidR="00074CC7" w:rsidRDefault="00074CC7" w:rsidP="009948A5">
            <w:pPr>
              <w:rPr>
                <w:b/>
                <w:bCs/>
                <w:color w:val="000000" w:themeColor="text1"/>
                <w:sz w:val="24"/>
              </w:rPr>
            </w:pPr>
            <w:r>
              <w:rPr>
                <w:b/>
                <w:bCs/>
                <w:color w:val="000000" w:themeColor="text1"/>
                <w:sz w:val="24"/>
              </w:rPr>
              <w:t>Meeting Maintenance</w:t>
            </w:r>
          </w:p>
          <w:p w14:paraId="388CDD05" w14:textId="77777777" w:rsidR="00BF73FB" w:rsidRDefault="00074CC7" w:rsidP="00BF73FB">
            <w:pPr>
              <w:pStyle w:val="ListParagraph"/>
              <w:numPr>
                <w:ilvl w:val="0"/>
                <w:numId w:val="16"/>
              </w:numPr>
              <w:rPr>
                <w:color w:val="000000" w:themeColor="text1"/>
                <w:sz w:val="24"/>
              </w:rPr>
            </w:pPr>
            <w:r>
              <w:rPr>
                <w:color w:val="000000" w:themeColor="text1"/>
                <w:sz w:val="24"/>
              </w:rPr>
              <w:t xml:space="preserve">In person meeting: </w:t>
            </w:r>
            <w:r w:rsidRPr="00074CC7">
              <w:rPr>
                <w:color w:val="000000" w:themeColor="text1"/>
                <w:sz w:val="24"/>
              </w:rPr>
              <w:t>Topics to discuss in person</w:t>
            </w:r>
            <w:r>
              <w:rPr>
                <w:color w:val="000000" w:themeColor="text1"/>
                <w:sz w:val="24"/>
              </w:rPr>
              <w:t xml:space="preserve"> (brainstorming), </w:t>
            </w:r>
            <w:r w:rsidR="00BF73FB">
              <w:rPr>
                <w:color w:val="000000" w:themeColor="text1"/>
                <w:sz w:val="24"/>
              </w:rPr>
              <w:t>t</w:t>
            </w:r>
            <w:r w:rsidRPr="00074CC7">
              <w:rPr>
                <w:color w:val="000000" w:themeColor="text1"/>
                <w:sz w:val="24"/>
              </w:rPr>
              <w:t xml:space="preserve">iming and </w:t>
            </w:r>
            <w:proofErr w:type="gramStart"/>
            <w:r w:rsidRPr="00074CC7">
              <w:rPr>
                <w:color w:val="000000" w:themeColor="text1"/>
                <w:sz w:val="24"/>
              </w:rPr>
              <w:t>location</w:t>
            </w:r>
            <w:proofErr w:type="gramEnd"/>
          </w:p>
          <w:p w14:paraId="2839DBC0" w14:textId="38397358" w:rsidR="00BF73FB" w:rsidRPr="00BF73FB" w:rsidRDefault="00BF73FB" w:rsidP="00BF73FB">
            <w:pPr>
              <w:pStyle w:val="ListParagraph"/>
              <w:numPr>
                <w:ilvl w:val="0"/>
                <w:numId w:val="16"/>
              </w:numPr>
              <w:rPr>
                <w:color w:val="000000" w:themeColor="text1"/>
                <w:sz w:val="24"/>
              </w:rPr>
            </w:pPr>
            <w:r>
              <w:rPr>
                <w:color w:val="000000" w:themeColor="text1"/>
                <w:sz w:val="24"/>
              </w:rPr>
              <w:t>Review meeting membership</w:t>
            </w:r>
            <w:r w:rsidR="00527165">
              <w:rPr>
                <w:color w:val="000000" w:themeColor="text1"/>
                <w:sz w:val="24"/>
              </w:rPr>
              <w:t xml:space="preserve"> (any feedback from larger ACCG or other partner groups)</w:t>
            </w:r>
          </w:p>
        </w:tc>
        <w:tc>
          <w:tcPr>
            <w:tcW w:w="1615" w:type="dxa"/>
            <w:tcMar>
              <w:top w:w="72" w:type="dxa"/>
              <w:left w:w="115" w:type="dxa"/>
              <w:bottom w:w="72" w:type="dxa"/>
              <w:right w:w="115" w:type="dxa"/>
            </w:tcMar>
          </w:tcPr>
          <w:p w14:paraId="4EB01616" w14:textId="17618637" w:rsidR="00074CC7" w:rsidRPr="00AF5716" w:rsidRDefault="00BF73FB" w:rsidP="005166FE">
            <w:pPr>
              <w:rPr>
                <w:b/>
                <w:sz w:val="24"/>
              </w:rPr>
            </w:pPr>
            <w:r>
              <w:rPr>
                <w:b/>
                <w:sz w:val="24"/>
              </w:rPr>
              <w:t>Becky</w:t>
            </w:r>
          </w:p>
        </w:tc>
      </w:tr>
      <w:tr w:rsidR="009865C9" w:rsidRPr="000E25C5" w14:paraId="2BBB60BD" w14:textId="77777777" w:rsidTr="00CF0C9A">
        <w:trPr>
          <w:cantSplit/>
          <w:trHeight w:val="57"/>
          <w:jc w:val="center"/>
        </w:trPr>
        <w:tc>
          <w:tcPr>
            <w:tcW w:w="895" w:type="dxa"/>
          </w:tcPr>
          <w:p w14:paraId="142FB3E0" w14:textId="7EBDD033" w:rsidR="009865C9" w:rsidRPr="00AF5716" w:rsidRDefault="00974228" w:rsidP="005166FE">
            <w:pPr>
              <w:jc w:val="center"/>
              <w:rPr>
                <w:sz w:val="24"/>
              </w:rPr>
            </w:pPr>
            <w:r w:rsidRPr="00AF5716">
              <w:rPr>
                <w:sz w:val="24"/>
              </w:rPr>
              <w:t>10</w:t>
            </w:r>
            <w:r w:rsidR="00691CB1" w:rsidRPr="00AF5716">
              <w:rPr>
                <w:sz w:val="24"/>
              </w:rPr>
              <w:t>:</w:t>
            </w:r>
            <w:r w:rsidR="00B43A48">
              <w:rPr>
                <w:sz w:val="24"/>
              </w:rPr>
              <w:t>50</w:t>
            </w:r>
          </w:p>
        </w:tc>
        <w:tc>
          <w:tcPr>
            <w:tcW w:w="6840" w:type="dxa"/>
            <w:gridSpan w:val="3"/>
            <w:tcMar>
              <w:top w:w="86" w:type="dxa"/>
              <w:left w:w="115" w:type="dxa"/>
              <w:bottom w:w="86" w:type="dxa"/>
              <w:right w:w="115" w:type="dxa"/>
            </w:tcMar>
          </w:tcPr>
          <w:p w14:paraId="051464BB" w14:textId="3388EB13" w:rsidR="003D5A0D" w:rsidRPr="00AF5716" w:rsidRDefault="008634F4" w:rsidP="009948A5">
            <w:pPr>
              <w:rPr>
                <w:b/>
                <w:bCs/>
                <w:color w:val="000000" w:themeColor="text1"/>
                <w:sz w:val="24"/>
              </w:rPr>
            </w:pPr>
            <w:r>
              <w:rPr>
                <w:b/>
                <w:bCs/>
                <w:color w:val="000000" w:themeColor="text1"/>
                <w:sz w:val="24"/>
              </w:rPr>
              <w:t xml:space="preserve">Task List, </w:t>
            </w:r>
            <w:r w:rsidR="009948A5" w:rsidRPr="00AF5716">
              <w:rPr>
                <w:b/>
                <w:bCs/>
                <w:color w:val="000000" w:themeColor="text1"/>
                <w:sz w:val="24"/>
              </w:rPr>
              <w:t>Round Robin</w:t>
            </w:r>
            <w:r w:rsidR="00440BF6" w:rsidRPr="00AF5716">
              <w:rPr>
                <w:b/>
                <w:bCs/>
                <w:color w:val="000000" w:themeColor="text1"/>
                <w:sz w:val="24"/>
              </w:rPr>
              <w:t>, Closeout</w:t>
            </w:r>
          </w:p>
        </w:tc>
        <w:tc>
          <w:tcPr>
            <w:tcW w:w="1615" w:type="dxa"/>
            <w:tcMar>
              <w:top w:w="72" w:type="dxa"/>
              <w:left w:w="115" w:type="dxa"/>
              <w:bottom w:w="72" w:type="dxa"/>
              <w:right w:w="115" w:type="dxa"/>
            </w:tcMar>
          </w:tcPr>
          <w:p w14:paraId="7A6910ED" w14:textId="4DBED50C" w:rsidR="009865C9" w:rsidRPr="00AF5716" w:rsidRDefault="009865C9" w:rsidP="005166FE">
            <w:pPr>
              <w:rPr>
                <w:b/>
                <w:sz w:val="24"/>
              </w:rPr>
            </w:pPr>
            <w:r w:rsidRPr="00AF5716">
              <w:rPr>
                <w:b/>
                <w:sz w:val="24"/>
              </w:rPr>
              <w:t>All</w:t>
            </w:r>
          </w:p>
        </w:tc>
      </w:tr>
    </w:tbl>
    <w:p w14:paraId="1D1302E1" w14:textId="301274F3" w:rsidR="00001A49" w:rsidRDefault="00001A49" w:rsidP="007F62EB">
      <w:pPr>
        <w:rPr>
          <w:rFonts w:asciiTheme="minorHAnsi" w:hAnsiTheme="minorHAnsi" w:cstheme="minorHAnsi"/>
          <w:b/>
          <w:bCs/>
          <w:color w:val="auto"/>
          <w:kern w:val="0"/>
          <w:sz w:val="24"/>
        </w:rPr>
      </w:pPr>
    </w:p>
    <w:p w14:paraId="2BBA553A" w14:textId="77777777" w:rsidR="00527165" w:rsidRDefault="00527165" w:rsidP="007F62EB">
      <w:pPr>
        <w:rPr>
          <w:rFonts w:asciiTheme="minorHAnsi" w:hAnsiTheme="minorHAnsi" w:cstheme="minorHAnsi"/>
          <w:b/>
          <w:bCs/>
          <w:color w:val="auto"/>
          <w:kern w:val="0"/>
          <w:sz w:val="24"/>
        </w:rPr>
      </w:pPr>
    </w:p>
    <w:p w14:paraId="4D4BEB95" w14:textId="3B2AC52A" w:rsidR="00527165" w:rsidRDefault="00527165" w:rsidP="007F62EB">
      <w:pPr>
        <w:rPr>
          <w:rFonts w:asciiTheme="minorHAnsi" w:hAnsiTheme="minorHAnsi" w:cstheme="minorHAnsi"/>
          <w:b/>
          <w:bCs/>
          <w:color w:val="auto"/>
          <w:kern w:val="0"/>
          <w:sz w:val="24"/>
        </w:rPr>
      </w:pPr>
      <w:r>
        <w:rPr>
          <w:rFonts w:asciiTheme="minorHAnsi" w:hAnsiTheme="minorHAnsi" w:cstheme="minorHAnsi"/>
          <w:b/>
          <w:bCs/>
          <w:color w:val="auto"/>
          <w:kern w:val="0"/>
          <w:sz w:val="24"/>
        </w:rPr>
        <w:t>Task List:</w:t>
      </w:r>
    </w:p>
    <w:p w14:paraId="35765C20" w14:textId="77777777" w:rsidR="00527165" w:rsidRPr="00510473" w:rsidRDefault="00527165" w:rsidP="00527165">
      <w:pPr>
        <w:rPr>
          <w:rFonts w:cs="Calibri"/>
          <w:kern w:val="0"/>
          <w:sz w:val="24"/>
        </w:rPr>
      </w:pPr>
      <w:r w:rsidRPr="00510473">
        <w:rPr>
          <w:rFonts w:cs="Calibri"/>
          <w:kern w:val="0"/>
          <w:sz w:val="24"/>
        </w:rPr>
        <w:t> </w:t>
      </w:r>
    </w:p>
    <w:p w14:paraId="18B901F5" w14:textId="77777777" w:rsidR="00527165" w:rsidRPr="00510473" w:rsidRDefault="00527165" w:rsidP="00527165">
      <w:pPr>
        <w:rPr>
          <w:rFonts w:cstheme="minorHAnsi"/>
          <w:b/>
          <w:bCs/>
          <w:kern w:val="0"/>
          <w:sz w:val="24"/>
        </w:rPr>
      </w:pPr>
      <w:r w:rsidRPr="00510473">
        <w:rPr>
          <w:rFonts w:cstheme="minorHAnsi"/>
          <w:b/>
          <w:bCs/>
          <w:kern w:val="0"/>
          <w:sz w:val="24"/>
        </w:rPr>
        <w:t>All:</w:t>
      </w:r>
    </w:p>
    <w:p w14:paraId="0C8CCEAD" w14:textId="271DDA26" w:rsidR="00527165" w:rsidRPr="00575C34" w:rsidRDefault="00527165" w:rsidP="00527165">
      <w:pPr>
        <w:pStyle w:val="ListParagraph"/>
        <w:numPr>
          <w:ilvl w:val="0"/>
          <w:numId w:val="19"/>
        </w:numPr>
        <w:tabs>
          <w:tab w:val="clear" w:pos="720"/>
        </w:tabs>
        <w:rPr>
          <w:rFonts w:cstheme="minorHAnsi"/>
          <w:kern w:val="0"/>
          <w:sz w:val="24"/>
          <w:szCs w:val="24"/>
        </w:rPr>
      </w:pPr>
      <w:r w:rsidRPr="00575C34">
        <w:rPr>
          <w:rFonts w:cstheme="minorHAnsi"/>
          <w:kern w:val="0"/>
          <w:sz w:val="24"/>
          <w:szCs w:val="24"/>
        </w:rPr>
        <w:t xml:space="preserve">Review crosswalk of ACCG, CFLRP, and bioregional monitoring to be created by Becky for discussions in January. Also consider what of these questions are relevant to FPP and where they might be gaps (see attached and more discussion to happen </w:t>
      </w:r>
      <w:proofErr w:type="gramStart"/>
      <w:r w:rsidRPr="00575C34">
        <w:rPr>
          <w:rFonts w:cstheme="minorHAnsi"/>
          <w:kern w:val="0"/>
          <w:sz w:val="24"/>
          <w:szCs w:val="24"/>
        </w:rPr>
        <w:t>at</w:t>
      </w:r>
      <w:proofErr w:type="gramEnd"/>
      <w:r w:rsidRPr="00575C34">
        <w:rPr>
          <w:rFonts w:cstheme="minorHAnsi"/>
          <w:kern w:val="0"/>
          <w:sz w:val="24"/>
          <w:szCs w:val="24"/>
        </w:rPr>
        <w:t xml:space="preserve"> </w:t>
      </w:r>
      <w:r>
        <w:rPr>
          <w:rFonts w:cstheme="minorHAnsi"/>
          <w:kern w:val="0"/>
          <w:sz w:val="24"/>
          <w:szCs w:val="24"/>
        </w:rPr>
        <w:t xml:space="preserve">March and future </w:t>
      </w:r>
      <w:r w:rsidRPr="00575C34">
        <w:rPr>
          <w:rFonts w:cstheme="minorHAnsi"/>
          <w:kern w:val="0"/>
          <w:sz w:val="24"/>
          <w:szCs w:val="24"/>
        </w:rPr>
        <w:t>meeting</w:t>
      </w:r>
      <w:r>
        <w:rPr>
          <w:rFonts w:cstheme="minorHAnsi"/>
          <w:kern w:val="0"/>
          <w:sz w:val="24"/>
          <w:szCs w:val="24"/>
        </w:rPr>
        <w:t>s</w:t>
      </w:r>
      <w:r w:rsidRPr="00575C34">
        <w:rPr>
          <w:rFonts w:cstheme="minorHAnsi"/>
          <w:kern w:val="0"/>
          <w:sz w:val="24"/>
          <w:szCs w:val="24"/>
        </w:rPr>
        <w:t>)</w:t>
      </w:r>
      <w:r>
        <w:rPr>
          <w:rFonts w:cstheme="minorHAnsi"/>
          <w:kern w:val="0"/>
          <w:sz w:val="24"/>
          <w:szCs w:val="24"/>
        </w:rPr>
        <w:t xml:space="preserve"> (ongoing)</w:t>
      </w:r>
      <w:r w:rsidRPr="00575C34">
        <w:rPr>
          <w:rFonts w:cstheme="minorHAnsi"/>
          <w:kern w:val="0"/>
          <w:sz w:val="24"/>
          <w:szCs w:val="24"/>
        </w:rPr>
        <w:t xml:space="preserve">                   </w:t>
      </w:r>
    </w:p>
    <w:p w14:paraId="10E17EF1" w14:textId="77777777" w:rsidR="00527165" w:rsidRPr="00510473" w:rsidRDefault="00527165" w:rsidP="00527165">
      <w:pPr>
        <w:rPr>
          <w:rFonts w:cstheme="minorHAnsi"/>
          <w:kern w:val="0"/>
          <w:sz w:val="24"/>
        </w:rPr>
      </w:pPr>
      <w:r w:rsidRPr="00510473">
        <w:rPr>
          <w:rFonts w:cstheme="minorHAnsi"/>
          <w:kern w:val="0"/>
          <w:sz w:val="24"/>
        </w:rPr>
        <w:t> </w:t>
      </w:r>
    </w:p>
    <w:p w14:paraId="35CFB0F4" w14:textId="77777777" w:rsidR="00527165" w:rsidRPr="00510473" w:rsidRDefault="00527165" w:rsidP="00527165">
      <w:pPr>
        <w:rPr>
          <w:rFonts w:cstheme="minorHAnsi"/>
          <w:b/>
          <w:bCs/>
          <w:kern w:val="0"/>
          <w:sz w:val="24"/>
        </w:rPr>
      </w:pPr>
      <w:r w:rsidRPr="00510473">
        <w:rPr>
          <w:rFonts w:cstheme="minorHAnsi"/>
          <w:b/>
          <w:bCs/>
          <w:kern w:val="0"/>
          <w:sz w:val="24"/>
        </w:rPr>
        <w:t xml:space="preserve">Becky: </w:t>
      </w:r>
    </w:p>
    <w:p w14:paraId="7BC44C77" w14:textId="77777777" w:rsidR="00527165" w:rsidRPr="00575C34" w:rsidRDefault="00527165" w:rsidP="00527165">
      <w:pPr>
        <w:pStyle w:val="ListParagraph"/>
        <w:numPr>
          <w:ilvl w:val="0"/>
          <w:numId w:val="18"/>
        </w:numPr>
        <w:tabs>
          <w:tab w:val="clear" w:pos="720"/>
        </w:tabs>
        <w:rPr>
          <w:rFonts w:cstheme="minorHAnsi"/>
          <w:kern w:val="0"/>
          <w:sz w:val="24"/>
          <w:szCs w:val="24"/>
        </w:rPr>
      </w:pPr>
      <w:r w:rsidRPr="00575C34">
        <w:rPr>
          <w:rFonts w:cstheme="minorHAnsi"/>
          <w:kern w:val="0"/>
          <w:sz w:val="24"/>
          <w:szCs w:val="24"/>
        </w:rPr>
        <w:t>Need to review attendee list and determine whether other organizations need to be added to this process especially considering the expansion into the FPP monitoring work What does the HELP group cover?  Could we pull any of them into the FPP work?</w:t>
      </w:r>
      <w:r>
        <w:rPr>
          <w:rFonts w:cstheme="minorHAnsi"/>
          <w:kern w:val="0"/>
          <w:sz w:val="24"/>
          <w:szCs w:val="24"/>
        </w:rPr>
        <w:t xml:space="preserve"> Are there ways that we could capitalize on their efforts or make sure we aren’t duplicating efforts?</w:t>
      </w:r>
    </w:p>
    <w:p w14:paraId="34B66A8A" w14:textId="4D20ECA6" w:rsidR="00527165" w:rsidRPr="00575C34" w:rsidRDefault="00527165" w:rsidP="00527165">
      <w:pPr>
        <w:pStyle w:val="ListParagraph"/>
        <w:numPr>
          <w:ilvl w:val="0"/>
          <w:numId w:val="18"/>
        </w:numPr>
        <w:tabs>
          <w:tab w:val="clear" w:pos="720"/>
        </w:tabs>
        <w:rPr>
          <w:rFonts w:cstheme="minorHAnsi"/>
          <w:b/>
          <w:bCs/>
          <w:kern w:val="0"/>
          <w:sz w:val="24"/>
          <w:szCs w:val="24"/>
        </w:rPr>
      </w:pPr>
      <w:r w:rsidRPr="00575C34">
        <w:rPr>
          <w:rFonts w:cstheme="minorHAnsi"/>
          <w:kern w:val="0"/>
          <w:sz w:val="24"/>
          <w:szCs w:val="24"/>
        </w:rPr>
        <w:t xml:space="preserve">Think about how to pull from the Broader Scale Monitoring as a pilot for the FPP work? </w:t>
      </w:r>
      <w:r>
        <w:rPr>
          <w:rFonts w:cstheme="minorHAnsi"/>
          <w:kern w:val="0"/>
          <w:sz w:val="24"/>
          <w:szCs w:val="24"/>
        </w:rPr>
        <w:t xml:space="preserve">(done) </w:t>
      </w:r>
      <w:r w:rsidRPr="00575C34">
        <w:rPr>
          <w:rFonts w:cstheme="minorHAnsi"/>
          <w:kern w:val="0"/>
          <w:sz w:val="24"/>
          <w:szCs w:val="24"/>
        </w:rPr>
        <w:t>Yes.  We could be a pilot.</w:t>
      </w:r>
      <w:r w:rsidRPr="00575C34">
        <w:rPr>
          <w:rFonts w:cstheme="minorHAnsi"/>
          <w:sz w:val="24"/>
          <w:szCs w:val="24"/>
        </w:rPr>
        <w:t xml:space="preserve"> </w:t>
      </w:r>
      <w:r>
        <w:rPr>
          <w:rFonts w:cstheme="minorHAnsi"/>
          <w:sz w:val="24"/>
          <w:szCs w:val="24"/>
        </w:rPr>
        <w:t>(done – the Region stated that we could indeed be a pilot)</w:t>
      </w:r>
    </w:p>
    <w:p w14:paraId="55220CF8" w14:textId="26389D90" w:rsidR="00527165" w:rsidRPr="00575C34" w:rsidRDefault="00527165" w:rsidP="00527165">
      <w:pPr>
        <w:pStyle w:val="ListParagraph"/>
        <w:numPr>
          <w:ilvl w:val="0"/>
          <w:numId w:val="18"/>
        </w:numPr>
        <w:tabs>
          <w:tab w:val="clear" w:pos="720"/>
        </w:tabs>
        <w:rPr>
          <w:rFonts w:cstheme="minorHAnsi"/>
          <w:b/>
          <w:bCs/>
          <w:kern w:val="0"/>
          <w:sz w:val="24"/>
          <w:szCs w:val="24"/>
        </w:rPr>
      </w:pPr>
      <w:r w:rsidRPr="00575C34">
        <w:rPr>
          <w:rFonts w:cstheme="minorHAnsi"/>
          <w:kern w:val="0"/>
          <w:sz w:val="24"/>
          <w:szCs w:val="24"/>
        </w:rPr>
        <w:t>Forest plots/RRK data validation</w:t>
      </w:r>
      <w:r>
        <w:rPr>
          <w:rFonts w:cstheme="minorHAnsi"/>
          <w:kern w:val="0"/>
          <w:sz w:val="24"/>
          <w:szCs w:val="24"/>
        </w:rPr>
        <w:t xml:space="preserve"> (ongoing)</w:t>
      </w:r>
    </w:p>
    <w:p w14:paraId="165861F5" w14:textId="5F44C406" w:rsidR="00527165" w:rsidRPr="00575C34" w:rsidRDefault="00527165" w:rsidP="00527165">
      <w:pPr>
        <w:pStyle w:val="ListParagraph"/>
        <w:numPr>
          <w:ilvl w:val="0"/>
          <w:numId w:val="18"/>
        </w:numPr>
        <w:tabs>
          <w:tab w:val="clear" w:pos="720"/>
        </w:tabs>
        <w:rPr>
          <w:rFonts w:cstheme="minorHAnsi"/>
          <w:kern w:val="0"/>
          <w:sz w:val="24"/>
          <w:szCs w:val="24"/>
        </w:rPr>
      </w:pPr>
      <w:r w:rsidRPr="00575C34">
        <w:rPr>
          <w:rFonts w:cstheme="minorHAnsi"/>
          <w:kern w:val="0"/>
          <w:sz w:val="24"/>
          <w:szCs w:val="24"/>
        </w:rPr>
        <w:t xml:space="preserve">Development </w:t>
      </w:r>
      <w:r>
        <w:rPr>
          <w:rFonts w:cstheme="minorHAnsi"/>
          <w:kern w:val="0"/>
          <w:sz w:val="24"/>
          <w:szCs w:val="24"/>
        </w:rPr>
        <w:t xml:space="preserve">and review </w:t>
      </w:r>
      <w:r w:rsidRPr="00575C34">
        <w:rPr>
          <w:rFonts w:cstheme="minorHAnsi"/>
          <w:kern w:val="0"/>
          <w:sz w:val="24"/>
          <w:szCs w:val="24"/>
        </w:rPr>
        <w:t>of monitoring coordinator role</w:t>
      </w:r>
      <w:r>
        <w:rPr>
          <w:rFonts w:cstheme="minorHAnsi"/>
          <w:kern w:val="0"/>
          <w:sz w:val="24"/>
          <w:szCs w:val="24"/>
        </w:rPr>
        <w:t>s – review at March meeting</w:t>
      </w:r>
      <w:r>
        <w:rPr>
          <w:rFonts w:cstheme="minorHAnsi"/>
          <w:kern w:val="0"/>
          <w:sz w:val="24"/>
          <w:szCs w:val="24"/>
        </w:rPr>
        <w:t xml:space="preserve"> (done)</w:t>
      </w:r>
    </w:p>
    <w:p w14:paraId="57B2C201" w14:textId="77777777" w:rsidR="00527165" w:rsidRPr="00575C34" w:rsidRDefault="00527165" w:rsidP="00527165">
      <w:pPr>
        <w:numPr>
          <w:ilvl w:val="0"/>
          <w:numId w:val="18"/>
        </w:numPr>
        <w:textAlignment w:val="center"/>
        <w:rPr>
          <w:rFonts w:cstheme="minorHAnsi"/>
          <w:kern w:val="0"/>
          <w:sz w:val="24"/>
        </w:rPr>
      </w:pPr>
      <w:r w:rsidRPr="00575C34">
        <w:rPr>
          <w:rFonts w:cstheme="minorHAnsi"/>
          <w:kern w:val="0"/>
          <w:sz w:val="24"/>
        </w:rPr>
        <w:lastRenderedPageBreak/>
        <w:t xml:space="preserve">Share plot data for </w:t>
      </w:r>
      <w:proofErr w:type="spellStart"/>
      <w:r w:rsidRPr="00575C34">
        <w:rPr>
          <w:rFonts w:cstheme="minorHAnsi"/>
          <w:kern w:val="0"/>
          <w:sz w:val="24"/>
        </w:rPr>
        <w:t>Bummervuille</w:t>
      </w:r>
      <w:proofErr w:type="spellEnd"/>
      <w:r w:rsidRPr="00575C34">
        <w:rPr>
          <w:rFonts w:cstheme="minorHAnsi"/>
          <w:kern w:val="0"/>
          <w:sz w:val="24"/>
        </w:rPr>
        <w:t xml:space="preserve"> area with Helen for the GGO monitoring project</w:t>
      </w:r>
      <w:r>
        <w:rPr>
          <w:rFonts w:cstheme="minorHAnsi"/>
          <w:kern w:val="0"/>
          <w:sz w:val="24"/>
        </w:rPr>
        <w:t xml:space="preserve"> (did I ever do this?)</w:t>
      </w:r>
    </w:p>
    <w:p w14:paraId="7FC97D92" w14:textId="3E05F33B" w:rsidR="00527165" w:rsidRPr="00575C34" w:rsidRDefault="00527165" w:rsidP="00527165">
      <w:pPr>
        <w:numPr>
          <w:ilvl w:val="0"/>
          <w:numId w:val="18"/>
        </w:numPr>
        <w:textAlignment w:val="center"/>
        <w:rPr>
          <w:rFonts w:cstheme="minorHAnsi"/>
          <w:kern w:val="0"/>
          <w:sz w:val="24"/>
        </w:rPr>
      </w:pPr>
      <w:r w:rsidRPr="00575C34">
        <w:rPr>
          <w:rFonts w:cstheme="minorHAnsi"/>
          <w:kern w:val="0"/>
          <w:sz w:val="24"/>
        </w:rPr>
        <w:t>Gather spatial data for new ARCGIS website hosted by Forest Service and give Megan access; consider adding activity database from SLAWG to new site along with monitoring data (ongoing – might be presented at January meeting)</w:t>
      </w:r>
      <w:r>
        <w:rPr>
          <w:rFonts w:cstheme="minorHAnsi"/>
          <w:kern w:val="0"/>
          <w:sz w:val="24"/>
        </w:rPr>
        <w:t xml:space="preserve"> (ongoing)</w:t>
      </w:r>
    </w:p>
    <w:p w14:paraId="6FE348BD" w14:textId="77777777" w:rsidR="00527165" w:rsidRPr="00E972DD" w:rsidRDefault="00527165" w:rsidP="00527165">
      <w:pPr>
        <w:numPr>
          <w:ilvl w:val="0"/>
          <w:numId w:val="18"/>
        </w:numPr>
        <w:textAlignment w:val="center"/>
        <w:rPr>
          <w:rFonts w:cstheme="minorHAnsi"/>
          <w:kern w:val="0"/>
          <w:sz w:val="24"/>
        </w:rPr>
      </w:pPr>
      <w:r w:rsidRPr="00E972DD">
        <w:rPr>
          <w:rFonts w:cstheme="minorHAnsi"/>
          <w:kern w:val="0"/>
          <w:sz w:val="24"/>
        </w:rPr>
        <w:t>Get Lost Meadows data loading for Stanislaus NF (in progress - reached out to Adam since the predictions on server were only for one probability)</w:t>
      </w:r>
      <w:r>
        <w:rPr>
          <w:rFonts w:cstheme="minorHAnsi"/>
          <w:kern w:val="0"/>
          <w:sz w:val="24"/>
        </w:rPr>
        <w:t xml:space="preserve"> (the link was shared but did this fill our needs)</w:t>
      </w:r>
    </w:p>
    <w:p w14:paraId="79DE37AF" w14:textId="1F1AA69B" w:rsidR="00527165" w:rsidRPr="00A64C8B" w:rsidRDefault="00527165" w:rsidP="00527165">
      <w:pPr>
        <w:numPr>
          <w:ilvl w:val="0"/>
          <w:numId w:val="18"/>
        </w:numPr>
        <w:textAlignment w:val="center"/>
        <w:rPr>
          <w:rFonts w:cstheme="minorHAnsi"/>
          <w:kern w:val="0"/>
          <w:sz w:val="24"/>
        </w:rPr>
      </w:pPr>
      <w:r w:rsidRPr="00575C34">
        <w:rPr>
          <w:rFonts w:cstheme="minorHAnsi"/>
          <w:kern w:val="0"/>
          <w:sz w:val="24"/>
        </w:rPr>
        <w:t xml:space="preserve">Check in with CFLR contact to ask about the need to add new monitoring question to the 15-year report </w:t>
      </w:r>
      <w:r w:rsidR="00A64C8B">
        <w:rPr>
          <w:rFonts w:cstheme="minorHAnsi"/>
          <w:kern w:val="0"/>
          <w:sz w:val="24"/>
        </w:rPr>
        <w:t>(done)</w:t>
      </w:r>
    </w:p>
    <w:p w14:paraId="5D0B2497" w14:textId="77777777" w:rsidR="00527165" w:rsidRPr="00510473" w:rsidRDefault="00527165" w:rsidP="00527165">
      <w:pPr>
        <w:rPr>
          <w:rFonts w:cstheme="minorHAnsi"/>
          <w:kern w:val="0"/>
          <w:sz w:val="24"/>
        </w:rPr>
      </w:pPr>
      <w:r w:rsidRPr="00510473">
        <w:rPr>
          <w:rFonts w:cstheme="minorHAnsi"/>
          <w:kern w:val="0"/>
          <w:sz w:val="24"/>
        </w:rPr>
        <w:t> </w:t>
      </w:r>
    </w:p>
    <w:p w14:paraId="0F87A3FA" w14:textId="77777777" w:rsidR="00527165" w:rsidRPr="00510473" w:rsidRDefault="00527165" w:rsidP="00527165">
      <w:pPr>
        <w:rPr>
          <w:rFonts w:cstheme="minorHAnsi"/>
          <w:b/>
          <w:bCs/>
          <w:kern w:val="0"/>
          <w:sz w:val="24"/>
        </w:rPr>
      </w:pPr>
      <w:r w:rsidRPr="00510473">
        <w:rPr>
          <w:rFonts w:cstheme="minorHAnsi"/>
          <w:b/>
          <w:bCs/>
          <w:kern w:val="0"/>
          <w:sz w:val="24"/>
        </w:rPr>
        <w:t>Megan:</w:t>
      </w:r>
    </w:p>
    <w:p w14:paraId="61AA6F9B" w14:textId="77777777" w:rsidR="00527165" w:rsidRDefault="00527165" w:rsidP="00527165">
      <w:pPr>
        <w:pStyle w:val="ListParagraph"/>
        <w:numPr>
          <w:ilvl w:val="0"/>
          <w:numId w:val="20"/>
        </w:numPr>
        <w:tabs>
          <w:tab w:val="clear" w:pos="720"/>
        </w:tabs>
        <w:rPr>
          <w:rFonts w:cstheme="minorHAnsi"/>
          <w:kern w:val="0"/>
          <w:sz w:val="24"/>
          <w:szCs w:val="24"/>
        </w:rPr>
      </w:pPr>
      <w:r w:rsidRPr="00E972DD">
        <w:rPr>
          <w:rFonts w:cstheme="minorHAnsi"/>
          <w:kern w:val="0"/>
          <w:sz w:val="24"/>
          <w:szCs w:val="24"/>
        </w:rPr>
        <w:t>ACCG Full Group Meeting presentation of the broader scale monitoring strategy</w:t>
      </w:r>
      <w:r>
        <w:rPr>
          <w:rFonts w:cstheme="minorHAnsi"/>
          <w:kern w:val="0"/>
          <w:sz w:val="24"/>
          <w:szCs w:val="24"/>
        </w:rPr>
        <w:t xml:space="preserve"> (future topic – April)</w:t>
      </w:r>
    </w:p>
    <w:p w14:paraId="62887994" w14:textId="77777777" w:rsidR="00527165" w:rsidRDefault="00527165" w:rsidP="00527165">
      <w:pPr>
        <w:pStyle w:val="ListParagraph"/>
        <w:numPr>
          <w:ilvl w:val="0"/>
          <w:numId w:val="20"/>
        </w:numPr>
        <w:tabs>
          <w:tab w:val="clear" w:pos="720"/>
        </w:tabs>
        <w:rPr>
          <w:rFonts w:cstheme="minorHAnsi"/>
          <w:kern w:val="0"/>
          <w:sz w:val="24"/>
          <w:szCs w:val="24"/>
        </w:rPr>
      </w:pPr>
      <w:r w:rsidRPr="00E972DD">
        <w:rPr>
          <w:rFonts w:cstheme="minorHAnsi"/>
          <w:kern w:val="0"/>
          <w:sz w:val="24"/>
          <w:szCs w:val="24"/>
        </w:rPr>
        <w:t xml:space="preserve">Will </w:t>
      </w:r>
      <w:r>
        <w:rPr>
          <w:rFonts w:cstheme="minorHAnsi"/>
          <w:kern w:val="0"/>
          <w:sz w:val="24"/>
          <w:szCs w:val="24"/>
        </w:rPr>
        <w:t>give report out</w:t>
      </w:r>
      <w:r w:rsidRPr="00E972DD">
        <w:rPr>
          <w:rFonts w:cstheme="minorHAnsi"/>
          <w:kern w:val="0"/>
          <w:sz w:val="24"/>
          <w:szCs w:val="24"/>
        </w:rPr>
        <w:t xml:space="preserve"> at the ACCG Full Group and will ask for participation in monitoring group</w:t>
      </w:r>
      <w:r>
        <w:rPr>
          <w:rFonts w:cstheme="minorHAnsi"/>
          <w:kern w:val="0"/>
          <w:sz w:val="24"/>
          <w:szCs w:val="24"/>
        </w:rPr>
        <w:t xml:space="preserve"> (done)</w:t>
      </w:r>
    </w:p>
    <w:p w14:paraId="28AD0EAA" w14:textId="77777777" w:rsidR="00527165" w:rsidRPr="00E972DD" w:rsidRDefault="00527165" w:rsidP="00527165">
      <w:pPr>
        <w:pStyle w:val="ListParagraph"/>
        <w:numPr>
          <w:ilvl w:val="0"/>
          <w:numId w:val="20"/>
        </w:numPr>
        <w:tabs>
          <w:tab w:val="clear" w:pos="720"/>
        </w:tabs>
        <w:rPr>
          <w:rFonts w:cstheme="minorHAnsi"/>
          <w:kern w:val="0"/>
          <w:sz w:val="24"/>
          <w:szCs w:val="24"/>
        </w:rPr>
      </w:pPr>
      <w:r w:rsidRPr="00E972DD">
        <w:rPr>
          <w:rFonts w:cstheme="minorHAnsi"/>
          <w:kern w:val="0"/>
          <w:sz w:val="24"/>
          <w:szCs w:val="24"/>
        </w:rPr>
        <w:t>Work on AGOL Spatial Data for ACCG</w:t>
      </w:r>
      <w:r>
        <w:rPr>
          <w:rFonts w:cstheme="minorHAnsi"/>
          <w:kern w:val="0"/>
          <w:sz w:val="24"/>
          <w:szCs w:val="24"/>
        </w:rPr>
        <w:t xml:space="preserve"> (ongoing)</w:t>
      </w:r>
    </w:p>
    <w:p w14:paraId="121858D1" w14:textId="77777777" w:rsidR="00527165" w:rsidRPr="00575C34" w:rsidRDefault="00527165" w:rsidP="00527165">
      <w:pPr>
        <w:rPr>
          <w:rFonts w:cstheme="minorHAnsi"/>
          <w:sz w:val="24"/>
        </w:rPr>
      </w:pPr>
    </w:p>
    <w:p w14:paraId="4B140139" w14:textId="77777777" w:rsidR="00527165" w:rsidRPr="00E972DD" w:rsidRDefault="00527165" w:rsidP="00527165">
      <w:pPr>
        <w:rPr>
          <w:rFonts w:cstheme="minorHAnsi"/>
          <w:b/>
          <w:bCs/>
          <w:sz w:val="24"/>
        </w:rPr>
      </w:pPr>
      <w:r w:rsidRPr="00E972DD">
        <w:rPr>
          <w:rFonts w:cstheme="minorHAnsi"/>
          <w:b/>
          <w:bCs/>
          <w:sz w:val="24"/>
        </w:rPr>
        <w:t>Helen:</w:t>
      </w:r>
    </w:p>
    <w:p w14:paraId="597FC37E" w14:textId="77777777" w:rsidR="00527165" w:rsidRDefault="00527165" w:rsidP="00527165">
      <w:pPr>
        <w:pStyle w:val="ListParagraph"/>
        <w:numPr>
          <w:ilvl w:val="0"/>
          <w:numId w:val="21"/>
        </w:numPr>
        <w:tabs>
          <w:tab w:val="clear" w:pos="720"/>
        </w:tabs>
        <w:spacing w:after="160" w:line="259" w:lineRule="auto"/>
        <w:rPr>
          <w:rFonts w:cstheme="minorHAnsi"/>
          <w:sz w:val="24"/>
          <w:szCs w:val="24"/>
        </w:rPr>
      </w:pPr>
      <w:r w:rsidRPr="00E972DD">
        <w:rPr>
          <w:rFonts w:cstheme="minorHAnsi"/>
          <w:sz w:val="24"/>
          <w:szCs w:val="24"/>
        </w:rPr>
        <w:t>Provide summary of monitoring accomplishments from 2023 season at a future meeting</w:t>
      </w:r>
    </w:p>
    <w:p w14:paraId="157BA62C" w14:textId="77777777" w:rsidR="00527165" w:rsidRPr="00E972DD" w:rsidRDefault="00527165" w:rsidP="00527165">
      <w:pPr>
        <w:pStyle w:val="ListParagraph"/>
        <w:numPr>
          <w:ilvl w:val="0"/>
          <w:numId w:val="21"/>
        </w:numPr>
        <w:tabs>
          <w:tab w:val="clear" w:pos="720"/>
        </w:tabs>
        <w:spacing w:after="160" w:line="259" w:lineRule="auto"/>
        <w:rPr>
          <w:rFonts w:cstheme="minorHAnsi"/>
          <w:sz w:val="24"/>
          <w:szCs w:val="24"/>
        </w:rPr>
      </w:pPr>
      <w:r w:rsidRPr="00E972DD">
        <w:rPr>
          <w:rFonts w:cstheme="minorHAnsi"/>
          <w:sz w:val="24"/>
          <w:szCs w:val="24"/>
        </w:rPr>
        <w:t xml:space="preserve">Work with Becky to determine if we should apply for grant funding from Sierra Meadows Partnership to cover data analysis for unmet </w:t>
      </w:r>
      <w:proofErr w:type="gramStart"/>
      <w:r w:rsidRPr="00E972DD">
        <w:rPr>
          <w:rFonts w:cstheme="minorHAnsi"/>
          <w:sz w:val="24"/>
          <w:szCs w:val="24"/>
        </w:rPr>
        <w:t>needs</w:t>
      </w:r>
      <w:proofErr w:type="gramEnd"/>
    </w:p>
    <w:p w14:paraId="2C769950" w14:textId="77777777" w:rsidR="00527165" w:rsidRPr="00691CB1" w:rsidRDefault="00527165" w:rsidP="007F62EB">
      <w:pPr>
        <w:rPr>
          <w:rFonts w:asciiTheme="minorHAnsi" w:hAnsiTheme="minorHAnsi" w:cstheme="minorHAnsi"/>
          <w:b/>
          <w:bCs/>
          <w:color w:val="auto"/>
          <w:kern w:val="0"/>
          <w:sz w:val="24"/>
        </w:rPr>
      </w:pPr>
    </w:p>
    <w:sectPr w:rsidR="00527165" w:rsidRPr="00691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D7A"/>
    <w:multiLevelType w:val="hybridMultilevel"/>
    <w:tmpl w:val="E79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6E70"/>
    <w:multiLevelType w:val="hybridMultilevel"/>
    <w:tmpl w:val="18B6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67489"/>
    <w:multiLevelType w:val="hybridMultilevel"/>
    <w:tmpl w:val="D69C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F30B4"/>
    <w:multiLevelType w:val="hybridMultilevel"/>
    <w:tmpl w:val="281AD83E"/>
    <w:lvl w:ilvl="0" w:tplc="3F3075A8">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A03FF"/>
    <w:multiLevelType w:val="hybridMultilevel"/>
    <w:tmpl w:val="F24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6484E"/>
    <w:multiLevelType w:val="multilevel"/>
    <w:tmpl w:val="24286B1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787740"/>
    <w:multiLevelType w:val="hybridMultilevel"/>
    <w:tmpl w:val="989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91B8B"/>
    <w:multiLevelType w:val="hybridMultilevel"/>
    <w:tmpl w:val="B2F85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A77B6"/>
    <w:multiLevelType w:val="hybridMultilevel"/>
    <w:tmpl w:val="9FBA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D7516"/>
    <w:multiLevelType w:val="hybridMultilevel"/>
    <w:tmpl w:val="5DC6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00F3C"/>
    <w:multiLevelType w:val="hybridMultilevel"/>
    <w:tmpl w:val="07D26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76F9B"/>
    <w:multiLevelType w:val="hybridMultilevel"/>
    <w:tmpl w:val="A0F0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85452"/>
    <w:multiLevelType w:val="multilevel"/>
    <w:tmpl w:val="4DE6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F4455E"/>
    <w:multiLevelType w:val="hybridMultilevel"/>
    <w:tmpl w:val="E48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D5A90"/>
    <w:multiLevelType w:val="hybridMultilevel"/>
    <w:tmpl w:val="1EDE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C6444"/>
    <w:multiLevelType w:val="hybridMultilevel"/>
    <w:tmpl w:val="9872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AB1898"/>
    <w:multiLevelType w:val="hybridMultilevel"/>
    <w:tmpl w:val="6700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9601A"/>
    <w:multiLevelType w:val="hybridMultilevel"/>
    <w:tmpl w:val="0C44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3D6466"/>
    <w:multiLevelType w:val="hybridMultilevel"/>
    <w:tmpl w:val="C200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665967"/>
    <w:multiLevelType w:val="hybridMultilevel"/>
    <w:tmpl w:val="238E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5722D6"/>
    <w:multiLevelType w:val="multilevel"/>
    <w:tmpl w:val="07F0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003492">
    <w:abstractNumId w:val="3"/>
  </w:num>
  <w:num w:numId="2" w16cid:durableId="1963995955">
    <w:abstractNumId w:val="7"/>
  </w:num>
  <w:num w:numId="3" w16cid:durableId="1789814461">
    <w:abstractNumId w:val="6"/>
  </w:num>
  <w:num w:numId="4" w16cid:durableId="116997647">
    <w:abstractNumId w:val="12"/>
  </w:num>
  <w:num w:numId="5" w16cid:durableId="1200822481">
    <w:abstractNumId w:val="5"/>
  </w:num>
  <w:num w:numId="6" w16cid:durableId="461309176">
    <w:abstractNumId w:val="2"/>
  </w:num>
  <w:num w:numId="7" w16cid:durableId="1361081143">
    <w:abstractNumId w:val="20"/>
  </w:num>
  <w:num w:numId="8" w16cid:durableId="85275822">
    <w:abstractNumId w:val="13"/>
  </w:num>
  <w:num w:numId="9" w16cid:durableId="1224020767">
    <w:abstractNumId w:val="0"/>
  </w:num>
  <w:num w:numId="10" w16cid:durableId="904266374">
    <w:abstractNumId w:val="18"/>
  </w:num>
  <w:num w:numId="11" w16cid:durableId="1522477383">
    <w:abstractNumId w:val="8"/>
  </w:num>
  <w:num w:numId="12" w16cid:durableId="1563634454">
    <w:abstractNumId w:val="4"/>
  </w:num>
  <w:num w:numId="13" w16cid:durableId="58210376">
    <w:abstractNumId w:val="17"/>
  </w:num>
  <w:num w:numId="14" w16cid:durableId="1388723644">
    <w:abstractNumId w:val="1"/>
  </w:num>
  <w:num w:numId="15" w16cid:durableId="914898612">
    <w:abstractNumId w:val="10"/>
  </w:num>
  <w:num w:numId="16" w16cid:durableId="689650216">
    <w:abstractNumId w:val="11"/>
  </w:num>
  <w:num w:numId="17" w16cid:durableId="1238057487">
    <w:abstractNumId w:val="19"/>
  </w:num>
  <w:num w:numId="18" w16cid:durableId="363754609">
    <w:abstractNumId w:val="14"/>
  </w:num>
  <w:num w:numId="19" w16cid:durableId="1484345250">
    <w:abstractNumId w:val="9"/>
  </w:num>
  <w:num w:numId="20" w16cid:durableId="1443306249">
    <w:abstractNumId w:val="15"/>
  </w:num>
  <w:num w:numId="21" w16cid:durableId="99321816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D9"/>
    <w:rsid w:val="00001A49"/>
    <w:rsid w:val="00011676"/>
    <w:rsid w:val="0006173D"/>
    <w:rsid w:val="00064167"/>
    <w:rsid w:val="00074CC7"/>
    <w:rsid w:val="00077B69"/>
    <w:rsid w:val="000860A1"/>
    <w:rsid w:val="000E25C5"/>
    <w:rsid w:val="000F7DD0"/>
    <w:rsid w:val="00127ED1"/>
    <w:rsid w:val="001325D0"/>
    <w:rsid w:val="0014106F"/>
    <w:rsid w:val="001437C1"/>
    <w:rsid w:val="001479F5"/>
    <w:rsid w:val="00155738"/>
    <w:rsid w:val="00174DE5"/>
    <w:rsid w:val="001814DC"/>
    <w:rsid w:val="00187241"/>
    <w:rsid w:val="00196609"/>
    <w:rsid w:val="001A25A3"/>
    <w:rsid w:val="001B1645"/>
    <w:rsid w:val="001C2447"/>
    <w:rsid w:val="001D2B50"/>
    <w:rsid w:val="001F2B66"/>
    <w:rsid w:val="00224CBC"/>
    <w:rsid w:val="002653B9"/>
    <w:rsid w:val="00277597"/>
    <w:rsid w:val="002D38D5"/>
    <w:rsid w:val="002E2727"/>
    <w:rsid w:val="00343B58"/>
    <w:rsid w:val="0036742E"/>
    <w:rsid w:val="00367609"/>
    <w:rsid w:val="003773ED"/>
    <w:rsid w:val="00387FDA"/>
    <w:rsid w:val="003B73D4"/>
    <w:rsid w:val="003D5A0D"/>
    <w:rsid w:val="004245AC"/>
    <w:rsid w:val="00426FF1"/>
    <w:rsid w:val="0043396A"/>
    <w:rsid w:val="00435BE4"/>
    <w:rsid w:val="00440BF6"/>
    <w:rsid w:val="00443101"/>
    <w:rsid w:val="00491B64"/>
    <w:rsid w:val="00497C59"/>
    <w:rsid w:val="004C7581"/>
    <w:rsid w:val="004D525E"/>
    <w:rsid w:val="004F4854"/>
    <w:rsid w:val="004F5281"/>
    <w:rsid w:val="005166FE"/>
    <w:rsid w:val="005209E4"/>
    <w:rsid w:val="00524405"/>
    <w:rsid w:val="00527165"/>
    <w:rsid w:val="00534442"/>
    <w:rsid w:val="005450D9"/>
    <w:rsid w:val="005533CF"/>
    <w:rsid w:val="005B63D9"/>
    <w:rsid w:val="005B6610"/>
    <w:rsid w:val="005E3D9E"/>
    <w:rsid w:val="0061751A"/>
    <w:rsid w:val="00624737"/>
    <w:rsid w:val="006614FE"/>
    <w:rsid w:val="0066739E"/>
    <w:rsid w:val="006830FF"/>
    <w:rsid w:val="00691CB1"/>
    <w:rsid w:val="006B6BC7"/>
    <w:rsid w:val="006E033B"/>
    <w:rsid w:val="006F72E5"/>
    <w:rsid w:val="00720919"/>
    <w:rsid w:val="00735787"/>
    <w:rsid w:val="00735E58"/>
    <w:rsid w:val="00747471"/>
    <w:rsid w:val="0075009F"/>
    <w:rsid w:val="007906E6"/>
    <w:rsid w:val="00796551"/>
    <w:rsid w:val="007A0A81"/>
    <w:rsid w:val="007A48DE"/>
    <w:rsid w:val="007C2650"/>
    <w:rsid w:val="007D453C"/>
    <w:rsid w:val="007D5209"/>
    <w:rsid w:val="007E19B8"/>
    <w:rsid w:val="007F62EB"/>
    <w:rsid w:val="00850B2E"/>
    <w:rsid w:val="008634F4"/>
    <w:rsid w:val="00882E1E"/>
    <w:rsid w:val="008859B3"/>
    <w:rsid w:val="008A486E"/>
    <w:rsid w:val="008B4ABD"/>
    <w:rsid w:val="008C0A35"/>
    <w:rsid w:val="008E7B89"/>
    <w:rsid w:val="009007FD"/>
    <w:rsid w:val="0090272F"/>
    <w:rsid w:val="00902908"/>
    <w:rsid w:val="00906FDE"/>
    <w:rsid w:val="0091092E"/>
    <w:rsid w:val="00912E22"/>
    <w:rsid w:val="0093395B"/>
    <w:rsid w:val="00940BCA"/>
    <w:rsid w:val="00942495"/>
    <w:rsid w:val="00962536"/>
    <w:rsid w:val="00974228"/>
    <w:rsid w:val="00984A7B"/>
    <w:rsid w:val="009865C9"/>
    <w:rsid w:val="009948A5"/>
    <w:rsid w:val="00A3140A"/>
    <w:rsid w:val="00A527C7"/>
    <w:rsid w:val="00A57CD9"/>
    <w:rsid w:val="00A64C8B"/>
    <w:rsid w:val="00A94944"/>
    <w:rsid w:val="00A95270"/>
    <w:rsid w:val="00AA3FD2"/>
    <w:rsid w:val="00AB7527"/>
    <w:rsid w:val="00AD3CBC"/>
    <w:rsid w:val="00AF5716"/>
    <w:rsid w:val="00AF6207"/>
    <w:rsid w:val="00B07A36"/>
    <w:rsid w:val="00B356D6"/>
    <w:rsid w:val="00B43A48"/>
    <w:rsid w:val="00BA0EFF"/>
    <w:rsid w:val="00BA5DC5"/>
    <w:rsid w:val="00BF73FB"/>
    <w:rsid w:val="00C14471"/>
    <w:rsid w:val="00C30E34"/>
    <w:rsid w:val="00C42114"/>
    <w:rsid w:val="00C66BE9"/>
    <w:rsid w:val="00C73CCA"/>
    <w:rsid w:val="00C820DC"/>
    <w:rsid w:val="00C856FB"/>
    <w:rsid w:val="00C86D7E"/>
    <w:rsid w:val="00CC4267"/>
    <w:rsid w:val="00CF0C9A"/>
    <w:rsid w:val="00D07179"/>
    <w:rsid w:val="00D20DB1"/>
    <w:rsid w:val="00D21841"/>
    <w:rsid w:val="00D440C8"/>
    <w:rsid w:val="00D70DB4"/>
    <w:rsid w:val="00D97A79"/>
    <w:rsid w:val="00DA1195"/>
    <w:rsid w:val="00DC6B5B"/>
    <w:rsid w:val="00DC737F"/>
    <w:rsid w:val="00DF5581"/>
    <w:rsid w:val="00E114D2"/>
    <w:rsid w:val="00E125AF"/>
    <w:rsid w:val="00E430AA"/>
    <w:rsid w:val="00E57778"/>
    <w:rsid w:val="00E93085"/>
    <w:rsid w:val="00EA5A33"/>
    <w:rsid w:val="00EC0E8B"/>
    <w:rsid w:val="00ED1131"/>
    <w:rsid w:val="00ED571E"/>
    <w:rsid w:val="00EE2020"/>
    <w:rsid w:val="00EE46C7"/>
    <w:rsid w:val="00EF132A"/>
    <w:rsid w:val="00F15622"/>
    <w:rsid w:val="00F372E3"/>
    <w:rsid w:val="00F45730"/>
    <w:rsid w:val="00F47917"/>
    <w:rsid w:val="00F70752"/>
    <w:rsid w:val="00F80F04"/>
    <w:rsid w:val="00F91CF6"/>
    <w:rsid w:val="00F91E4E"/>
    <w:rsid w:val="00FC10BA"/>
    <w:rsid w:val="00FC7AAF"/>
    <w:rsid w:val="00FF465C"/>
    <w:rsid w:val="5B75A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074D"/>
  <w15:docId w15:val="{C919DBD5-6A91-493A-9A7E-574DF169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3D9"/>
    <w:pPr>
      <w:spacing w:after="0" w:line="240" w:lineRule="auto"/>
    </w:pPr>
    <w:rPr>
      <w:rFonts w:ascii="Calibri" w:eastAsia="Times New Roman" w:hAnsi="Calibri" w:cs="Times New Roman"/>
      <w:color w:val="000000"/>
      <w:kern w:val="28"/>
      <w:szCs w:val="24"/>
    </w:rPr>
  </w:style>
  <w:style w:type="paragraph" w:styleId="Heading1">
    <w:name w:val="heading 1"/>
    <w:basedOn w:val="Normal"/>
    <w:next w:val="Normal"/>
    <w:link w:val="Heading1Char"/>
    <w:uiPriority w:val="9"/>
    <w:qFormat/>
    <w:rsid w:val="00882E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2E1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B63D9"/>
    <w:pPr>
      <w:tabs>
        <w:tab w:val="center" w:pos="4320"/>
        <w:tab w:val="right" w:pos="8640"/>
      </w:tabs>
    </w:pPr>
  </w:style>
  <w:style w:type="character" w:customStyle="1" w:styleId="HeaderChar">
    <w:name w:val="Header Char"/>
    <w:basedOn w:val="DefaultParagraphFont"/>
    <w:link w:val="Header"/>
    <w:rsid w:val="005B63D9"/>
    <w:rPr>
      <w:rFonts w:ascii="Calibri" w:eastAsia="Times New Roman" w:hAnsi="Calibri" w:cs="Times New Roman"/>
      <w:color w:val="000000"/>
      <w:kern w:val="28"/>
      <w:szCs w:val="24"/>
    </w:rPr>
  </w:style>
  <w:style w:type="character" w:styleId="Hyperlink">
    <w:name w:val="Hyperlink"/>
    <w:basedOn w:val="DefaultParagraphFont"/>
    <w:uiPriority w:val="99"/>
    <w:unhideWhenUsed/>
    <w:rsid w:val="005B63D9"/>
    <w:rPr>
      <w:color w:val="0563C1" w:themeColor="hyperlink"/>
      <w:u w:val="single"/>
    </w:rPr>
  </w:style>
  <w:style w:type="paragraph" w:styleId="ListParagraph">
    <w:name w:val="List Paragraph"/>
    <w:basedOn w:val="Normal"/>
    <w:uiPriority w:val="34"/>
    <w:qFormat/>
    <w:rsid w:val="005B63D9"/>
    <w:pPr>
      <w:numPr>
        <w:numId w:val="1"/>
      </w:numPr>
      <w:tabs>
        <w:tab w:val="left" w:pos="720"/>
      </w:tabs>
      <w:contextualSpacing/>
    </w:pPr>
    <w:rPr>
      <w:szCs w:val="22"/>
    </w:rPr>
  </w:style>
  <w:style w:type="character" w:customStyle="1" w:styleId="Heading2Char">
    <w:name w:val="Heading 2 Char"/>
    <w:basedOn w:val="DefaultParagraphFont"/>
    <w:link w:val="Heading2"/>
    <w:uiPriority w:val="9"/>
    <w:rsid w:val="00882E1E"/>
    <w:rPr>
      <w:rFonts w:asciiTheme="majorHAnsi" w:eastAsiaTheme="majorEastAsia" w:hAnsiTheme="majorHAnsi" w:cstheme="majorBidi"/>
      <w:color w:val="2F5496" w:themeColor="accent1" w:themeShade="BF"/>
      <w:kern w:val="28"/>
      <w:sz w:val="26"/>
      <w:szCs w:val="26"/>
    </w:rPr>
  </w:style>
  <w:style w:type="character" w:customStyle="1" w:styleId="Heading1Char">
    <w:name w:val="Heading 1 Char"/>
    <w:basedOn w:val="DefaultParagraphFont"/>
    <w:link w:val="Heading1"/>
    <w:uiPriority w:val="9"/>
    <w:rsid w:val="00882E1E"/>
    <w:rPr>
      <w:rFonts w:asciiTheme="majorHAnsi" w:eastAsiaTheme="majorEastAsia" w:hAnsiTheme="majorHAnsi" w:cstheme="majorBidi"/>
      <w:color w:val="2F5496" w:themeColor="accent1" w:themeShade="BF"/>
      <w:kern w:val="28"/>
      <w:sz w:val="32"/>
      <w:szCs w:val="32"/>
    </w:rPr>
  </w:style>
  <w:style w:type="character" w:styleId="CommentReference">
    <w:name w:val="annotation reference"/>
    <w:basedOn w:val="DefaultParagraphFont"/>
    <w:uiPriority w:val="99"/>
    <w:semiHidden/>
    <w:unhideWhenUsed/>
    <w:rsid w:val="00DC6B5B"/>
    <w:rPr>
      <w:sz w:val="16"/>
      <w:szCs w:val="16"/>
    </w:rPr>
  </w:style>
  <w:style w:type="paragraph" w:styleId="CommentText">
    <w:name w:val="annotation text"/>
    <w:basedOn w:val="Normal"/>
    <w:link w:val="CommentTextChar"/>
    <w:uiPriority w:val="99"/>
    <w:semiHidden/>
    <w:unhideWhenUsed/>
    <w:rsid w:val="00DC6B5B"/>
    <w:rPr>
      <w:sz w:val="20"/>
      <w:szCs w:val="20"/>
    </w:rPr>
  </w:style>
  <w:style w:type="character" w:customStyle="1" w:styleId="CommentTextChar">
    <w:name w:val="Comment Text Char"/>
    <w:basedOn w:val="DefaultParagraphFont"/>
    <w:link w:val="CommentText"/>
    <w:uiPriority w:val="99"/>
    <w:semiHidden/>
    <w:rsid w:val="00DC6B5B"/>
    <w:rPr>
      <w:rFonts w:ascii="Calibri" w:eastAsia="Times New Roman" w:hAnsi="Calibri"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DC6B5B"/>
    <w:rPr>
      <w:b/>
      <w:bCs/>
    </w:rPr>
  </w:style>
  <w:style w:type="character" w:customStyle="1" w:styleId="CommentSubjectChar">
    <w:name w:val="Comment Subject Char"/>
    <w:basedOn w:val="CommentTextChar"/>
    <w:link w:val="CommentSubject"/>
    <w:uiPriority w:val="99"/>
    <w:semiHidden/>
    <w:rsid w:val="00DC6B5B"/>
    <w:rPr>
      <w:rFonts w:ascii="Calibri" w:eastAsia="Times New Roman" w:hAnsi="Calibri" w:cs="Times New Roman"/>
      <w:b/>
      <w:bCs/>
      <w:color w:val="000000"/>
      <w:kern w:val="28"/>
      <w:sz w:val="20"/>
      <w:szCs w:val="20"/>
    </w:rPr>
  </w:style>
  <w:style w:type="paragraph" w:styleId="BalloonText">
    <w:name w:val="Balloon Text"/>
    <w:basedOn w:val="Normal"/>
    <w:link w:val="BalloonTextChar"/>
    <w:uiPriority w:val="99"/>
    <w:semiHidden/>
    <w:unhideWhenUsed/>
    <w:rsid w:val="00DC6B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B5B"/>
    <w:rPr>
      <w:rFonts w:ascii="Segoe UI" w:eastAsia="Times New Roman" w:hAnsi="Segoe UI" w:cs="Segoe UI"/>
      <w:color w:val="000000"/>
      <w:kern w:val="28"/>
      <w:sz w:val="18"/>
      <w:szCs w:val="18"/>
    </w:rPr>
  </w:style>
  <w:style w:type="paragraph" w:styleId="NormalWeb">
    <w:name w:val="Normal (Web)"/>
    <w:basedOn w:val="Normal"/>
    <w:uiPriority w:val="99"/>
    <w:semiHidden/>
    <w:unhideWhenUsed/>
    <w:rsid w:val="00B356D6"/>
    <w:pPr>
      <w:spacing w:before="100" w:beforeAutospacing="1" w:after="100" w:afterAutospacing="1"/>
    </w:pPr>
    <w:rPr>
      <w:rFonts w:ascii="Times New Roman" w:hAnsi="Times New Roman"/>
      <w:color w:val="auto"/>
      <w:kern w:val="0"/>
      <w:sz w:val="24"/>
    </w:rPr>
  </w:style>
  <w:style w:type="paragraph" w:customStyle="1" w:styleId="Default">
    <w:name w:val="Default"/>
    <w:rsid w:val="004D525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B6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1567">
      <w:bodyDiv w:val="1"/>
      <w:marLeft w:val="0"/>
      <w:marRight w:val="0"/>
      <w:marTop w:val="0"/>
      <w:marBottom w:val="0"/>
      <w:divBdr>
        <w:top w:val="none" w:sz="0" w:space="0" w:color="auto"/>
        <w:left w:val="none" w:sz="0" w:space="0" w:color="auto"/>
        <w:bottom w:val="none" w:sz="0" w:space="0" w:color="auto"/>
        <w:right w:val="none" w:sz="0" w:space="0" w:color="auto"/>
      </w:divBdr>
    </w:div>
    <w:div w:id="165483639">
      <w:bodyDiv w:val="1"/>
      <w:marLeft w:val="0"/>
      <w:marRight w:val="0"/>
      <w:marTop w:val="0"/>
      <w:marBottom w:val="0"/>
      <w:divBdr>
        <w:top w:val="none" w:sz="0" w:space="0" w:color="auto"/>
        <w:left w:val="none" w:sz="0" w:space="0" w:color="auto"/>
        <w:bottom w:val="none" w:sz="0" w:space="0" w:color="auto"/>
        <w:right w:val="none" w:sz="0" w:space="0" w:color="auto"/>
      </w:divBdr>
    </w:div>
    <w:div w:id="190656391">
      <w:bodyDiv w:val="1"/>
      <w:marLeft w:val="0"/>
      <w:marRight w:val="0"/>
      <w:marTop w:val="0"/>
      <w:marBottom w:val="0"/>
      <w:divBdr>
        <w:top w:val="none" w:sz="0" w:space="0" w:color="auto"/>
        <w:left w:val="none" w:sz="0" w:space="0" w:color="auto"/>
        <w:bottom w:val="none" w:sz="0" w:space="0" w:color="auto"/>
        <w:right w:val="none" w:sz="0" w:space="0" w:color="auto"/>
      </w:divBdr>
    </w:div>
    <w:div w:id="236019700">
      <w:bodyDiv w:val="1"/>
      <w:marLeft w:val="0"/>
      <w:marRight w:val="0"/>
      <w:marTop w:val="0"/>
      <w:marBottom w:val="0"/>
      <w:divBdr>
        <w:top w:val="none" w:sz="0" w:space="0" w:color="auto"/>
        <w:left w:val="none" w:sz="0" w:space="0" w:color="auto"/>
        <w:bottom w:val="none" w:sz="0" w:space="0" w:color="auto"/>
        <w:right w:val="none" w:sz="0" w:space="0" w:color="auto"/>
      </w:divBdr>
      <w:divsChild>
        <w:div w:id="324556666">
          <w:marLeft w:val="0"/>
          <w:marRight w:val="0"/>
          <w:marTop w:val="0"/>
          <w:marBottom w:val="300"/>
          <w:divBdr>
            <w:top w:val="none" w:sz="0" w:space="0" w:color="auto"/>
            <w:left w:val="none" w:sz="0" w:space="0" w:color="auto"/>
            <w:bottom w:val="none" w:sz="0" w:space="0" w:color="auto"/>
            <w:right w:val="none" w:sz="0" w:space="0" w:color="auto"/>
          </w:divBdr>
          <w:divsChild>
            <w:div w:id="2020503554">
              <w:marLeft w:val="0"/>
              <w:marRight w:val="0"/>
              <w:marTop w:val="0"/>
              <w:marBottom w:val="0"/>
              <w:divBdr>
                <w:top w:val="none" w:sz="0" w:space="0" w:color="auto"/>
                <w:left w:val="none" w:sz="0" w:space="0" w:color="auto"/>
                <w:bottom w:val="none" w:sz="0" w:space="0" w:color="auto"/>
                <w:right w:val="none" w:sz="0" w:space="0" w:color="auto"/>
              </w:divBdr>
            </w:div>
          </w:divsChild>
        </w:div>
        <w:div w:id="521016755">
          <w:marLeft w:val="0"/>
          <w:marRight w:val="0"/>
          <w:marTop w:val="360"/>
          <w:marBottom w:val="300"/>
          <w:divBdr>
            <w:top w:val="none" w:sz="0" w:space="0" w:color="auto"/>
            <w:left w:val="none" w:sz="0" w:space="0" w:color="auto"/>
            <w:bottom w:val="none" w:sz="0" w:space="0" w:color="auto"/>
            <w:right w:val="none" w:sz="0" w:space="0" w:color="auto"/>
          </w:divBdr>
        </w:div>
        <w:div w:id="746148426">
          <w:marLeft w:val="0"/>
          <w:marRight w:val="0"/>
          <w:marTop w:val="300"/>
          <w:marBottom w:val="360"/>
          <w:divBdr>
            <w:top w:val="none" w:sz="0" w:space="0" w:color="auto"/>
            <w:left w:val="none" w:sz="0" w:space="0" w:color="auto"/>
            <w:bottom w:val="none" w:sz="0" w:space="0" w:color="auto"/>
            <w:right w:val="none" w:sz="0" w:space="0" w:color="auto"/>
          </w:divBdr>
        </w:div>
        <w:div w:id="813257431">
          <w:marLeft w:val="0"/>
          <w:marRight w:val="0"/>
          <w:marTop w:val="0"/>
          <w:marBottom w:val="300"/>
          <w:divBdr>
            <w:top w:val="none" w:sz="0" w:space="0" w:color="auto"/>
            <w:left w:val="none" w:sz="0" w:space="0" w:color="auto"/>
            <w:bottom w:val="none" w:sz="0" w:space="0" w:color="auto"/>
            <w:right w:val="none" w:sz="0" w:space="0" w:color="auto"/>
          </w:divBdr>
        </w:div>
        <w:div w:id="900406832">
          <w:marLeft w:val="0"/>
          <w:marRight w:val="0"/>
          <w:marTop w:val="0"/>
          <w:marBottom w:val="60"/>
          <w:divBdr>
            <w:top w:val="none" w:sz="0" w:space="0" w:color="auto"/>
            <w:left w:val="none" w:sz="0" w:space="0" w:color="auto"/>
            <w:bottom w:val="none" w:sz="0" w:space="0" w:color="auto"/>
            <w:right w:val="none" w:sz="0" w:space="0" w:color="auto"/>
          </w:divBdr>
          <w:divsChild>
            <w:div w:id="251084847">
              <w:marLeft w:val="0"/>
              <w:marRight w:val="0"/>
              <w:marTop w:val="0"/>
              <w:marBottom w:val="60"/>
              <w:divBdr>
                <w:top w:val="none" w:sz="0" w:space="0" w:color="auto"/>
                <w:left w:val="none" w:sz="0" w:space="0" w:color="auto"/>
                <w:bottom w:val="none" w:sz="0" w:space="0" w:color="auto"/>
                <w:right w:val="none" w:sz="0" w:space="0" w:color="auto"/>
              </w:divBdr>
            </w:div>
            <w:div w:id="15181603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99458953">
      <w:bodyDiv w:val="1"/>
      <w:marLeft w:val="0"/>
      <w:marRight w:val="0"/>
      <w:marTop w:val="0"/>
      <w:marBottom w:val="0"/>
      <w:divBdr>
        <w:top w:val="none" w:sz="0" w:space="0" w:color="auto"/>
        <w:left w:val="none" w:sz="0" w:space="0" w:color="auto"/>
        <w:bottom w:val="none" w:sz="0" w:space="0" w:color="auto"/>
        <w:right w:val="none" w:sz="0" w:space="0" w:color="auto"/>
      </w:divBdr>
      <w:divsChild>
        <w:div w:id="23794635">
          <w:marLeft w:val="0"/>
          <w:marRight w:val="0"/>
          <w:marTop w:val="0"/>
          <w:marBottom w:val="300"/>
          <w:divBdr>
            <w:top w:val="none" w:sz="0" w:space="0" w:color="auto"/>
            <w:left w:val="none" w:sz="0" w:space="0" w:color="auto"/>
            <w:bottom w:val="none" w:sz="0" w:space="0" w:color="auto"/>
            <w:right w:val="none" w:sz="0" w:space="0" w:color="auto"/>
          </w:divBdr>
        </w:div>
        <w:div w:id="101192639">
          <w:marLeft w:val="0"/>
          <w:marRight w:val="0"/>
          <w:marTop w:val="0"/>
          <w:marBottom w:val="60"/>
          <w:divBdr>
            <w:top w:val="none" w:sz="0" w:space="0" w:color="auto"/>
            <w:left w:val="none" w:sz="0" w:space="0" w:color="auto"/>
            <w:bottom w:val="none" w:sz="0" w:space="0" w:color="auto"/>
            <w:right w:val="none" w:sz="0" w:space="0" w:color="auto"/>
          </w:divBdr>
          <w:divsChild>
            <w:div w:id="1010984757">
              <w:marLeft w:val="0"/>
              <w:marRight w:val="0"/>
              <w:marTop w:val="0"/>
              <w:marBottom w:val="60"/>
              <w:divBdr>
                <w:top w:val="none" w:sz="0" w:space="0" w:color="auto"/>
                <w:left w:val="none" w:sz="0" w:space="0" w:color="auto"/>
                <w:bottom w:val="none" w:sz="0" w:space="0" w:color="auto"/>
                <w:right w:val="none" w:sz="0" w:space="0" w:color="auto"/>
              </w:divBdr>
            </w:div>
            <w:div w:id="1175536226">
              <w:marLeft w:val="0"/>
              <w:marRight w:val="0"/>
              <w:marTop w:val="0"/>
              <w:marBottom w:val="60"/>
              <w:divBdr>
                <w:top w:val="none" w:sz="0" w:space="0" w:color="auto"/>
                <w:left w:val="none" w:sz="0" w:space="0" w:color="auto"/>
                <w:bottom w:val="none" w:sz="0" w:space="0" w:color="auto"/>
                <w:right w:val="none" w:sz="0" w:space="0" w:color="auto"/>
              </w:divBdr>
            </w:div>
          </w:divsChild>
        </w:div>
        <w:div w:id="1645817074">
          <w:marLeft w:val="0"/>
          <w:marRight w:val="0"/>
          <w:marTop w:val="0"/>
          <w:marBottom w:val="300"/>
          <w:divBdr>
            <w:top w:val="none" w:sz="0" w:space="0" w:color="auto"/>
            <w:left w:val="none" w:sz="0" w:space="0" w:color="auto"/>
            <w:bottom w:val="none" w:sz="0" w:space="0" w:color="auto"/>
            <w:right w:val="none" w:sz="0" w:space="0" w:color="auto"/>
          </w:divBdr>
          <w:divsChild>
            <w:div w:id="1367292868">
              <w:marLeft w:val="0"/>
              <w:marRight w:val="0"/>
              <w:marTop w:val="0"/>
              <w:marBottom w:val="0"/>
              <w:divBdr>
                <w:top w:val="none" w:sz="0" w:space="0" w:color="auto"/>
                <w:left w:val="none" w:sz="0" w:space="0" w:color="auto"/>
                <w:bottom w:val="none" w:sz="0" w:space="0" w:color="auto"/>
                <w:right w:val="none" w:sz="0" w:space="0" w:color="auto"/>
              </w:divBdr>
            </w:div>
          </w:divsChild>
        </w:div>
        <w:div w:id="1920827018">
          <w:marLeft w:val="0"/>
          <w:marRight w:val="0"/>
          <w:marTop w:val="300"/>
          <w:marBottom w:val="360"/>
          <w:divBdr>
            <w:top w:val="none" w:sz="0" w:space="0" w:color="auto"/>
            <w:left w:val="none" w:sz="0" w:space="0" w:color="auto"/>
            <w:bottom w:val="none" w:sz="0" w:space="0" w:color="auto"/>
            <w:right w:val="none" w:sz="0" w:space="0" w:color="auto"/>
          </w:divBdr>
        </w:div>
        <w:div w:id="2125036274">
          <w:marLeft w:val="0"/>
          <w:marRight w:val="0"/>
          <w:marTop w:val="360"/>
          <w:marBottom w:val="300"/>
          <w:divBdr>
            <w:top w:val="none" w:sz="0" w:space="0" w:color="auto"/>
            <w:left w:val="none" w:sz="0" w:space="0" w:color="auto"/>
            <w:bottom w:val="none" w:sz="0" w:space="0" w:color="auto"/>
            <w:right w:val="none" w:sz="0" w:space="0" w:color="auto"/>
          </w:divBdr>
        </w:div>
      </w:divsChild>
    </w:div>
    <w:div w:id="300771049">
      <w:bodyDiv w:val="1"/>
      <w:marLeft w:val="0"/>
      <w:marRight w:val="0"/>
      <w:marTop w:val="0"/>
      <w:marBottom w:val="0"/>
      <w:divBdr>
        <w:top w:val="none" w:sz="0" w:space="0" w:color="auto"/>
        <w:left w:val="none" w:sz="0" w:space="0" w:color="auto"/>
        <w:bottom w:val="none" w:sz="0" w:space="0" w:color="auto"/>
        <w:right w:val="none" w:sz="0" w:space="0" w:color="auto"/>
      </w:divBdr>
    </w:div>
    <w:div w:id="584339860">
      <w:bodyDiv w:val="1"/>
      <w:marLeft w:val="0"/>
      <w:marRight w:val="0"/>
      <w:marTop w:val="0"/>
      <w:marBottom w:val="0"/>
      <w:divBdr>
        <w:top w:val="none" w:sz="0" w:space="0" w:color="auto"/>
        <w:left w:val="none" w:sz="0" w:space="0" w:color="auto"/>
        <w:bottom w:val="none" w:sz="0" w:space="0" w:color="auto"/>
        <w:right w:val="none" w:sz="0" w:space="0" w:color="auto"/>
      </w:divBdr>
      <w:divsChild>
        <w:div w:id="43336062">
          <w:marLeft w:val="0"/>
          <w:marRight w:val="0"/>
          <w:marTop w:val="300"/>
          <w:marBottom w:val="360"/>
          <w:divBdr>
            <w:top w:val="none" w:sz="0" w:space="0" w:color="auto"/>
            <w:left w:val="none" w:sz="0" w:space="0" w:color="auto"/>
            <w:bottom w:val="none" w:sz="0" w:space="0" w:color="auto"/>
            <w:right w:val="none" w:sz="0" w:space="0" w:color="auto"/>
          </w:divBdr>
        </w:div>
        <w:div w:id="638537518">
          <w:marLeft w:val="0"/>
          <w:marRight w:val="0"/>
          <w:marTop w:val="0"/>
          <w:marBottom w:val="60"/>
          <w:divBdr>
            <w:top w:val="none" w:sz="0" w:space="0" w:color="auto"/>
            <w:left w:val="none" w:sz="0" w:space="0" w:color="auto"/>
            <w:bottom w:val="none" w:sz="0" w:space="0" w:color="auto"/>
            <w:right w:val="none" w:sz="0" w:space="0" w:color="auto"/>
          </w:divBdr>
          <w:divsChild>
            <w:div w:id="849563589">
              <w:marLeft w:val="0"/>
              <w:marRight w:val="0"/>
              <w:marTop w:val="0"/>
              <w:marBottom w:val="60"/>
              <w:divBdr>
                <w:top w:val="none" w:sz="0" w:space="0" w:color="auto"/>
                <w:left w:val="none" w:sz="0" w:space="0" w:color="auto"/>
                <w:bottom w:val="none" w:sz="0" w:space="0" w:color="auto"/>
                <w:right w:val="none" w:sz="0" w:space="0" w:color="auto"/>
              </w:divBdr>
            </w:div>
            <w:div w:id="1325207511">
              <w:marLeft w:val="0"/>
              <w:marRight w:val="0"/>
              <w:marTop w:val="0"/>
              <w:marBottom w:val="60"/>
              <w:divBdr>
                <w:top w:val="none" w:sz="0" w:space="0" w:color="auto"/>
                <w:left w:val="none" w:sz="0" w:space="0" w:color="auto"/>
                <w:bottom w:val="none" w:sz="0" w:space="0" w:color="auto"/>
                <w:right w:val="none" w:sz="0" w:space="0" w:color="auto"/>
              </w:divBdr>
            </w:div>
          </w:divsChild>
        </w:div>
        <w:div w:id="691493451">
          <w:marLeft w:val="0"/>
          <w:marRight w:val="0"/>
          <w:marTop w:val="0"/>
          <w:marBottom w:val="300"/>
          <w:divBdr>
            <w:top w:val="none" w:sz="0" w:space="0" w:color="auto"/>
            <w:left w:val="none" w:sz="0" w:space="0" w:color="auto"/>
            <w:bottom w:val="none" w:sz="0" w:space="0" w:color="auto"/>
            <w:right w:val="none" w:sz="0" w:space="0" w:color="auto"/>
          </w:divBdr>
        </w:div>
        <w:div w:id="806236999">
          <w:marLeft w:val="0"/>
          <w:marRight w:val="0"/>
          <w:marTop w:val="0"/>
          <w:marBottom w:val="300"/>
          <w:divBdr>
            <w:top w:val="none" w:sz="0" w:space="0" w:color="auto"/>
            <w:left w:val="none" w:sz="0" w:space="0" w:color="auto"/>
            <w:bottom w:val="none" w:sz="0" w:space="0" w:color="auto"/>
            <w:right w:val="none" w:sz="0" w:space="0" w:color="auto"/>
          </w:divBdr>
          <w:divsChild>
            <w:div w:id="398208061">
              <w:marLeft w:val="0"/>
              <w:marRight w:val="0"/>
              <w:marTop w:val="0"/>
              <w:marBottom w:val="0"/>
              <w:divBdr>
                <w:top w:val="none" w:sz="0" w:space="0" w:color="auto"/>
                <w:left w:val="none" w:sz="0" w:space="0" w:color="auto"/>
                <w:bottom w:val="none" w:sz="0" w:space="0" w:color="auto"/>
                <w:right w:val="none" w:sz="0" w:space="0" w:color="auto"/>
              </w:divBdr>
            </w:div>
          </w:divsChild>
        </w:div>
        <w:div w:id="1307054719">
          <w:marLeft w:val="0"/>
          <w:marRight w:val="0"/>
          <w:marTop w:val="360"/>
          <w:marBottom w:val="300"/>
          <w:divBdr>
            <w:top w:val="none" w:sz="0" w:space="0" w:color="auto"/>
            <w:left w:val="none" w:sz="0" w:space="0" w:color="auto"/>
            <w:bottom w:val="none" w:sz="0" w:space="0" w:color="auto"/>
            <w:right w:val="none" w:sz="0" w:space="0" w:color="auto"/>
          </w:divBdr>
        </w:div>
      </w:divsChild>
    </w:div>
    <w:div w:id="1277325374">
      <w:bodyDiv w:val="1"/>
      <w:marLeft w:val="0"/>
      <w:marRight w:val="0"/>
      <w:marTop w:val="0"/>
      <w:marBottom w:val="0"/>
      <w:divBdr>
        <w:top w:val="none" w:sz="0" w:space="0" w:color="auto"/>
        <w:left w:val="none" w:sz="0" w:space="0" w:color="auto"/>
        <w:bottom w:val="none" w:sz="0" w:space="0" w:color="auto"/>
        <w:right w:val="none" w:sz="0" w:space="0" w:color="auto"/>
      </w:divBdr>
    </w:div>
    <w:div w:id="1547178551">
      <w:bodyDiv w:val="1"/>
      <w:marLeft w:val="0"/>
      <w:marRight w:val="0"/>
      <w:marTop w:val="0"/>
      <w:marBottom w:val="0"/>
      <w:divBdr>
        <w:top w:val="none" w:sz="0" w:space="0" w:color="auto"/>
        <w:left w:val="none" w:sz="0" w:space="0" w:color="auto"/>
        <w:bottom w:val="none" w:sz="0" w:space="0" w:color="auto"/>
        <w:right w:val="none" w:sz="0" w:space="0" w:color="auto"/>
      </w:divBdr>
    </w:div>
    <w:div w:id="158074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3238867051,,66698664" TargetMode="External"/><Relationship Id="rId13" Type="http://schemas.openxmlformats.org/officeDocument/2006/relationships/hyperlink" Target="https://usfs.box.com/s/u8kn1rzklivkdfpcpaw89csrsul6caug" TargetMode="External"/><Relationship Id="rId3" Type="http://schemas.openxmlformats.org/officeDocument/2006/relationships/settings" Target="settings.xml"/><Relationship Id="rId7" Type="http://schemas.openxmlformats.org/officeDocument/2006/relationships/hyperlink" Target="https://www.microsoft.com/microsoft-teams/join-a-meeting" TargetMode="External"/><Relationship Id="rId12" Type="http://schemas.openxmlformats.org/officeDocument/2006/relationships/hyperlink" Target="https://teams.microsoft.com/meetingOptions/?organizerId=e9bf951f-023a-43b1-a935-f9f8e98692d6&amp;tenantId=ed5b36e7-01ee-4ebc-867e-e03cfa0d4697&amp;threadId=19_meeting_YjBlYzkxOGMtOGVkNS00MWM0LTg5YzQtM2ExNTAwM2FlNzI0@thread.v2&amp;messageId=0&amp;language=en-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icrosoft.com/en-us/microsoft-teams/download-app" TargetMode="External"/><Relationship Id="rId11" Type="http://schemas.openxmlformats.org/officeDocument/2006/relationships/hyperlink" Target="https://aka.ms/JoinTeamsMeeting" TargetMode="External"/><Relationship Id="rId5" Type="http://schemas.openxmlformats.org/officeDocument/2006/relationships/hyperlink" Target="https://teams.microsoft.com/l/meetup-join/19%3ameeting_YjBlYzkxOGMtOGVkNS00MWM0LTg5YzQtM2ExNTAwM2FlNzI0%40thread.v2/0?context=%7b%22Tid%22%3a%22ed5b36e7-01ee-4ebc-867e-e03cfa0d4697%22%2c%22Oid%22%3a%22e9bf951f-023a-43b1-a935-f9f8e98692d6%22%7d" TargetMode="External"/><Relationship Id="rId15" Type="http://schemas.openxmlformats.org/officeDocument/2006/relationships/hyperlink" Target="https://usfs.box.com/s/8bu5mjt5qzx7eb43y7rj4s16tp6vsakj" TargetMode="External"/><Relationship Id="rId10" Type="http://schemas.openxmlformats.org/officeDocument/2006/relationships/hyperlink" Target="https://dialin.teams.microsoft.com/usp/pstnconferencing" TargetMode="External"/><Relationship Id="rId4" Type="http://schemas.openxmlformats.org/officeDocument/2006/relationships/webSettings" Target="webSettings.xml"/><Relationship Id="rId9" Type="http://schemas.openxmlformats.org/officeDocument/2006/relationships/hyperlink" Target="https://dialin.teams.microsoft.com/51464f95-f774-44ee-8bbc-6dd420ce7951?id=66698664" TargetMode="External"/><Relationship Id="rId14" Type="http://schemas.openxmlformats.org/officeDocument/2006/relationships/hyperlink" Target="https://usfs.box.com/s/5b73jea65ex36u3ie2aq75p157p062x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 Forest Service</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 Shana E -FS</dc:creator>
  <cp:keywords/>
  <dc:description/>
  <cp:lastModifiedBy>Estes, Becky - FS, CA</cp:lastModifiedBy>
  <cp:revision>2</cp:revision>
  <dcterms:created xsi:type="dcterms:W3CDTF">2024-03-08T03:15:00Z</dcterms:created>
  <dcterms:modified xsi:type="dcterms:W3CDTF">2024-03-08T03:15:00Z</dcterms:modified>
</cp:coreProperties>
</file>