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E3FD1" w14:textId="6474D068" w:rsidR="00B52246" w:rsidRPr="004A133C" w:rsidRDefault="00B5224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"/>
        <w:tblW w:w="9310" w:type="dxa"/>
        <w:tbl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10"/>
      </w:tblGrid>
      <w:tr w:rsidR="00B52246" w14:paraId="0CBE3FD7" w14:textId="77777777">
        <w:tc>
          <w:tcPr>
            <w:tcW w:w="9310" w:type="dxa"/>
            <w:shd w:val="clear" w:color="auto" w:fill="auto"/>
          </w:tcPr>
          <w:p w14:paraId="0CBE3FD2" w14:textId="77777777" w:rsidR="00B52246" w:rsidRPr="00952D4E" w:rsidRDefault="00073720">
            <w:pPr>
              <w:jc w:val="center"/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</w:pPr>
            <w:r w:rsidRPr="00952D4E">
              <w:rPr>
                <w:rFonts w:ascii="Calibri" w:eastAsia="Calibri" w:hAnsi="Calibri" w:cs="Calibri"/>
                <w:b/>
                <w:color w:val="FF0000"/>
                <w:sz w:val="20"/>
                <w:szCs w:val="20"/>
                <w:u w:val="single"/>
              </w:rPr>
              <w:t>IMPORTANT MEETING INFORMATION</w:t>
            </w:r>
          </w:p>
          <w:p w14:paraId="189F961F" w14:textId="77777777" w:rsidR="005B2AD9" w:rsidRDefault="001936A7" w:rsidP="00AC265C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hyperlink r:id="rId9" w:history="1">
              <w:r w:rsidRPr="005B2AD9">
                <w:rPr>
                  <w:rStyle w:val="Hyperlink"/>
                  <w:rFonts w:ascii="Calibri" w:eastAsia="Calibri" w:hAnsi="Calibri" w:cs="Calibri"/>
                  <w:b/>
                  <w:sz w:val="20"/>
                  <w:szCs w:val="20"/>
                </w:rPr>
                <w:t xml:space="preserve">Join </w:t>
              </w:r>
              <w:hyperlink r:id="rId10" w:history="1">
                <w:r w:rsidRPr="005B2AD9">
                  <w:rPr>
                    <w:rStyle w:val="Hyperlink"/>
                    <w:rFonts w:ascii="Calibri" w:eastAsia="Calibri" w:hAnsi="Calibri" w:cs="Calibri"/>
                    <w:b/>
                    <w:sz w:val="20"/>
                    <w:szCs w:val="20"/>
                  </w:rPr>
                  <w:t>Zoom Meeting</w:t>
                </w:r>
              </w:hyperlink>
            </w:hyperlink>
          </w:p>
          <w:p w14:paraId="0CBE3FD4" w14:textId="2C4731C4" w:rsidR="00B52246" w:rsidRPr="00952D4E" w:rsidRDefault="00C36E22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</w:t>
            </w:r>
            <w:r w:rsidR="00BD6E0A" w:rsidRPr="00777D57">
              <w:rPr>
                <w:rFonts w:ascii="Calibri" w:eastAsia="Calibri" w:hAnsi="Calibri" w:cs="Calibri"/>
                <w:bCs/>
                <w:sz w:val="20"/>
                <w:szCs w:val="20"/>
              </w:rPr>
              <w:t>Calaveras</w:t>
            </w:r>
            <w:r w:rsidR="00F35C4C">
              <w:rPr>
                <w:rFonts w:ascii="Calibri" w:eastAsia="Calibri" w:hAnsi="Calibri" w:cs="Calibri"/>
                <w:sz w:val="20"/>
                <w:szCs w:val="20"/>
              </w:rPr>
              <w:t xml:space="preserve"> Ranger Station, </w:t>
            </w:r>
            <w:r w:rsidR="00BD6E0A">
              <w:rPr>
                <w:rFonts w:ascii="Calibri" w:eastAsia="Calibri" w:hAnsi="Calibri" w:cs="Calibri"/>
                <w:sz w:val="20"/>
                <w:szCs w:val="20"/>
              </w:rPr>
              <w:t>Hathaway Pines</w:t>
            </w:r>
            <w:r w:rsidR="00F35C4C">
              <w:rPr>
                <w:rFonts w:ascii="Calibri" w:eastAsia="Calibri" w:hAnsi="Calibri" w:cs="Calibri"/>
                <w:sz w:val="20"/>
                <w:szCs w:val="20"/>
              </w:rPr>
              <w:t>, CA</w:t>
            </w:r>
          </w:p>
          <w:p w14:paraId="0CBE3FD5" w14:textId="77777777" w:rsidR="00B52246" w:rsidRPr="00952D4E" w:rsidRDefault="00073720">
            <w:pP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 w:rsidRPr="00952D4E">
              <w:rPr>
                <w:rFonts w:ascii="Calibri" w:eastAsia="Calibri" w:hAnsi="Calibri" w:cs="Calibri"/>
                <w:sz w:val="20"/>
                <w:szCs w:val="20"/>
              </w:rPr>
              <w:t xml:space="preserve">NOTE: The Zoom Online meeting will be opened by </w:t>
            </w:r>
            <w:r w:rsidRPr="00952D4E">
              <w:rPr>
                <w:rFonts w:ascii="Calibri" w:eastAsia="Calibri" w:hAnsi="Calibri" w:cs="Calibri"/>
                <w:b/>
                <w:sz w:val="20"/>
                <w:szCs w:val="20"/>
              </w:rPr>
              <w:t>8:50 AM</w:t>
            </w:r>
            <w:r w:rsidRPr="00952D4E">
              <w:rPr>
                <w:rFonts w:ascii="Calibri" w:eastAsia="Calibri" w:hAnsi="Calibri" w:cs="Calibri"/>
                <w:sz w:val="20"/>
                <w:szCs w:val="20"/>
              </w:rPr>
              <w:t xml:space="preserve">. </w:t>
            </w:r>
            <w:hyperlink r:id="rId11">
              <w:r w:rsidRPr="00952D4E"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</w:rPr>
                <w:t>Additional Zoom guidance provided here</w:t>
              </w:r>
            </w:hyperlink>
            <w:r w:rsidRPr="00952D4E">
              <w:rPr>
                <w:rFonts w:ascii="Calibri" w:eastAsia="Calibri" w:hAnsi="Calibri" w:cs="Calibri"/>
                <w:color w:val="0000FF"/>
                <w:sz w:val="20"/>
                <w:szCs w:val="20"/>
                <w:u w:val="single"/>
              </w:rPr>
              <w:t>.</w:t>
            </w:r>
          </w:p>
          <w:p w14:paraId="0CBE3FD6" w14:textId="6C7CA61D" w:rsidR="00B52246" w:rsidRDefault="00073720" w:rsidP="004A133C">
            <w:pPr>
              <w:pStyle w:val="Heading1"/>
              <w:spacing w:before="0" w:beforeAutospacing="0" w:after="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Volunteer Meeting Facilitator: </w:t>
            </w:r>
            <w:r w:rsidR="00D33AE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BD6E0A" w:rsidRPr="00BD6E0A"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  <w:t>John Heissenbuttel</w:t>
            </w:r>
            <w:r w:rsidR="00BD6E0A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F271AF" w:rsidRPr="00952D4E"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</w:t>
            </w:r>
            <w:r w:rsidR="00D33AE1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Zoom H</w:t>
            </w:r>
            <w:r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os</w:t>
            </w:r>
            <w:r w:rsidR="001D0490" w:rsidRPr="00952D4E"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t: </w:t>
            </w:r>
            <w:hyperlink r:id="rId12" w:history="1">
              <w:r w:rsidR="001D0490" w:rsidRPr="00237989">
                <w:rPr>
                  <w:rStyle w:val="Hyperlink"/>
                  <w:rFonts w:ascii="Calibri" w:eastAsia="Calibri" w:hAnsi="Calibri" w:cs="Calibri"/>
                  <w:b/>
                  <w:sz w:val="20"/>
                  <w:szCs w:val="20"/>
                </w:rPr>
                <w:t>Char Sarkis</w:t>
              </w:r>
            </w:hyperlink>
          </w:p>
        </w:tc>
      </w:tr>
    </w:tbl>
    <w:p w14:paraId="0CBE3FD8" w14:textId="724D4FE9" w:rsidR="00B52246" w:rsidRDefault="00073720">
      <w:pPr>
        <w:shd w:val="clear" w:color="auto" w:fill="FFFFFF"/>
        <w:spacing w:line="240" w:lineRule="auto"/>
        <w:jc w:val="center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>Meeting Agenda</w:t>
      </w:r>
    </w:p>
    <w:tbl>
      <w:tblPr>
        <w:tblStyle w:val="a0"/>
        <w:tblW w:w="92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4950"/>
        <w:gridCol w:w="1980"/>
        <w:gridCol w:w="810"/>
        <w:gridCol w:w="745"/>
      </w:tblGrid>
      <w:tr w:rsidR="00B52246" w:rsidRPr="008D12E0" w14:paraId="0CBE3FDE" w14:textId="77777777" w:rsidTr="007F4795">
        <w:tc>
          <w:tcPr>
            <w:tcW w:w="805" w:type="dxa"/>
            <w:shd w:val="clear" w:color="auto" w:fill="E2EFD9"/>
          </w:tcPr>
          <w:p w14:paraId="0CBE3FD9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Item #</w:t>
            </w:r>
          </w:p>
        </w:tc>
        <w:tc>
          <w:tcPr>
            <w:tcW w:w="4950" w:type="dxa"/>
            <w:shd w:val="clear" w:color="auto" w:fill="E2EFD9"/>
          </w:tcPr>
          <w:p w14:paraId="0CBE3FDA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Agenda Item</w:t>
            </w:r>
          </w:p>
        </w:tc>
        <w:tc>
          <w:tcPr>
            <w:tcW w:w="1980" w:type="dxa"/>
            <w:shd w:val="clear" w:color="auto" w:fill="E2EFD9"/>
          </w:tcPr>
          <w:p w14:paraId="0CBE3FDB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Owner(s)</w:t>
            </w:r>
          </w:p>
        </w:tc>
        <w:tc>
          <w:tcPr>
            <w:tcW w:w="810" w:type="dxa"/>
            <w:shd w:val="clear" w:color="auto" w:fill="E2EFD9"/>
          </w:tcPr>
          <w:p w14:paraId="0CBE3FDC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Start Time</w:t>
            </w:r>
          </w:p>
        </w:tc>
        <w:tc>
          <w:tcPr>
            <w:tcW w:w="745" w:type="dxa"/>
            <w:shd w:val="clear" w:color="auto" w:fill="E2EFD9"/>
          </w:tcPr>
          <w:p w14:paraId="0CBE3FDD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Mins</w:t>
            </w:r>
          </w:p>
        </w:tc>
      </w:tr>
      <w:tr w:rsidR="00B52246" w:rsidRPr="008D12E0" w14:paraId="0CBE3FE4" w14:textId="77777777" w:rsidTr="007F4795">
        <w:tc>
          <w:tcPr>
            <w:tcW w:w="805" w:type="dxa"/>
          </w:tcPr>
          <w:p w14:paraId="0CBE3FDF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4950" w:type="dxa"/>
          </w:tcPr>
          <w:p w14:paraId="0CBE3FE0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Open virtual meeting. </w:t>
            </w:r>
          </w:p>
        </w:tc>
        <w:tc>
          <w:tcPr>
            <w:tcW w:w="1980" w:type="dxa"/>
            <w:shd w:val="clear" w:color="auto" w:fill="auto"/>
          </w:tcPr>
          <w:p w14:paraId="0CBE3FE1" w14:textId="58603529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Sarkis</w:t>
            </w:r>
          </w:p>
        </w:tc>
        <w:tc>
          <w:tcPr>
            <w:tcW w:w="810" w:type="dxa"/>
          </w:tcPr>
          <w:p w14:paraId="0CBE3FE2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8:50</w:t>
            </w:r>
          </w:p>
        </w:tc>
        <w:tc>
          <w:tcPr>
            <w:tcW w:w="745" w:type="dxa"/>
          </w:tcPr>
          <w:p w14:paraId="0CBE3FE3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B52246" w:rsidRPr="008D12E0" w14:paraId="0CBE3FEA" w14:textId="77777777" w:rsidTr="007F4795">
        <w:tc>
          <w:tcPr>
            <w:tcW w:w="805" w:type="dxa"/>
          </w:tcPr>
          <w:p w14:paraId="0CBE3FE5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4950" w:type="dxa"/>
          </w:tcPr>
          <w:p w14:paraId="0CBE3FE6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Call to order and ground rules.</w:t>
            </w:r>
          </w:p>
        </w:tc>
        <w:tc>
          <w:tcPr>
            <w:tcW w:w="1980" w:type="dxa"/>
            <w:shd w:val="clear" w:color="auto" w:fill="auto"/>
          </w:tcPr>
          <w:p w14:paraId="0CBE3FE7" w14:textId="4FE2ACCE" w:rsidR="00B52246" w:rsidRPr="008D12E0" w:rsidRDefault="00A33A1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Heissenbutt</w:t>
            </w:r>
            <w:r w:rsidR="00F601E5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810" w:type="dxa"/>
          </w:tcPr>
          <w:p w14:paraId="0CBE3FE8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9:00</w:t>
            </w:r>
          </w:p>
        </w:tc>
        <w:tc>
          <w:tcPr>
            <w:tcW w:w="745" w:type="dxa"/>
          </w:tcPr>
          <w:p w14:paraId="0CBE3FE9" w14:textId="39847D30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52246" w:rsidRPr="008D12E0" w14:paraId="0CBE3FF0" w14:textId="77777777" w:rsidTr="007F4795">
        <w:tc>
          <w:tcPr>
            <w:tcW w:w="805" w:type="dxa"/>
          </w:tcPr>
          <w:p w14:paraId="0CBE3FEB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4950" w:type="dxa"/>
          </w:tcPr>
          <w:p w14:paraId="0CBE3FEC" w14:textId="469DB7BD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Participant introductions, and modification, approval of agenda, and </w:t>
            </w:r>
            <w:r w:rsidR="00C40F00">
              <w:rPr>
                <w:rFonts w:asciiTheme="minorHAnsi" w:hAnsiTheme="minorHAnsi" w:cstheme="minorHAnsi"/>
                <w:sz w:val="22"/>
                <w:szCs w:val="22"/>
              </w:rPr>
              <w:t>Nov</w:t>
            </w:r>
            <w:r w:rsidR="00F271AF" w:rsidRPr="008D12E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2024 GM summary</w:t>
            </w:r>
          </w:p>
        </w:tc>
        <w:tc>
          <w:tcPr>
            <w:tcW w:w="1980" w:type="dxa"/>
            <w:shd w:val="clear" w:color="auto" w:fill="auto"/>
          </w:tcPr>
          <w:p w14:paraId="0CBE3FED" w14:textId="5E30B84D" w:rsidR="00B52246" w:rsidRPr="008D12E0" w:rsidRDefault="00A33A1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Heissenbutt</w:t>
            </w:r>
            <w:r w:rsidR="00F601E5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810" w:type="dxa"/>
          </w:tcPr>
          <w:p w14:paraId="0CBE3FEE" w14:textId="28C92886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9:0</w:t>
            </w:r>
            <w:r w:rsidR="00252B13"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745" w:type="dxa"/>
          </w:tcPr>
          <w:p w14:paraId="0CBE3FEF" w14:textId="540E0938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52246" w:rsidRPr="008D12E0" w14:paraId="0CBE3FF2" w14:textId="77777777">
        <w:trPr>
          <w:trHeight w:val="334"/>
        </w:trPr>
        <w:tc>
          <w:tcPr>
            <w:tcW w:w="9290" w:type="dxa"/>
            <w:gridSpan w:val="5"/>
            <w:shd w:val="clear" w:color="auto" w:fill="auto"/>
          </w:tcPr>
          <w:p w14:paraId="0CBE3FF1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Presentation &amp; Discussion:</w:t>
            </w:r>
          </w:p>
        </w:tc>
      </w:tr>
      <w:tr w:rsidR="00B52246" w:rsidRPr="008D12E0" w14:paraId="0CBE3FF8" w14:textId="77777777" w:rsidTr="007F4795">
        <w:trPr>
          <w:trHeight w:val="35"/>
        </w:trPr>
        <w:tc>
          <w:tcPr>
            <w:tcW w:w="805" w:type="dxa"/>
          </w:tcPr>
          <w:p w14:paraId="0CBE3FF3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4950" w:type="dxa"/>
          </w:tcPr>
          <w:p w14:paraId="0CBE3FF4" w14:textId="3769B834" w:rsidR="00B52246" w:rsidRPr="008D12E0" w:rsidRDefault="00C40F00" w:rsidP="0014090F">
            <w:p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C40F00">
              <w:rPr>
                <w:rFonts w:asciiTheme="minorHAnsi" w:hAnsiTheme="minorHAnsi" w:cstheme="minorHAnsi"/>
                <w:sz w:val="22"/>
                <w:szCs w:val="22"/>
              </w:rPr>
              <w:t xml:space="preserve">Fuels </w:t>
            </w:r>
            <w:r w:rsidR="0014090F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Pr="00C40F00">
              <w:rPr>
                <w:rFonts w:asciiTheme="minorHAnsi" w:hAnsiTheme="minorHAnsi" w:cstheme="minorHAnsi"/>
                <w:sz w:val="22"/>
                <w:szCs w:val="22"/>
              </w:rPr>
              <w:t>reatment Effectiveness</w:t>
            </w:r>
          </w:p>
        </w:tc>
        <w:tc>
          <w:tcPr>
            <w:tcW w:w="1980" w:type="dxa"/>
          </w:tcPr>
          <w:p w14:paraId="0CBE3FF5" w14:textId="4CBA845A" w:rsidR="00B52246" w:rsidRPr="008D12E0" w:rsidRDefault="00C40F00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Kristen Shive, UC Berkley</w:t>
            </w:r>
          </w:p>
        </w:tc>
        <w:tc>
          <w:tcPr>
            <w:tcW w:w="810" w:type="dxa"/>
          </w:tcPr>
          <w:p w14:paraId="0CBE3FF6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9:10</w:t>
            </w:r>
          </w:p>
        </w:tc>
        <w:tc>
          <w:tcPr>
            <w:tcW w:w="745" w:type="dxa"/>
          </w:tcPr>
          <w:p w14:paraId="0CBE3FF7" w14:textId="13062A4F" w:rsidR="00B52246" w:rsidRPr="008D12E0" w:rsidRDefault="00C2595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60</w:t>
            </w:r>
          </w:p>
        </w:tc>
      </w:tr>
      <w:tr w:rsidR="00B52246" w:rsidRPr="008D12E0" w14:paraId="0CBE3FFE" w14:textId="77777777" w:rsidTr="007F4795">
        <w:trPr>
          <w:trHeight w:val="35"/>
        </w:trPr>
        <w:tc>
          <w:tcPr>
            <w:tcW w:w="805" w:type="dxa"/>
          </w:tcPr>
          <w:p w14:paraId="0CBE3FF9" w14:textId="77777777" w:rsidR="00B52246" w:rsidRPr="008D12E0" w:rsidRDefault="00B52246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950" w:type="dxa"/>
          </w:tcPr>
          <w:p w14:paraId="0CBE3FFA" w14:textId="4915B77A" w:rsidR="00B52246" w:rsidRPr="008D12E0" w:rsidRDefault="00E52EF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10-minute b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>reak</w:t>
            </w:r>
          </w:p>
        </w:tc>
        <w:tc>
          <w:tcPr>
            <w:tcW w:w="1980" w:type="dxa"/>
            <w:shd w:val="clear" w:color="auto" w:fill="auto"/>
          </w:tcPr>
          <w:p w14:paraId="0CBE3FFB" w14:textId="77777777" w:rsidR="00B52246" w:rsidRPr="008D12E0" w:rsidRDefault="00B52246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</w:tcPr>
          <w:p w14:paraId="0CBE3FFC" w14:textId="1070C754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10:</w:t>
            </w:r>
            <w:r w:rsidR="00C2595D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745" w:type="dxa"/>
          </w:tcPr>
          <w:p w14:paraId="0CBE3FFD" w14:textId="23EB7CB0" w:rsidR="00B52246" w:rsidRPr="008D12E0" w:rsidRDefault="002E15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B52246" w:rsidRPr="008D12E0" w14:paraId="0CBE4004" w14:textId="77777777" w:rsidTr="007F4795">
        <w:tc>
          <w:tcPr>
            <w:tcW w:w="805" w:type="dxa"/>
          </w:tcPr>
          <w:p w14:paraId="0CBE3FFF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4950" w:type="dxa"/>
          </w:tcPr>
          <w:p w14:paraId="0CBE4000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Roundtable</w:t>
            </w:r>
          </w:p>
        </w:tc>
        <w:tc>
          <w:tcPr>
            <w:tcW w:w="1980" w:type="dxa"/>
            <w:shd w:val="clear" w:color="auto" w:fill="auto"/>
          </w:tcPr>
          <w:p w14:paraId="0CBE4001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All</w:t>
            </w:r>
          </w:p>
        </w:tc>
        <w:tc>
          <w:tcPr>
            <w:tcW w:w="810" w:type="dxa"/>
          </w:tcPr>
          <w:p w14:paraId="0CBE4002" w14:textId="0C61AB55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10:</w:t>
            </w:r>
            <w:r w:rsidR="00C2595D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745" w:type="dxa"/>
          </w:tcPr>
          <w:p w14:paraId="0CBE4003" w14:textId="4E92F95D" w:rsidR="00B52246" w:rsidRPr="008D12E0" w:rsidRDefault="005972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30</w:t>
            </w:r>
          </w:p>
        </w:tc>
      </w:tr>
      <w:tr w:rsidR="00C06EED" w:rsidRPr="008D12E0" w14:paraId="513E12E0" w14:textId="77777777" w:rsidTr="007F4795">
        <w:tc>
          <w:tcPr>
            <w:tcW w:w="805" w:type="dxa"/>
          </w:tcPr>
          <w:p w14:paraId="6509F2D0" w14:textId="5566F523" w:rsidR="00C06EED" w:rsidRPr="008D12E0" w:rsidRDefault="00C06EE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4950" w:type="dxa"/>
          </w:tcPr>
          <w:p w14:paraId="49B4FACA" w14:textId="1BEE363A" w:rsidR="00C06EED" w:rsidRPr="008D12E0" w:rsidRDefault="00C40F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Facilitator rotation for 2025</w:t>
            </w:r>
          </w:p>
        </w:tc>
        <w:tc>
          <w:tcPr>
            <w:tcW w:w="1980" w:type="dxa"/>
            <w:shd w:val="clear" w:color="auto" w:fill="auto"/>
          </w:tcPr>
          <w:p w14:paraId="3F06006F" w14:textId="70E663C5" w:rsidR="00C06EED" w:rsidRPr="008D12E0" w:rsidRDefault="00C40F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</w:p>
        </w:tc>
        <w:tc>
          <w:tcPr>
            <w:tcW w:w="810" w:type="dxa"/>
          </w:tcPr>
          <w:p w14:paraId="644B6F20" w14:textId="4D11A897" w:rsidR="00C06EED" w:rsidRPr="008D12E0" w:rsidRDefault="00C2595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="00C06EED" w:rsidRPr="008D12E0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  <w:tc>
          <w:tcPr>
            <w:tcW w:w="745" w:type="dxa"/>
          </w:tcPr>
          <w:p w14:paraId="3CF2FF6F" w14:textId="444129E9" w:rsidR="00C06EED" w:rsidRPr="008D12E0" w:rsidRDefault="005972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</w:tr>
      <w:tr w:rsidR="00597229" w:rsidRPr="00597229" w14:paraId="2C1D7DC3" w14:textId="77777777" w:rsidTr="007F4795">
        <w:tc>
          <w:tcPr>
            <w:tcW w:w="805" w:type="dxa"/>
          </w:tcPr>
          <w:p w14:paraId="63FCAE7D" w14:textId="026E6B33" w:rsidR="00597229" w:rsidRPr="00597229" w:rsidRDefault="005972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229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4950" w:type="dxa"/>
          </w:tcPr>
          <w:p w14:paraId="694A5F02" w14:textId="77777777" w:rsidR="00597229" w:rsidRDefault="0059722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97229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Consensus Item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 2025 Priorities</w:t>
            </w:r>
          </w:p>
          <w:p w14:paraId="0E25ACF5" w14:textId="77777777" w:rsidR="00A70EB7" w:rsidRDefault="00A70EB7" w:rsidP="00A70EB7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Asking for consensus approval of the list</w:t>
            </w:r>
          </w:p>
          <w:p w14:paraId="6FBEE9E4" w14:textId="0D2A6773" w:rsidR="00A70EB7" w:rsidRPr="00A70EB7" w:rsidRDefault="006666C4" w:rsidP="00A70EB7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Seeking volunteers and ideas for </w:t>
            </w:r>
            <w:r w:rsidR="00B32067">
              <w:rPr>
                <w:rFonts w:asciiTheme="minorHAnsi" w:hAnsiTheme="minorHAnsi" w:cstheme="minorHAnsi"/>
              </w:rPr>
              <w:t xml:space="preserve">general meeting </w:t>
            </w:r>
            <w:r>
              <w:rPr>
                <w:rFonts w:asciiTheme="minorHAnsi" w:hAnsiTheme="minorHAnsi" w:cstheme="minorHAnsi"/>
              </w:rPr>
              <w:t>local economies panel</w:t>
            </w:r>
          </w:p>
        </w:tc>
        <w:tc>
          <w:tcPr>
            <w:tcW w:w="1980" w:type="dxa"/>
            <w:shd w:val="clear" w:color="auto" w:fill="auto"/>
          </w:tcPr>
          <w:p w14:paraId="0A1FD308" w14:textId="54BF5CC2" w:rsidR="00597229" w:rsidRPr="00597229" w:rsidRDefault="005972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97229">
              <w:rPr>
                <w:rFonts w:asciiTheme="minorHAnsi" w:hAnsiTheme="minorHAnsi" w:cstheme="minorHAnsi"/>
                <w:sz w:val="22"/>
                <w:szCs w:val="22"/>
              </w:rPr>
              <w:t>Admin Work Group</w:t>
            </w:r>
          </w:p>
        </w:tc>
        <w:tc>
          <w:tcPr>
            <w:tcW w:w="810" w:type="dxa"/>
          </w:tcPr>
          <w:p w14:paraId="01EF8F7C" w14:textId="0BADC324" w:rsidR="00597229" w:rsidRPr="00597229" w:rsidRDefault="005972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11:</w:t>
            </w:r>
            <w:r w:rsidR="00C2595D">
              <w:rPr>
                <w:rFonts w:asciiTheme="minorHAnsi" w:hAnsiTheme="minorHAnsi" w:cstheme="minorHAnsi"/>
                <w:sz w:val="22"/>
                <w:szCs w:val="22"/>
              </w:rPr>
              <w:t>00</w:t>
            </w:r>
          </w:p>
        </w:tc>
        <w:tc>
          <w:tcPr>
            <w:tcW w:w="745" w:type="dxa"/>
          </w:tcPr>
          <w:p w14:paraId="5E6036A7" w14:textId="096E7CD4" w:rsidR="00597229" w:rsidRPr="00597229" w:rsidRDefault="00C2595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</w:tr>
      <w:tr w:rsidR="00B52246" w:rsidRPr="008D12E0" w14:paraId="0CBE400A" w14:textId="77777777" w:rsidTr="007F4795">
        <w:tc>
          <w:tcPr>
            <w:tcW w:w="805" w:type="dxa"/>
          </w:tcPr>
          <w:p w14:paraId="0CBE4005" w14:textId="38321E8C" w:rsidR="00B52246" w:rsidRPr="008D12E0" w:rsidRDefault="005972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4950" w:type="dxa"/>
          </w:tcPr>
          <w:p w14:paraId="0CBE4006" w14:textId="006CDBEE" w:rsidR="00B52246" w:rsidRPr="008D12E0" w:rsidRDefault="00E968E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heading=h.gjdgxs" w:colFirst="0" w:colLast="0"/>
            <w:bookmarkEnd w:id="0"/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Update: 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UMRWA-USFS MAC 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Project</w:t>
            </w:r>
          </w:p>
        </w:tc>
        <w:tc>
          <w:tcPr>
            <w:tcW w:w="1980" w:type="dxa"/>
            <w:shd w:val="clear" w:color="auto" w:fill="auto"/>
          </w:tcPr>
          <w:p w14:paraId="0CBE4007" w14:textId="4A550791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</w:p>
        </w:tc>
        <w:tc>
          <w:tcPr>
            <w:tcW w:w="810" w:type="dxa"/>
          </w:tcPr>
          <w:p w14:paraId="0CBE4008" w14:textId="3431C606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11:</w:t>
            </w:r>
            <w:r w:rsidR="00C2595D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745" w:type="dxa"/>
          </w:tcPr>
          <w:p w14:paraId="0CBE4009" w14:textId="6BF47CD3" w:rsidR="00B52246" w:rsidRPr="008D12E0" w:rsidRDefault="00C2595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52246" w:rsidRPr="008D12E0" w14:paraId="0CBE4012" w14:textId="77777777">
        <w:trPr>
          <w:trHeight w:val="334"/>
        </w:trPr>
        <w:tc>
          <w:tcPr>
            <w:tcW w:w="9290" w:type="dxa"/>
            <w:gridSpan w:val="5"/>
            <w:shd w:val="clear" w:color="auto" w:fill="auto"/>
          </w:tcPr>
          <w:p w14:paraId="0CBE4011" w14:textId="77777777" w:rsidR="00B52246" w:rsidRPr="008D12E0" w:rsidRDefault="0007372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1" w:name="_heading=h.30j0zll" w:colFirst="0" w:colLast="0"/>
            <w:bookmarkEnd w:id="1"/>
            <w:r w:rsidRPr="008D12E0">
              <w:rPr>
                <w:rFonts w:asciiTheme="minorHAnsi" w:hAnsiTheme="minorHAnsi" w:cstheme="minorHAnsi"/>
                <w:b/>
                <w:sz w:val="22"/>
                <w:szCs w:val="22"/>
              </w:rPr>
              <w:t>Updates:</w:t>
            </w:r>
          </w:p>
        </w:tc>
      </w:tr>
      <w:tr w:rsidR="00B52246" w:rsidRPr="008D12E0" w14:paraId="0CBE4018" w14:textId="77777777" w:rsidTr="007F4795">
        <w:trPr>
          <w:trHeight w:val="262"/>
        </w:trPr>
        <w:tc>
          <w:tcPr>
            <w:tcW w:w="805" w:type="dxa"/>
          </w:tcPr>
          <w:p w14:paraId="0CBE4013" w14:textId="7E43ACDE" w:rsidR="00B52246" w:rsidRPr="008D12E0" w:rsidRDefault="005972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4950" w:type="dxa"/>
          </w:tcPr>
          <w:p w14:paraId="0CBE4014" w14:textId="77777777" w:rsidR="00B52246" w:rsidRPr="008D12E0" w:rsidRDefault="00073720">
            <w:pPr>
              <w:tabs>
                <w:tab w:val="left" w:pos="657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Admin Work Group Update</w:t>
            </w:r>
          </w:p>
        </w:tc>
        <w:tc>
          <w:tcPr>
            <w:tcW w:w="1980" w:type="dxa"/>
            <w:shd w:val="clear" w:color="auto" w:fill="auto"/>
          </w:tcPr>
          <w:p w14:paraId="0CBE4015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</w:p>
        </w:tc>
        <w:tc>
          <w:tcPr>
            <w:tcW w:w="810" w:type="dxa"/>
          </w:tcPr>
          <w:p w14:paraId="0CBE4016" w14:textId="560ADDA8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11:</w:t>
            </w:r>
            <w:r w:rsidR="00C2595D">
              <w:rPr>
                <w:rFonts w:asciiTheme="minorHAnsi" w:hAnsiTheme="minorHAnsi" w:cstheme="minorHAnsi"/>
                <w:sz w:val="22"/>
                <w:szCs w:val="22"/>
              </w:rPr>
              <w:t>45</w:t>
            </w:r>
          </w:p>
        </w:tc>
        <w:tc>
          <w:tcPr>
            <w:tcW w:w="745" w:type="dxa"/>
          </w:tcPr>
          <w:p w14:paraId="0CBE4017" w14:textId="3A1FEA82" w:rsidR="00B52246" w:rsidRPr="008D12E0" w:rsidRDefault="002E157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B52246" w:rsidRPr="008D12E0" w14:paraId="0CBE401F" w14:textId="77777777" w:rsidTr="007F4795">
        <w:trPr>
          <w:trHeight w:val="647"/>
        </w:trPr>
        <w:tc>
          <w:tcPr>
            <w:tcW w:w="805" w:type="dxa"/>
          </w:tcPr>
          <w:p w14:paraId="0CBE4019" w14:textId="45354853" w:rsidR="00B52246" w:rsidRPr="008D12E0" w:rsidRDefault="005972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4950" w:type="dxa"/>
          </w:tcPr>
          <w:p w14:paraId="0CBE401A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Planning Work Group Update </w:t>
            </w:r>
          </w:p>
          <w:p w14:paraId="0CBE401B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Forest Plan Amendment Ad Hoc Group Update </w:t>
            </w:r>
          </w:p>
        </w:tc>
        <w:tc>
          <w:tcPr>
            <w:tcW w:w="1980" w:type="dxa"/>
            <w:shd w:val="clear" w:color="auto" w:fill="auto"/>
          </w:tcPr>
          <w:p w14:paraId="0CBE401C" w14:textId="77777777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</w:p>
        </w:tc>
        <w:tc>
          <w:tcPr>
            <w:tcW w:w="810" w:type="dxa"/>
          </w:tcPr>
          <w:p w14:paraId="0CBE401D" w14:textId="44EBCF0D" w:rsidR="00B52246" w:rsidRPr="008D12E0" w:rsidRDefault="0007372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11:</w:t>
            </w:r>
            <w:r w:rsidR="00C2595D">
              <w:rPr>
                <w:rFonts w:asciiTheme="minorHAnsi" w:hAnsiTheme="minorHAnsi" w:cstheme="minorHAnsi"/>
                <w:sz w:val="22"/>
                <w:szCs w:val="22"/>
              </w:rPr>
              <w:t>47</w:t>
            </w:r>
          </w:p>
        </w:tc>
        <w:tc>
          <w:tcPr>
            <w:tcW w:w="745" w:type="dxa"/>
          </w:tcPr>
          <w:p w14:paraId="0CBE401E" w14:textId="198B406A" w:rsidR="00B52246" w:rsidRPr="008D12E0" w:rsidRDefault="005972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B52246" w:rsidRPr="008D12E0" w14:paraId="0CBE4025" w14:textId="77777777" w:rsidTr="007F4795">
        <w:tc>
          <w:tcPr>
            <w:tcW w:w="805" w:type="dxa"/>
          </w:tcPr>
          <w:p w14:paraId="0CBE4020" w14:textId="2206BE68" w:rsidR="00B52246" w:rsidRPr="008D12E0" w:rsidRDefault="005972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4950" w:type="dxa"/>
          </w:tcPr>
          <w:p w14:paraId="0CBE4021" w14:textId="7777777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Monitoring Work Group Update </w:t>
            </w:r>
          </w:p>
        </w:tc>
        <w:tc>
          <w:tcPr>
            <w:tcW w:w="1980" w:type="dxa"/>
            <w:shd w:val="clear" w:color="auto" w:fill="auto"/>
          </w:tcPr>
          <w:p w14:paraId="0CBE4022" w14:textId="74734168" w:rsidR="00B52246" w:rsidRPr="008D12E0" w:rsidRDefault="005972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Layhee</w:t>
            </w:r>
          </w:p>
        </w:tc>
        <w:tc>
          <w:tcPr>
            <w:tcW w:w="810" w:type="dxa"/>
          </w:tcPr>
          <w:p w14:paraId="0CBE4023" w14:textId="07773147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11:</w:t>
            </w:r>
            <w:r w:rsidR="00C2595D">
              <w:rPr>
                <w:rFonts w:asciiTheme="minorHAnsi" w:hAnsiTheme="minorHAnsi" w:cstheme="minorHAnsi"/>
                <w:sz w:val="22"/>
                <w:szCs w:val="22"/>
              </w:rPr>
              <w:t>49</w:t>
            </w:r>
          </w:p>
        </w:tc>
        <w:tc>
          <w:tcPr>
            <w:tcW w:w="745" w:type="dxa"/>
          </w:tcPr>
          <w:p w14:paraId="0CBE4024" w14:textId="4A132E58" w:rsidR="00B52246" w:rsidRPr="008D12E0" w:rsidRDefault="00C2595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B52246" w:rsidRPr="008D12E0" w14:paraId="0CBE402C" w14:textId="77777777" w:rsidTr="007F4795">
        <w:tc>
          <w:tcPr>
            <w:tcW w:w="805" w:type="dxa"/>
          </w:tcPr>
          <w:p w14:paraId="0CBE4026" w14:textId="2E5B945C" w:rsidR="00B52246" w:rsidRPr="008D12E0" w:rsidRDefault="005972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4950" w:type="dxa"/>
          </w:tcPr>
          <w:p w14:paraId="0CBE4027" w14:textId="77777777" w:rsidR="00B52246" w:rsidRPr="008D12E0" w:rsidRDefault="00073720">
            <w:pPr>
              <w:ind w:left="-25"/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Wrap up.</w:t>
            </w:r>
          </w:p>
          <w:p w14:paraId="0CBE4028" w14:textId="4AD49CF7" w:rsidR="00B52246" w:rsidRPr="008D12E0" w:rsidRDefault="00D6477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Next ACCG General meeting,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Wed., </w:t>
            </w:r>
            <w:r w:rsidR="00C40F00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/1</w:t>
            </w:r>
            <w:r w:rsidR="00C40F00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/2025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– via Zoom and at the </w:t>
            </w:r>
            <w:r w:rsidR="00C40F00">
              <w:rPr>
                <w:rFonts w:asciiTheme="minorHAnsi" w:hAnsiTheme="minorHAnsi" w:cstheme="minorHAnsi"/>
                <w:sz w:val="22"/>
                <w:szCs w:val="22"/>
              </w:rPr>
              <w:t>Amador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5127C8">
              <w:rPr>
                <w:rFonts w:asciiTheme="minorHAnsi" w:hAnsiTheme="minorHAnsi" w:cstheme="minorHAnsi"/>
                <w:sz w:val="22"/>
                <w:szCs w:val="22"/>
              </w:rPr>
              <w:t>Ranger Station</w:t>
            </w:r>
            <w:r w:rsidR="00073720"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5127C8">
              <w:rPr>
                <w:rFonts w:asciiTheme="minorHAnsi" w:hAnsiTheme="minorHAnsi" w:cstheme="minorHAnsi"/>
                <w:sz w:val="22"/>
                <w:szCs w:val="22"/>
              </w:rPr>
              <w:t>Pi</w:t>
            </w:r>
            <w:r w:rsidR="00C40F00">
              <w:rPr>
                <w:rFonts w:asciiTheme="minorHAnsi" w:hAnsiTheme="minorHAnsi" w:cstheme="minorHAnsi"/>
                <w:sz w:val="22"/>
                <w:szCs w:val="22"/>
              </w:rPr>
              <w:t>oneer</w:t>
            </w:r>
            <w:r w:rsidR="000932EA" w:rsidRPr="008D12E0">
              <w:rPr>
                <w:rFonts w:asciiTheme="minorHAnsi" w:hAnsiTheme="minorHAnsi" w:cstheme="minorHAnsi"/>
                <w:sz w:val="22"/>
                <w:szCs w:val="22"/>
              </w:rPr>
              <w:t xml:space="preserve"> Facilitator- </w:t>
            </w:r>
            <w:r w:rsidR="00C40F00">
              <w:rPr>
                <w:rFonts w:asciiTheme="minorHAnsi" w:hAnsiTheme="minorHAnsi" w:cstheme="minorHAnsi"/>
                <w:sz w:val="22"/>
                <w:szCs w:val="22"/>
              </w:rPr>
              <w:t>TBD</w:t>
            </w:r>
          </w:p>
        </w:tc>
        <w:tc>
          <w:tcPr>
            <w:tcW w:w="1980" w:type="dxa"/>
            <w:shd w:val="clear" w:color="auto" w:fill="auto"/>
          </w:tcPr>
          <w:p w14:paraId="0CBE4029" w14:textId="48B52AFF" w:rsidR="00B52246" w:rsidRPr="008D12E0" w:rsidRDefault="00C40F0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Heissenbutt</w:t>
            </w:r>
            <w:r w:rsidR="00F601E5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l</w:t>
            </w:r>
          </w:p>
        </w:tc>
        <w:tc>
          <w:tcPr>
            <w:tcW w:w="810" w:type="dxa"/>
          </w:tcPr>
          <w:p w14:paraId="0CBE402A" w14:textId="5B247796" w:rsidR="00B52246" w:rsidRPr="008D12E0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12E0">
              <w:rPr>
                <w:rFonts w:asciiTheme="minorHAnsi" w:hAnsiTheme="minorHAnsi" w:cstheme="minorHAnsi"/>
                <w:sz w:val="22"/>
                <w:szCs w:val="22"/>
              </w:rPr>
              <w:t>11:</w:t>
            </w:r>
            <w:r w:rsidR="00C2595D">
              <w:rPr>
                <w:rFonts w:asciiTheme="minorHAnsi" w:hAnsiTheme="minorHAnsi" w:cstheme="minorHAnsi"/>
                <w:sz w:val="22"/>
                <w:szCs w:val="22"/>
              </w:rPr>
              <w:t>54</w:t>
            </w:r>
          </w:p>
        </w:tc>
        <w:tc>
          <w:tcPr>
            <w:tcW w:w="745" w:type="dxa"/>
          </w:tcPr>
          <w:p w14:paraId="0CBE402B" w14:textId="54387CFF" w:rsidR="00B52246" w:rsidRPr="008D12E0" w:rsidRDefault="00C2595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</w:tbl>
    <w:p w14:paraId="0CBE402D" w14:textId="77777777" w:rsidR="00B52246" w:rsidRDefault="00B52246">
      <w:pPr>
        <w:shd w:val="clear" w:color="auto" w:fill="FFFFFF"/>
        <w:spacing w:after="0"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</w:p>
    <w:p w14:paraId="0CBE402E" w14:textId="77777777" w:rsidR="00B52246" w:rsidRDefault="00073720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 xml:space="preserve">Meeting Materials </w:t>
      </w:r>
    </w:p>
    <w:p w14:paraId="23321F9F" w14:textId="3C7D0C64" w:rsidR="00A54C86" w:rsidRPr="00EC754B" w:rsidRDefault="00A54C86" w:rsidP="004322EB">
      <w:pPr>
        <w:numPr>
          <w:ilvl w:val="0"/>
          <w:numId w:val="2"/>
        </w:numPr>
        <w:spacing w:after="0" w:line="240" w:lineRule="auto"/>
      </w:pPr>
      <w:r w:rsidRPr="00EC754B">
        <w:t xml:space="preserve">01 [draft] ACCG General Meeting Summary </w:t>
      </w:r>
      <w:r w:rsidR="008D12E0" w:rsidRPr="00EC754B">
        <w:t>1</w:t>
      </w:r>
      <w:r w:rsidR="00C40F00">
        <w:t>1</w:t>
      </w:r>
      <w:r w:rsidR="008D12E0" w:rsidRPr="00EC754B">
        <w:t>.</w:t>
      </w:r>
      <w:r w:rsidR="00C40F00">
        <w:t>20</w:t>
      </w:r>
      <w:r w:rsidRPr="00EC754B">
        <w:t>.2024 (for approval)</w:t>
      </w:r>
    </w:p>
    <w:p w14:paraId="54F3C90A" w14:textId="56C3E266" w:rsidR="00A54C86" w:rsidRDefault="00A54C86" w:rsidP="004322EB">
      <w:pPr>
        <w:numPr>
          <w:ilvl w:val="0"/>
          <w:numId w:val="2"/>
        </w:numPr>
        <w:spacing w:after="0" w:line="240" w:lineRule="auto"/>
      </w:pPr>
      <w:r w:rsidRPr="00EC754B">
        <w:t xml:space="preserve">02 [draft] ACCG General Meeting Agenda </w:t>
      </w:r>
      <w:r w:rsidR="00C40F00">
        <w:t>0</w:t>
      </w:r>
      <w:r w:rsidR="008D12E0" w:rsidRPr="00EC754B">
        <w:t>1.</w:t>
      </w:r>
      <w:r w:rsidR="00C40F00">
        <w:t>15</w:t>
      </w:r>
      <w:r w:rsidRPr="00EC754B">
        <w:t>.202</w:t>
      </w:r>
      <w:r w:rsidR="00C40F00">
        <w:t>5</w:t>
      </w:r>
      <w:r w:rsidRPr="00EC754B">
        <w:t xml:space="preserve"> (for approval)</w:t>
      </w:r>
    </w:p>
    <w:p w14:paraId="09E22B19" w14:textId="1BD946C3" w:rsidR="00FD1A8C" w:rsidRDefault="00FD1A8C" w:rsidP="00FD1A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0" w:afterAutospacing="1" w:line="240" w:lineRule="auto"/>
      </w:pPr>
      <w:r>
        <w:t xml:space="preserve">03 </w:t>
      </w:r>
      <w:r w:rsidRPr="00FD1A8C">
        <w:t>Shive et al 2024</w:t>
      </w:r>
    </w:p>
    <w:p w14:paraId="574F98C3" w14:textId="41FF9431" w:rsidR="008E463E" w:rsidRDefault="008E463E" w:rsidP="00FD1A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0" w:afterAutospacing="1" w:line="240" w:lineRule="auto"/>
      </w:pPr>
      <w:r>
        <w:t>04 CFSC_ brief_ Shive_etal_2024_FuelTrtEffectiveness_DixieFire_v2</w:t>
      </w:r>
    </w:p>
    <w:p w14:paraId="64DAAE16" w14:textId="28D837F8" w:rsidR="00232E7C" w:rsidRPr="00EC754B" w:rsidRDefault="00232E7C" w:rsidP="00232E7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0" w:afterAutospacing="1" w:line="240" w:lineRule="auto"/>
      </w:pPr>
      <w:r>
        <w:t>0</w:t>
      </w:r>
      <w:r w:rsidR="008E463E">
        <w:t>5</w:t>
      </w:r>
      <w:r w:rsidRPr="00597229">
        <w:t xml:space="preserve"> DRAFT ACCG 2025 Annual Priorities</w:t>
      </w:r>
    </w:p>
    <w:p w14:paraId="145055B9" w14:textId="1FBF5B74" w:rsidR="00D35CDE" w:rsidRDefault="00232E7C" w:rsidP="00FD1A8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afterAutospacing="1" w:line="240" w:lineRule="auto"/>
      </w:pPr>
      <w:r>
        <w:t>0</w:t>
      </w:r>
      <w:r w:rsidR="008E463E">
        <w:t>6</w:t>
      </w:r>
      <w:r w:rsidR="007B0194" w:rsidRPr="00EC754B">
        <w:t xml:space="preserve"> </w:t>
      </w:r>
      <w:r w:rsidR="00A54C86" w:rsidRPr="00EC754B">
        <w:t>ACTION ITEMS_ACCG Admin WG Meeting</w:t>
      </w:r>
    </w:p>
    <w:p w14:paraId="0CBE4035" w14:textId="5BF7CFCA" w:rsidR="00B52246" w:rsidRDefault="00073720">
      <w:pPr>
        <w:shd w:val="clear" w:color="auto" w:fill="FFFFFF"/>
        <w:spacing w:after="0" w:line="240" w:lineRule="auto"/>
      </w:pPr>
      <w:r>
        <w:t>Supporting links and documents:</w:t>
      </w:r>
    </w:p>
    <w:p w14:paraId="0CBE4036" w14:textId="77777777" w:rsidR="00B52246" w:rsidRDefault="000737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hyperlink r:id="rId13">
        <w:r>
          <w:rPr>
            <w:color w:val="0000FF"/>
            <w:u w:val="single"/>
          </w:rPr>
          <w:t>ACCG Meeting Ground Rules</w:t>
        </w:r>
      </w:hyperlink>
    </w:p>
    <w:p w14:paraId="0CBE4037" w14:textId="18130E0E" w:rsidR="00B52246" w:rsidRDefault="00073720">
      <w:pPr>
        <w:shd w:val="clear" w:color="auto" w:fill="FFFFFF"/>
        <w:spacing w:line="240" w:lineRule="auto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lastRenderedPageBreak/>
        <w:t>Meeting Schedule</w:t>
      </w:r>
    </w:p>
    <w:tbl>
      <w:tblPr>
        <w:tblStyle w:val="a1"/>
        <w:tblW w:w="94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62"/>
        <w:gridCol w:w="1946"/>
        <w:gridCol w:w="4377"/>
      </w:tblGrid>
      <w:tr w:rsidR="00B52246" w:rsidRPr="00D22BF7" w14:paraId="0CBE403B" w14:textId="77777777">
        <w:trPr>
          <w:trHeight w:val="405"/>
        </w:trPr>
        <w:tc>
          <w:tcPr>
            <w:tcW w:w="3162" w:type="dxa"/>
            <w:shd w:val="clear" w:color="auto" w:fill="E2EFD9"/>
          </w:tcPr>
          <w:p w14:paraId="0CBE4038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Meeting Date &amp; Location</w:t>
            </w:r>
          </w:p>
        </w:tc>
        <w:tc>
          <w:tcPr>
            <w:tcW w:w="1946" w:type="dxa"/>
            <w:shd w:val="clear" w:color="auto" w:fill="E2EFD9"/>
          </w:tcPr>
          <w:p w14:paraId="0CBE4039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Presenter/Guest Speaker(s)</w:t>
            </w:r>
          </w:p>
        </w:tc>
        <w:tc>
          <w:tcPr>
            <w:tcW w:w="4377" w:type="dxa"/>
            <w:shd w:val="clear" w:color="auto" w:fill="E2EFD9"/>
          </w:tcPr>
          <w:p w14:paraId="0CBE403A" w14:textId="77777777" w:rsidR="00B52246" w:rsidRPr="00D22BF7" w:rsidRDefault="00073720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Topics(s)</w:t>
            </w:r>
          </w:p>
        </w:tc>
      </w:tr>
      <w:tr w:rsidR="00B52246" w:rsidRPr="00D22BF7" w14:paraId="0CBE4052" w14:textId="77777777" w:rsidTr="00D22BF7">
        <w:trPr>
          <w:trHeight w:val="863"/>
        </w:trPr>
        <w:tc>
          <w:tcPr>
            <w:tcW w:w="3162" w:type="dxa"/>
          </w:tcPr>
          <w:p w14:paraId="0CBE404C" w14:textId="77777777" w:rsidR="00B52246" w:rsidRPr="00D01093" w:rsidRDefault="00073720" w:rsidP="00D22BF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0109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Jan. 15</w:t>
            </w:r>
            <w:r w:rsidRPr="00D01093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 w:rsidRPr="00D01093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CBE404D" w14:textId="252A23F9" w:rsidR="00B52246" w:rsidRPr="00D01093" w:rsidRDefault="0007372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01093">
              <w:rPr>
                <w:rFonts w:ascii="Calibri" w:eastAsia="Calibri" w:hAnsi="Calibri" w:cs="Calibri"/>
                <w:sz w:val="22"/>
                <w:szCs w:val="22"/>
              </w:rPr>
              <w:t xml:space="preserve">Facilitator: </w:t>
            </w:r>
            <w:r w:rsidR="00D01093">
              <w:rPr>
                <w:rFonts w:ascii="Calibri" w:eastAsia="Calibri" w:hAnsi="Calibri" w:cs="Calibri"/>
                <w:sz w:val="22"/>
                <w:szCs w:val="22"/>
              </w:rPr>
              <w:t>John Heissenbutt</w:t>
            </w:r>
            <w:r w:rsidR="001D7C2C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="00D01093"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  <w:p w14:paraId="0AC6066A" w14:textId="77777777" w:rsidR="00B52246" w:rsidRDefault="0007372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01093">
              <w:rPr>
                <w:rFonts w:ascii="Calibri" w:eastAsia="Calibri" w:hAnsi="Calibri" w:cs="Calibri"/>
                <w:sz w:val="22"/>
                <w:szCs w:val="22"/>
              </w:rPr>
              <w:t xml:space="preserve">Location: </w:t>
            </w:r>
            <w:r w:rsidR="00D01093">
              <w:rPr>
                <w:rFonts w:ascii="Calibri" w:eastAsia="Calibri" w:hAnsi="Calibri" w:cs="Calibri"/>
                <w:sz w:val="22"/>
                <w:szCs w:val="22"/>
              </w:rPr>
              <w:t>Calaveras RD Office,</w:t>
            </w:r>
          </w:p>
          <w:p w14:paraId="0CBE404F" w14:textId="7EF60BA8" w:rsidR="00D01093" w:rsidRPr="00D01093" w:rsidRDefault="00D01093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Hathaway Pines</w:t>
            </w:r>
          </w:p>
        </w:tc>
        <w:tc>
          <w:tcPr>
            <w:tcW w:w="1946" w:type="dxa"/>
          </w:tcPr>
          <w:p w14:paraId="0CBE4050" w14:textId="0172CF77" w:rsidR="00B52246" w:rsidRPr="00D01093" w:rsidRDefault="004322E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Kristen </w:t>
            </w:r>
            <w:r w:rsidR="00397CC9">
              <w:rPr>
                <w:rFonts w:ascii="Calibri" w:eastAsia="Calibri" w:hAnsi="Calibri" w:cs="Calibri"/>
                <w:sz w:val="22"/>
                <w:szCs w:val="22"/>
              </w:rPr>
              <w:t>Shive</w:t>
            </w:r>
            <w:r w:rsidR="00B5176F"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 w:rsidR="00B5176F" w:rsidRPr="00B22979">
              <w:rPr>
                <w:rFonts w:ascii="Calibri" w:eastAsia="Calibri" w:hAnsi="Calibri" w:cs="Calibri"/>
                <w:sz w:val="22"/>
                <w:szCs w:val="22"/>
              </w:rPr>
              <w:t>UC Berkley</w:t>
            </w:r>
          </w:p>
        </w:tc>
        <w:tc>
          <w:tcPr>
            <w:tcW w:w="4377" w:type="dxa"/>
          </w:tcPr>
          <w:p w14:paraId="0CBE4051" w14:textId="0D517DB1" w:rsidR="00B52246" w:rsidRPr="00D01093" w:rsidRDefault="004322EB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4322EB">
              <w:rPr>
                <w:rFonts w:ascii="Calibri" w:eastAsia="Calibri" w:hAnsi="Calibri" w:cs="Calibri"/>
                <w:sz w:val="22"/>
                <w:szCs w:val="22"/>
              </w:rPr>
              <w:t>Fuels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treatment effectiveness</w:t>
            </w:r>
          </w:p>
        </w:tc>
      </w:tr>
      <w:tr w:rsidR="00B52246" w:rsidRPr="00D22BF7" w14:paraId="0CBE4059" w14:textId="77777777">
        <w:trPr>
          <w:trHeight w:val="1172"/>
        </w:trPr>
        <w:tc>
          <w:tcPr>
            <w:tcW w:w="3162" w:type="dxa"/>
          </w:tcPr>
          <w:p w14:paraId="0CBE4053" w14:textId="77777777" w:rsidR="00B52246" w:rsidRPr="00D22BF7" w:rsidRDefault="00073720" w:rsidP="00881133">
            <w:pPr>
              <w:pStyle w:val="Heading1"/>
              <w:spacing w:before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Feb. 19</w:t>
            </w: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 w:rsidRPr="00D22BF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CBE4054" w14:textId="0C6E4954" w:rsidR="00B52246" w:rsidRPr="00D22BF7" w:rsidRDefault="00073720" w:rsidP="0088113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sz w:val="22"/>
                <w:szCs w:val="22"/>
              </w:rPr>
              <w:t xml:space="preserve">Facilitator: </w:t>
            </w:r>
            <w:r w:rsidR="00397CC9">
              <w:rPr>
                <w:rFonts w:ascii="Calibri" w:eastAsia="Calibri" w:hAnsi="Calibri" w:cs="Calibri"/>
                <w:sz w:val="22"/>
                <w:szCs w:val="22"/>
              </w:rPr>
              <w:t>TBD</w:t>
            </w:r>
          </w:p>
          <w:p w14:paraId="0CBE4056" w14:textId="4368A5DC" w:rsidR="00B52246" w:rsidRPr="00D22BF7" w:rsidRDefault="00073720" w:rsidP="0088113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sz w:val="22"/>
                <w:szCs w:val="22"/>
              </w:rPr>
              <w:t xml:space="preserve">Location: </w:t>
            </w:r>
            <w:r w:rsidR="00397CC9">
              <w:rPr>
                <w:rFonts w:ascii="Calibri" w:eastAsia="Calibri" w:hAnsi="Calibri" w:cs="Calibri"/>
                <w:sz w:val="22"/>
                <w:szCs w:val="22"/>
              </w:rPr>
              <w:t>Amador RD Office, Pioneer</w:t>
            </w:r>
          </w:p>
        </w:tc>
        <w:tc>
          <w:tcPr>
            <w:tcW w:w="1946" w:type="dxa"/>
          </w:tcPr>
          <w:p w14:paraId="0CBE4057" w14:textId="50702F65" w:rsidR="00B52246" w:rsidRPr="00D22BF7" w:rsidRDefault="0007372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sz w:val="22"/>
                <w:szCs w:val="22"/>
              </w:rPr>
              <w:t>Dr. Scott Stephens</w:t>
            </w:r>
            <w:r w:rsidR="00B5176F"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r w:rsidR="00B5176F" w:rsidRPr="00B22979">
              <w:rPr>
                <w:rFonts w:ascii="Calibri" w:eastAsia="Calibri" w:hAnsi="Calibri" w:cs="Calibri"/>
                <w:sz w:val="22"/>
                <w:szCs w:val="22"/>
              </w:rPr>
              <w:t>UC Berkley</w:t>
            </w:r>
          </w:p>
        </w:tc>
        <w:tc>
          <w:tcPr>
            <w:tcW w:w="4377" w:type="dxa"/>
          </w:tcPr>
          <w:p w14:paraId="0CBE4058" w14:textId="6D3CB107" w:rsidR="00B52246" w:rsidRPr="00D22BF7" w:rsidRDefault="00073720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sz w:val="22"/>
                <w:szCs w:val="22"/>
              </w:rPr>
              <w:t>Mass fire behavior created by extensive tree mortality and high tree density not predicted by operational fire behavior models in the southern Sierra Nevada</w:t>
            </w:r>
          </w:p>
        </w:tc>
      </w:tr>
    </w:tbl>
    <w:tbl>
      <w:tblPr>
        <w:tblW w:w="948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60"/>
        <w:gridCol w:w="1945"/>
        <w:gridCol w:w="4375"/>
      </w:tblGrid>
      <w:tr w:rsidR="008D12E0" w14:paraId="7F69560A" w14:textId="77777777" w:rsidTr="008D12E0">
        <w:trPr>
          <w:trHeight w:val="863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7F49686" w14:textId="77777777" w:rsidR="008D12E0" w:rsidRDefault="008D12E0" w:rsidP="008D12E0">
            <w:pPr>
              <w:pStyle w:val="Heading1"/>
              <w:spacing w:before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Mar. 19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6D3F6972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Facilitator: TBD</w:t>
            </w:r>
          </w:p>
          <w:p w14:paraId="34BD214B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Location: Calaveras RD Office, Hathaway Pines 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6B2FCDB" w14:textId="77777777" w:rsidR="008D12E0" w:rsidRDefault="008D12E0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B9B49C2" w14:textId="77777777" w:rsidR="008D12E0" w:rsidRDefault="008D12E0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</w:tr>
      <w:tr w:rsidR="008D12E0" w14:paraId="40065FAC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716B12D" w14:textId="77777777" w:rsidR="008D12E0" w:rsidRDefault="008D12E0" w:rsidP="008D12E0">
            <w:pPr>
              <w:pStyle w:val="Heading1"/>
              <w:spacing w:before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April 16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C97C26C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Facilitator: TBD</w:t>
            </w:r>
          </w:p>
          <w:p w14:paraId="350A701E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C7C024B" w14:textId="6E2A1173" w:rsidR="008D12E0" w:rsidRDefault="000E3ACC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(Tentative) </w:t>
            </w:r>
            <w:r w:rsidR="00B92E10">
              <w:rPr>
                <w:kern w:val="2"/>
                <w14:ligatures w14:val="standardContextual"/>
              </w:rPr>
              <w:t>Brian Allen, UCCE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C70D774" w14:textId="203BB7FE" w:rsidR="008D12E0" w:rsidRDefault="004F6CF9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Vegetation control on masticated </w:t>
            </w:r>
            <w:r w:rsidR="00C73D58">
              <w:rPr>
                <w:kern w:val="2"/>
                <w14:ligatures w14:val="standardContextual"/>
              </w:rPr>
              <w:t>fuel breaks</w:t>
            </w:r>
            <w:r>
              <w:rPr>
                <w:kern w:val="2"/>
                <w14:ligatures w14:val="standardContextual"/>
              </w:rPr>
              <w:t xml:space="preserve"> study</w:t>
            </w:r>
          </w:p>
        </w:tc>
      </w:tr>
      <w:tr w:rsidR="008D12E0" w14:paraId="5551CB94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F911DEE" w14:textId="77777777" w:rsidR="008D12E0" w:rsidRDefault="008D12E0" w:rsidP="008D12E0">
            <w:pPr>
              <w:pStyle w:val="Heading1"/>
              <w:spacing w:before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bookmarkStart w:id="2" w:name="_Hlk179279349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May 21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D360224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Facilitator: TBD</w:t>
            </w:r>
          </w:p>
          <w:p w14:paraId="6BFCC7E9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Location: Calaveras RD Office, Hathaway Pines 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5B8E359F" w14:textId="5296CA01" w:rsidR="008D12E0" w:rsidRDefault="00414E03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D</w:t>
            </w:r>
            <w:r w:rsidR="009E20DF">
              <w:rPr>
                <w:kern w:val="2"/>
                <w14:ligatures w14:val="standardContextual"/>
              </w:rPr>
              <w:t>r</w:t>
            </w:r>
            <w:r>
              <w:rPr>
                <w:kern w:val="2"/>
                <w14:ligatures w14:val="standardContextual"/>
              </w:rPr>
              <w:t>. Kostelnik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9ABF7E3" w14:textId="7B02396C" w:rsidR="008D12E0" w:rsidRDefault="00414E03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Fire, Flood, and Mud:  Post fire debris flow hazard</w:t>
            </w:r>
            <w:r w:rsidR="00070D5E">
              <w:rPr>
                <w:kern w:val="2"/>
                <w14:ligatures w14:val="standardContextual"/>
              </w:rPr>
              <w:t>s</w:t>
            </w:r>
            <w:r>
              <w:rPr>
                <w:kern w:val="2"/>
                <w14:ligatures w14:val="standardContextual"/>
              </w:rPr>
              <w:t xml:space="preserve"> in the western U.S.</w:t>
            </w:r>
          </w:p>
        </w:tc>
      </w:tr>
      <w:tr w:rsidR="008D12E0" w14:paraId="4A83069D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3DFBE061" w14:textId="77777777" w:rsidR="008D12E0" w:rsidRDefault="008D12E0" w:rsidP="008D12E0">
            <w:pPr>
              <w:pStyle w:val="Heading1"/>
              <w:spacing w:before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June 18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2DBCD7F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Facilitator: TBD</w:t>
            </w:r>
          </w:p>
          <w:p w14:paraId="456735F6" w14:textId="77777777" w:rsidR="008D12E0" w:rsidRDefault="008D12E0" w:rsidP="008D12E0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238DFA62" w14:textId="77777777" w:rsidR="008D12E0" w:rsidRDefault="008D12E0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8CB4E2E" w14:textId="77777777" w:rsidR="008D12E0" w:rsidRDefault="008D12E0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</w:tr>
      <w:tr w:rsidR="008D12E0" w14:paraId="3C24BC47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A18EF4" w14:textId="77777777" w:rsidR="008D12E0" w:rsidRDefault="008D12E0" w:rsidP="008D12E0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July 16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598F84A3" w14:textId="3DDD2497" w:rsidR="008D12E0" w:rsidRDefault="008D12E0" w:rsidP="008D12E0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Facilitator: TBD</w:t>
            </w:r>
          </w:p>
          <w:p w14:paraId="71E0562D" w14:textId="77777777" w:rsidR="008D12E0" w:rsidRDefault="008D12E0" w:rsidP="008D12E0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Calaveras RD Office, Hathaway Pines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4656EAF1" w14:textId="77777777" w:rsidR="008D12E0" w:rsidRDefault="008D12E0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F7FFD4A" w14:textId="77777777" w:rsidR="008D12E0" w:rsidRDefault="008D12E0">
            <w:pPr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</w:tr>
      <w:tr w:rsidR="008D12E0" w14:paraId="6A95A9CD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57B2B4" w14:textId="77777777" w:rsidR="008D12E0" w:rsidRDefault="008D12E0" w:rsidP="00881133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August 20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</w:t>
            </w:r>
          </w:p>
          <w:p w14:paraId="076F851A" w14:textId="77777777" w:rsidR="008D12E0" w:rsidRDefault="008D12E0" w:rsidP="00881133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Facilitator: TBD</w:t>
            </w:r>
          </w:p>
          <w:p w14:paraId="4CB8DDB8" w14:textId="77777777" w:rsidR="008D12E0" w:rsidRDefault="008D12E0" w:rsidP="00881133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6B1EAB0A" w14:textId="77777777" w:rsidR="008D12E0" w:rsidRDefault="008D12E0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12949E9D" w14:textId="77777777" w:rsidR="008D12E0" w:rsidRDefault="008D12E0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</w:tc>
        <w:bookmarkEnd w:id="2"/>
      </w:tr>
      <w:tr w:rsidR="00A33A17" w14:paraId="5D52976A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06A4B21" w14:textId="77777777" w:rsid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Sept 17th, 2025</w:t>
            </w:r>
          </w:p>
          <w:p w14:paraId="14761213" w14:textId="32C81214" w:rsidR="00A33A17" w:rsidRP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Facilitator: TBD</w:t>
            </w:r>
          </w:p>
          <w:p w14:paraId="15B2284B" w14:textId="10A02AE9" w:rsid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Calaveras RD Office, Hathaway Pines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C0914C" w14:textId="3515E6C7" w:rsidR="00A33A17" w:rsidRDefault="00A33A17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92F875" w14:textId="1F9DB32D" w:rsidR="00A33A17" w:rsidRDefault="00A33A17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</w:tc>
      </w:tr>
      <w:tr w:rsidR="00A33A17" w14:paraId="54FED141" w14:textId="77777777" w:rsidTr="008D12E0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EECE937" w14:textId="77777777" w:rsidR="00A33A17" w:rsidRP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Oct 15th, 2025</w:t>
            </w:r>
          </w:p>
          <w:p w14:paraId="61BBE3DB" w14:textId="77777777" w:rsidR="00A33A17" w:rsidRP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Facilitator: TBD</w:t>
            </w:r>
          </w:p>
          <w:p w14:paraId="39423C71" w14:textId="00213296" w:rsidR="00A33A17" w:rsidRPr="00A33A17" w:rsidRDefault="00A33A17" w:rsidP="00A33A17">
            <w:pPr>
              <w:pStyle w:val="Heading1"/>
              <w:spacing w:before="0" w:beforeAutospacing="0" w:after="0" w:afterAutospacing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A33A17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Location: Amador RD Office, Pioneer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D158382" w14:textId="45695C67" w:rsidR="00A33A17" w:rsidRDefault="00A33A17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D62DE80" w14:textId="1BD1C781" w:rsidR="00A33A17" w:rsidRDefault="00A33A17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TBD</w:t>
            </w:r>
          </w:p>
        </w:tc>
      </w:tr>
    </w:tbl>
    <w:tbl>
      <w:tblPr>
        <w:tblStyle w:val="a1"/>
        <w:tblW w:w="948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62"/>
        <w:gridCol w:w="1946"/>
        <w:gridCol w:w="4377"/>
      </w:tblGrid>
      <w:tr w:rsidR="00D35CDE" w:rsidRPr="00D22BF7" w14:paraId="0B354CB8" w14:textId="77777777" w:rsidTr="00073FCE">
        <w:trPr>
          <w:trHeight w:val="405"/>
        </w:trPr>
        <w:tc>
          <w:tcPr>
            <w:tcW w:w="3162" w:type="dxa"/>
            <w:shd w:val="clear" w:color="auto" w:fill="E2EFD9"/>
          </w:tcPr>
          <w:p w14:paraId="10AE28B2" w14:textId="77777777" w:rsidR="00D35CDE" w:rsidRPr="00D22BF7" w:rsidRDefault="00D35CDE" w:rsidP="00073FCE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lastRenderedPageBreak/>
              <w:t>Meeting Date &amp; Location</w:t>
            </w:r>
          </w:p>
        </w:tc>
        <w:tc>
          <w:tcPr>
            <w:tcW w:w="1946" w:type="dxa"/>
            <w:shd w:val="clear" w:color="auto" w:fill="E2EFD9"/>
          </w:tcPr>
          <w:p w14:paraId="045BE453" w14:textId="77777777" w:rsidR="00D35CDE" w:rsidRPr="00D22BF7" w:rsidRDefault="00D35CDE" w:rsidP="00073FCE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Presenter/Guest Speaker(s)</w:t>
            </w:r>
          </w:p>
        </w:tc>
        <w:tc>
          <w:tcPr>
            <w:tcW w:w="4377" w:type="dxa"/>
            <w:shd w:val="clear" w:color="auto" w:fill="E2EFD9"/>
          </w:tcPr>
          <w:p w14:paraId="5452E558" w14:textId="77777777" w:rsidR="00D35CDE" w:rsidRPr="00D22BF7" w:rsidRDefault="00D35CDE" w:rsidP="00073FCE">
            <w:pPr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</w:pPr>
            <w:r w:rsidRPr="00D22BF7">
              <w:rPr>
                <w:rFonts w:ascii="Calibri" w:eastAsia="Calibri" w:hAnsi="Calibri" w:cs="Calibri"/>
                <w:b/>
                <w:color w:val="304A1E"/>
                <w:sz w:val="22"/>
                <w:szCs w:val="22"/>
              </w:rPr>
              <w:t>Topics(s)</w:t>
            </w:r>
          </w:p>
        </w:tc>
      </w:tr>
    </w:tbl>
    <w:tbl>
      <w:tblPr>
        <w:tblW w:w="948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160"/>
        <w:gridCol w:w="1945"/>
        <w:gridCol w:w="4375"/>
      </w:tblGrid>
      <w:tr w:rsidR="00D35CDE" w14:paraId="6DB85B60" w14:textId="77777777" w:rsidTr="00073FCE">
        <w:trPr>
          <w:trHeight w:val="1172"/>
        </w:trPr>
        <w:tc>
          <w:tcPr>
            <w:tcW w:w="31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7800169" w14:textId="1F11E336" w:rsidR="00A33A17" w:rsidRPr="00A33A17" w:rsidRDefault="00A33A17" w:rsidP="00A33A17">
            <w:pPr>
              <w:spacing w:after="0"/>
              <w:rPr>
                <w:kern w:val="2"/>
                <w14:ligatures w14:val="standardContextual"/>
              </w:rPr>
            </w:pPr>
            <w:r w:rsidRPr="00A33A17">
              <w:rPr>
                <w:kern w:val="2"/>
                <w14:ligatures w14:val="standardContextual"/>
              </w:rPr>
              <w:t>Wed., Nov 19th, 2025</w:t>
            </w:r>
          </w:p>
          <w:p w14:paraId="54C2C56D" w14:textId="77777777" w:rsidR="00A33A17" w:rsidRPr="00A33A17" w:rsidRDefault="00A33A17" w:rsidP="00A33A17">
            <w:pPr>
              <w:spacing w:after="0"/>
              <w:rPr>
                <w:kern w:val="2"/>
                <w14:ligatures w14:val="standardContextual"/>
              </w:rPr>
            </w:pPr>
            <w:r w:rsidRPr="00A33A17">
              <w:rPr>
                <w:kern w:val="2"/>
                <w14:ligatures w14:val="standardContextual"/>
              </w:rPr>
              <w:t>Facilitator: TBD</w:t>
            </w:r>
          </w:p>
          <w:p w14:paraId="6504FA1A" w14:textId="4F1CCDD9" w:rsidR="00D35CDE" w:rsidRDefault="00A33A17" w:rsidP="00A33A17">
            <w:pPr>
              <w:spacing w:after="0"/>
              <w:rPr>
                <w:kern w:val="2"/>
                <w14:ligatures w14:val="standardContextual"/>
              </w:rPr>
            </w:pPr>
            <w:r w:rsidRPr="00A33A17">
              <w:rPr>
                <w:kern w:val="2"/>
                <w14:ligatures w14:val="standardContextual"/>
              </w:rPr>
              <w:t>Location: Calaveras RD Office, Hathaway Pines</w:t>
            </w:r>
          </w:p>
        </w:tc>
        <w:tc>
          <w:tcPr>
            <w:tcW w:w="194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0AFBABE3" w14:textId="77777777" w:rsidR="00D35CDE" w:rsidRDefault="00D35CDE" w:rsidP="00073FCE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  <w:tc>
          <w:tcPr>
            <w:tcW w:w="43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14:paraId="73FDE147" w14:textId="77777777" w:rsidR="00D35CDE" w:rsidRDefault="00D35CDE" w:rsidP="00073FCE">
            <w:pPr>
              <w:spacing w:after="0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TBD</w:t>
            </w:r>
          </w:p>
        </w:tc>
      </w:tr>
      <w:tr w:rsidR="00D35CDE" w14:paraId="2382BFFD" w14:textId="77777777" w:rsidTr="00073FCE">
        <w:trPr>
          <w:trHeight w:val="512"/>
        </w:trPr>
        <w:tc>
          <w:tcPr>
            <w:tcW w:w="948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15420FF" w14:textId="77777777" w:rsidR="00D35CDE" w:rsidRPr="008D12E0" w:rsidRDefault="00D35CDE" w:rsidP="00073FCE">
            <w:pPr>
              <w:pStyle w:val="Heading1"/>
              <w:spacing w:before="0" w:after="0"/>
              <w:rPr>
                <w:rFonts w:ascii="Calibri" w:eastAsia="Calibri" w:hAnsi="Calibri" w:cs="Calibri"/>
                <w:color w:val="000000"/>
                <w:kern w:val="2"/>
                <w:sz w:val="22"/>
                <w:szCs w:val="22"/>
                <w14:ligatures w14:val="standardContextual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Wed., Dec 17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2025 – No ACCG General Meeting</w:t>
            </w:r>
          </w:p>
        </w:tc>
      </w:tr>
    </w:tbl>
    <w:p w14:paraId="0CBE405A" w14:textId="487BD4FB" w:rsidR="00B52246" w:rsidRDefault="00073720">
      <w:pPr>
        <w:rPr>
          <w:sz w:val="24"/>
          <w:szCs w:val="24"/>
        </w:rPr>
      </w:pPr>
      <w:r>
        <w:rPr>
          <w:sz w:val="24"/>
          <w:szCs w:val="24"/>
        </w:rPr>
        <w:t xml:space="preserve">To recommend topics or speakers, contact the </w:t>
      </w:r>
      <w:hyperlink r:id="rId14">
        <w:r>
          <w:rPr>
            <w:b/>
            <w:color w:val="0000FF"/>
            <w:sz w:val="24"/>
            <w:szCs w:val="24"/>
            <w:u w:val="single"/>
          </w:rPr>
          <w:t>ACCG Administrator</w:t>
        </w:r>
      </w:hyperlink>
      <w:r>
        <w:rPr>
          <w:sz w:val="24"/>
          <w:szCs w:val="24"/>
        </w:rPr>
        <w:t>.</w:t>
      </w:r>
    </w:p>
    <w:p w14:paraId="0CBE405B" w14:textId="77777777" w:rsidR="00B52246" w:rsidRDefault="00073720">
      <w:pPr>
        <w:spacing w:line="240" w:lineRule="auto"/>
        <w:rPr>
          <w:rFonts w:ascii="Arial Black" w:eastAsia="Arial Black" w:hAnsi="Arial Black" w:cs="Arial Black"/>
          <w:color w:val="385623"/>
          <w:sz w:val="20"/>
          <w:szCs w:val="20"/>
        </w:rPr>
      </w:pPr>
      <w:bookmarkStart w:id="3" w:name="_heading=h.1fob9te" w:colFirst="0" w:colLast="0"/>
      <w:bookmarkEnd w:id="3"/>
      <w:r>
        <w:rPr>
          <w:rFonts w:ascii="Arial Black" w:eastAsia="Arial Black" w:hAnsi="Arial Black" w:cs="Arial Black"/>
          <w:b/>
          <w:color w:val="385623"/>
          <w:sz w:val="20"/>
          <w:szCs w:val="20"/>
        </w:rPr>
        <w:t xml:space="preserve">Potential Future General Meeting/Field Tour Topics List </w:t>
      </w:r>
    </w:p>
    <w:p w14:paraId="0CBE405C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Caldor Fire Restoration GTR 270 Analysis (Becky Estes)</w:t>
      </w:r>
    </w:p>
    <w:p w14:paraId="0CBE405D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STF Biochar study (part II) </w:t>
      </w:r>
    </w:p>
    <w:p w14:paraId="0CBE405E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UMRWA WCB Aspen Restoration Project</w:t>
      </w:r>
    </w:p>
    <w:p w14:paraId="0CBE405F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Prescribed Burn Associations (UCCE)</w:t>
      </w:r>
    </w:p>
    <w:p w14:paraId="0CBE4060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Wilseyville Biomass Facility</w:t>
      </w:r>
    </w:p>
    <w:p w14:paraId="0CBE4061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</w:rPr>
        <w:t>[Panel Discussion] UMRWA, Cal Am Team, CHIPS and USFS: supporting local economies with forest health contracts, including funding</w:t>
      </w:r>
    </w:p>
    <w:p w14:paraId="0CBE4062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Fire Regeneration Methods (e.g., mushrooms)</w:t>
      </w:r>
    </w:p>
    <w:p w14:paraId="0CBE4063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Management activities that increase water yield (e.g., prescribed fire, beavers, cover crops, etc.)</w:t>
      </w:r>
    </w:p>
    <w:p w14:paraId="0CBE4064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Management of lands in ACCG landscape (e.g., BLM, SPI)</w:t>
      </w:r>
    </w:p>
    <w:p w14:paraId="0CBE4065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Sierra Business Council presentation on CERF program and opportunities for ACCG collaboration</w:t>
      </w:r>
    </w:p>
    <w:p w14:paraId="0CBE4066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Development of forest treatment prescriptions based on residual basal area VS. DBH</w:t>
      </w:r>
    </w:p>
    <w:p w14:paraId="0CBE4067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SPI’s Spotted Owl Research &amp; Tracking Study (Kevin Roberts)</w:t>
      </w:r>
    </w:p>
    <w:p w14:paraId="0CBE4068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Great American Outdoors Act </w:t>
      </w:r>
    </w:p>
    <w:p w14:paraId="0CBE4069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[Field Tour] Caldor Fire Restoration</w:t>
      </w:r>
    </w:p>
    <w:p w14:paraId="0CBE406A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[Field Tour] STF McKays’ Strategic FB Project</w:t>
      </w:r>
    </w:p>
    <w:p w14:paraId="0CBE406B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[Field Tour/Workshop] TEK (e.g., cultural burning)</w:t>
      </w:r>
    </w:p>
    <w:p w14:paraId="0CBE406C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[Field Tour] EBMUD land and fire management approaches </w:t>
      </w:r>
    </w:p>
    <w:p w14:paraId="0CBE406D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[Field Tour] FPP Phase 1 implementation</w:t>
      </w:r>
    </w:p>
    <w:p w14:paraId="0CBE406E" w14:textId="77777777" w:rsidR="00B52246" w:rsidRDefault="000737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[Field Tour] CA Big Trees Prescribed Fire Program</w:t>
      </w:r>
    </w:p>
    <w:p w14:paraId="0CBE406F" w14:textId="77777777" w:rsidR="00B52246" w:rsidRDefault="00073720">
      <w:pPr>
        <w:spacing w:before="240"/>
        <w:rPr>
          <w:rFonts w:ascii="Arial Black" w:eastAsia="Arial Black" w:hAnsi="Arial Black" w:cs="Arial Black"/>
          <w:b/>
          <w:color w:val="304A1E"/>
          <w:sz w:val="20"/>
          <w:szCs w:val="20"/>
        </w:rPr>
      </w:pPr>
      <w:r>
        <w:rPr>
          <w:rFonts w:ascii="Arial Black" w:eastAsia="Arial Black" w:hAnsi="Arial Black" w:cs="Arial Black"/>
          <w:b/>
          <w:color w:val="304A1E"/>
          <w:sz w:val="20"/>
          <w:szCs w:val="20"/>
        </w:rPr>
        <w:t>Revised MOA Signatories</w:t>
      </w:r>
    </w:p>
    <w:tbl>
      <w:tblPr>
        <w:tblStyle w:val="a2"/>
        <w:tblW w:w="944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895"/>
        <w:gridCol w:w="5472"/>
        <w:gridCol w:w="3078"/>
      </w:tblGrid>
      <w:tr w:rsidR="00B52246" w:rsidRPr="007F4795" w14:paraId="0CBE4073" w14:textId="77777777">
        <w:tc>
          <w:tcPr>
            <w:tcW w:w="895" w:type="dxa"/>
            <w:shd w:val="clear" w:color="auto" w:fill="E2EFD9"/>
          </w:tcPr>
          <w:p w14:paraId="0CBE4070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eastAsia="Arial Black" w:hAnsiTheme="minorHAnsi" w:cstheme="minorHAnsi"/>
                <w:sz w:val="22"/>
                <w:szCs w:val="22"/>
              </w:rPr>
              <w:t>Count</w:t>
            </w:r>
          </w:p>
        </w:tc>
        <w:tc>
          <w:tcPr>
            <w:tcW w:w="5472" w:type="dxa"/>
            <w:shd w:val="clear" w:color="auto" w:fill="E2EFD9"/>
          </w:tcPr>
          <w:p w14:paraId="0CBE4071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eastAsia="Arial Black" w:hAnsiTheme="minorHAnsi" w:cstheme="minorHAnsi"/>
                <w:sz w:val="22"/>
                <w:szCs w:val="22"/>
              </w:rPr>
              <w:t>Affiliation</w:t>
            </w:r>
          </w:p>
        </w:tc>
        <w:tc>
          <w:tcPr>
            <w:tcW w:w="3078" w:type="dxa"/>
            <w:shd w:val="clear" w:color="auto" w:fill="E2EFD9"/>
          </w:tcPr>
          <w:p w14:paraId="0CBE4072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eastAsia="Arial Black" w:hAnsiTheme="minorHAnsi" w:cstheme="minorHAnsi"/>
                <w:sz w:val="22"/>
                <w:szCs w:val="22"/>
              </w:rPr>
              <w:t>Name of Signatory(s)*</w:t>
            </w:r>
          </w:p>
        </w:tc>
      </w:tr>
      <w:tr w:rsidR="00B52246" w:rsidRPr="007F4795" w14:paraId="0CBE4077" w14:textId="77777777">
        <w:tc>
          <w:tcPr>
            <w:tcW w:w="895" w:type="dxa"/>
          </w:tcPr>
          <w:p w14:paraId="0CBE407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5472" w:type="dxa"/>
          </w:tcPr>
          <w:p w14:paraId="0CBE4075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Alpine Biomass Collaborative</w:t>
            </w:r>
          </w:p>
        </w:tc>
        <w:tc>
          <w:tcPr>
            <w:tcW w:w="3078" w:type="dxa"/>
          </w:tcPr>
          <w:p w14:paraId="0CBE407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David Griffith</w:t>
            </w:r>
          </w:p>
        </w:tc>
      </w:tr>
      <w:tr w:rsidR="00B52246" w:rsidRPr="007F4795" w14:paraId="0CBE407B" w14:textId="77777777">
        <w:tc>
          <w:tcPr>
            <w:tcW w:w="895" w:type="dxa"/>
          </w:tcPr>
          <w:p w14:paraId="0CBE407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5472" w:type="dxa"/>
          </w:tcPr>
          <w:p w14:paraId="0CBE4079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Amador Calaveras Chapter, Citizen's Climate Lobby</w:t>
            </w:r>
          </w:p>
        </w:tc>
        <w:tc>
          <w:tcPr>
            <w:tcW w:w="3078" w:type="dxa"/>
          </w:tcPr>
          <w:p w14:paraId="0CBE407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Gwen Starrett</w:t>
            </w:r>
          </w:p>
        </w:tc>
      </w:tr>
      <w:tr w:rsidR="00B52246" w:rsidRPr="007F4795" w14:paraId="0CBE407F" w14:textId="77777777">
        <w:tc>
          <w:tcPr>
            <w:tcW w:w="895" w:type="dxa"/>
          </w:tcPr>
          <w:p w14:paraId="0CBE407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5472" w:type="dxa"/>
          </w:tcPr>
          <w:p w14:paraId="0CBE407D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Associated California Loggers</w:t>
            </w:r>
          </w:p>
        </w:tc>
        <w:tc>
          <w:tcPr>
            <w:tcW w:w="3078" w:type="dxa"/>
          </w:tcPr>
          <w:p w14:paraId="0CBE407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Randy Hanvelt</w:t>
            </w:r>
          </w:p>
        </w:tc>
      </w:tr>
      <w:tr w:rsidR="00B52246" w:rsidRPr="007F4795" w14:paraId="0CBE4083" w14:textId="77777777">
        <w:tc>
          <w:tcPr>
            <w:tcW w:w="895" w:type="dxa"/>
          </w:tcPr>
          <w:p w14:paraId="0CBE408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5472" w:type="dxa"/>
          </w:tcPr>
          <w:p w14:paraId="0CBE4081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Blue Mountain Community Renewal Council </w:t>
            </w:r>
          </w:p>
        </w:tc>
        <w:tc>
          <w:tcPr>
            <w:tcW w:w="3078" w:type="dxa"/>
          </w:tcPr>
          <w:p w14:paraId="0CBE408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Susan McMorris</w:t>
            </w:r>
          </w:p>
        </w:tc>
      </w:tr>
      <w:tr w:rsidR="00B52246" w:rsidRPr="007F4795" w14:paraId="0CBE4087" w14:textId="77777777">
        <w:tc>
          <w:tcPr>
            <w:tcW w:w="895" w:type="dxa"/>
          </w:tcPr>
          <w:p w14:paraId="0CBE408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5472" w:type="dxa"/>
          </w:tcPr>
          <w:p w14:paraId="0CBE4085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Calaveras Foothills Fire Safe Council </w:t>
            </w:r>
          </w:p>
        </w:tc>
        <w:tc>
          <w:tcPr>
            <w:tcW w:w="3078" w:type="dxa"/>
          </w:tcPr>
          <w:p w14:paraId="0CBE408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Terry Woodrow</w:t>
            </w:r>
          </w:p>
        </w:tc>
      </w:tr>
      <w:tr w:rsidR="00B52246" w:rsidRPr="007F4795" w14:paraId="0CBE408B" w14:textId="77777777">
        <w:tc>
          <w:tcPr>
            <w:tcW w:w="895" w:type="dxa"/>
          </w:tcPr>
          <w:p w14:paraId="0CBE408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5472" w:type="dxa"/>
          </w:tcPr>
          <w:p w14:paraId="0CBE4089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Calaveras Healthy Impact Product Solutions </w:t>
            </w:r>
          </w:p>
        </w:tc>
        <w:tc>
          <w:tcPr>
            <w:tcW w:w="3078" w:type="dxa"/>
          </w:tcPr>
          <w:p w14:paraId="0CBE408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Craig Case</w:t>
            </w:r>
          </w:p>
        </w:tc>
      </w:tr>
      <w:tr w:rsidR="00B52246" w:rsidRPr="007F4795" w14:paraId="0CBE408F" w14:textId="77777777">
        <w:tc>
          <w:tcPr>
            <w:tcW w:w="895" w:type="dxa"/>
          </w:tcPr>
          <w:p w14:paraId="0CBE408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5472" w:type="dxa"/>
          </w:tcPr>
          <w:p w14:paraId="0CBE408D" w14:textId="77777777" w:rsidR="00B52246" w:rsidRPr="007F4795" w:rsidRDefault="00073720">
            <w:pPr>
              <w:rPr>
                <w:rFonts w:asciiTheme="minorHAnsi" w:eastAsia="Arial Black" w:hAnsiTheme="minorHAnsi" w:cstheme="minorHAnsi"/>
                <w:b/>
                <w:color w:val="1F4E79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California Forestry Association </w:t>
            </w:r>
          </w:p>
        </w:tc>
        <w:tc>
          <w:tcPr>
            <w:tcW w:w="3078" w:type="dxa"/>
          </w:tcPr>
          <w:p w14:paraId="0CBE408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Steve Brink</w:t>
            </w:r>
          </w:p>
        </w:tc>
      </w:tr>
      <w:tr w:rsidR="00B52246" w:rsidRPr="007F4795" w14:paraId="0CBE4093" w14:textId="77777777">
        <w:tc>
          <w:tcPr>
            <w:tcW w:w="895" w:type="dxa"/>
          </w:tcPr>
          <w:p w14:paraId="0CBE409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5472" w:type="dxa"/>
          </w:tcPr>
          <w:p w14:paraId="0CBE409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Central Sierra Environmental Resource Center </w:t>
            </w:r>
          </w:p>
        </w:tc>
        <w:tc>
          <w:tcPr>
            <w:tcW w:w="3078" w:type="dxa"/>
          </w:tcPr>
          <w:p w14:paraId="0CBE409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John Buckley</w:t>
            </w:r>
          </w:p>
        </w:tc>
      </w:tr>
      <w:tr w:rsidR="00B52246" w:rsidRPr="007F4795" w14:paraId="0CBE4097" w14:textId="77777777">
        <w:tc>
          <w:tcPr>
            <w:tcW w:w="895" w:type="dxa"/>
          </w:tcPr>
          <w:p w14:paraId="0CBE409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5472" w:type="dxa"/>
          </w:tcPr>
          <w:p w14:paraId="0CBE4095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CT Bioenergy Consulting</w:t>
            </w:r>
          </w:p>
        </w:tc>
        <w:tc>
          <w:tcPr>
            <w:tcW w:w="3078" w:type="dxa"/>
          </w:tcPr>
          <w:p w14:paraId="0CBE409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Chris Trott</w:t>
            </w:r>
          </w:p>
        </w:tc>
      </w:tr>
      <w:tr w:rsidR="00B52246" w:rsidRPr="007F4795" w14:paraId="0CBE409B" w14:textId="77777777">
        <w:tc>
          <w:tcPr>
            <w:tcW w:w="895" w:type="dxa"/>
          </w:tcPr>
          <w:p w14:paraId="0CBE409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5472" w:type="dxa"/>
          </w:tcPr>
          <w:p w14:paraId="0CBE4099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East Bay Municipal Utility District </w:t>
            </w:r>
          </w:p>
        </w:tc>
        <w:tc>
          <w:tcPr>
            <w:tcW w:w="3078" w:type="dxa"/>
          </w:tcPr>
          <w:p w14:paraId="0CBE409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Chuck Beckman</w:t>
            </w:r>
          </w:p>
        </w:tc>
      </w:tr>
      <w:tr w:rsidR="00B52246" w:rsidRPr="007F4795" w14:paraId="0CBE409F" w14:textId="77777777">
        <w:tc>
          <w:tcPr>
            <w:tcW w:w="895" w:type="dxa"/>
          </w:tcPr>
          <w:p w14:paraId="0CBE409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5472" w:type="dxa"/>
          </w:tcPr>
          <w:p w14:paraId="0CBE409D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Foothill Conservancy</w:t>
            </w:r>
          </w:p>
        </w:tc>
        <w:tc>
          <w:tcPr>
            <w:tcW w:w="3078" w:type="dxa"/>
          </w:tcPr>
          <w:p w14:paraId="0CBE409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Megan Fiske</w:t>
            </w:r>
          </w:p>
        </w:tc>
      </w:tr>
      <w:tr w:rsidR="00B52246" w:rsidRPr="007F4795" w14:paraId="0CBE40A3" w14:textId="77777777">
        <w:tc>
          <w:tcPr>
            <w:tcW w:w="895" w:type="dxa"/>
          </w:tcPr>
          <w:p w14:paraId="0CBE40A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12</w:t>
            </w:r>
          </w:p>
        </w:tc>
        <w:tc>
          <w:tcPr>
            <w:tcW w:w="5472" w:type="dxa"/>
          </w:tcPr>
          <w:p w14:paraId="0CBE40A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Heissenbuttel Natural Resource Consulting</w:t>
            </w:r>
          </w:p>
        </w:tc>
        <w:tc>
          <w:tcPr>
            <w:tcW w:w="3078" w:type="dxa"/>
          </w:tcPr>
          <w:p w14:paraId="0CBE40A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John Heissenbuttel</w:t>
            </w:r>
          </w:p>
        </w:tc>
      </w:tr>
      <w:tr w:rsidR="00B52246" w:rsidRPr="007F4795" w14:paraId="0CBE40A7" w14:textId="77777777">
        <w:tc>
          <w:tcPr>
            <w:tcW w:w="895" w:type="dxa"/>
          </w:tcPr>
          <w:p w14:paraId="0CBE40A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5472" w:type="dxa"/>
          </w:tcPr>
          <w:p w14:paraId="0CBE40A5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Krempl Consulting</w:t>
            </w:r>
          </w:p>
        </w:tc>
        <w:tc>
          <w:tcPr>
            <w:tcW w:w="3078" w:type="dxa"/>
          </w:tcPr>
          <w:p w14:paraId="0CBE40A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Byron Krempl</w:t>
            </w:r>
          </w:p>
        </w:tc>
      </w:tr>
      <w:tr w:rsidR="00B52246" w:rsidRPr="007F4795" w14:paraId="0CBE40AB" w14:textId="77777777">
        <w:tc>
          <w:tcPr>
            <w:tcW w:w="895" w:type="dxa"/>
          </w:tcPr>
          <w:p w14:paraId="0CBE40A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5472" w:type="dxa"/>
          </w:tcPr>
          <w:p w14:paraId="0CBE40A9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Sierra Forest Legacy</w:t>
            </w:r>
          </w:p>
        </w:tc>
        <w:tc>
          <w:tcPr>
            <w:tcW w:w="3078" w:type="dxa"/>
          </w:tcPr>
          <w:p w14:paraId="0CBE40A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Susan Britting</w:t>
            </w:r>
          </w:p>
        </w:tc>
      </w:tr>
      <w:tr w:rsidR="00B52246" w:rsidRPr="007F4795" w14:paraId="0CBE40AF" w14:textId="77777777">
        <w:tc>
          <w:tcPr>
            <w:tcW w:w="895" w:type="dxa"/>
          </w:tcPr>
          <w:p w14:paraId="0CBE40A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5472" w:type="dxa"/>
          </w:tcPr>
          <w:p w14:paraId="0CBE40AD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Sierra Nevada Conservancy</w:t>
            </w:r>
          </w:p>
        </w:tc>
        <w:tc>
          <w:tcPr>
            <w:tcW w:w="3078" w:type="dxa"/>
          </w:tcPr>
          <w:p w14:paraId="0CBE40A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Angela Avery</w:t>
            </w:r>
          </w:p>
        </w:tc>
      </w:tr>
      <w:tr w:rsidR="00B52246" w:rsidRPr="007F4795" w14:paraId="0CBE40B3" w14:textId="77777777">
        <w:tc>
          <w:tcPr>
            <w:tcW w:w="895" w:type="dxa"/>
          </w:tcPr>
          <w:p w14:paraId="0CBE40B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16</w:t>
            </w:r>
          </w:p>
        </w:tc>
        <w:tc>
          <w:tcPr>
            <w:tcW w:w="5472" w:type="dxa"/>
          </w:tcPr>
          <w:p w14:paraId="0CBE40B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Sierra Pacific Industries</w:t>
            </w:r>
          </w:p>
        </w:tc>
        <w:tc>
          <w:tcPr>
            <w:tcW w:w="3078" w:type="dxa"/>
          </w:tcPr>
          <w:p w14:paraId="0CBE40B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Tim Tate</w:t>
            </w:r>
          </w:p>
        </w:tc>
      </w:tr>
      <w:tr w:rsidR="00B52246" w:rsidRPr="007F4795" w14:paraId="0CBE40B7" w14:textId="77777777">
        <w:tc>
          <w:tcPr>
            <w:tcW w:w="895" w:type="dxa"/>
          </w:tcPr>
          <w:p w14:paraId="0CBE40B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17</w:t>
            </w:r>
          </w:p>
        </w:tc>
        <w:tc>
          <w:tcPr>
            <w:tcW w:w="5472" w:type="dxa"/>
          </w:tcPr>
          <w:p w14:paraId="0CBE40B5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Smith’s Grinding </w:t>
            </w:r>
            <w:proofErr w:type="gramStart"/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proofErr w:type="gramEnd"/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 Partnership</w:t>
            </w:r>
          </w:p>
        </w:tc>
        <w:tc>
          <w:tcPr>
            <w:tcW w:w="3078" w:type="dxa"/>
          </w:tcPr>
          <w:p w14:paraId="0CBE40B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Robert Smith</w:t>
            </w:r>
          </w:p>
        </w:tc>
      </w:tr>
      <w:tr w:rsidR="00B52246" w:rsidRPr="007F4795" w14:paraId="0CBE40BB" w14:textId="77777777">
        <w:tc>
          <w:tcPr>
            <w:tcW w:w="895" w:type="dxa"/>
          </w:tcPr>
          <w:p w14:paraId="0CBE40B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5472" w:type="dxa"/>
          </w:tcPr>
          <w:p w14:paraId="0CBE40B9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Sue Holper, Private Landowner</w:t>
            </w:r>
          </w:p>
        </w:tc>
        <w:tc>
          <w:tcPr>
            <w:tcW w:w="3078" w:type="dxa"/>
          </w:tcPr>
          <w:p w14:paraId="0CBE40B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Sue Holper</w:t>
            </w:r>
          </w:p>
        </w:tc>
      </w:tr>
      <w:tr w:rsidR="00B52246" w:rsidRPr="007F4795" w14:paraId="0CBE40BF" w14:textId="77777777">
        <w:tc>
          <w:tcPr>
            <w:tcW w:w="895" w:type="dxa"/>
          </w:tcPr>
          <w:p w14:paraId="0CBE40B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5472" w:type="dxa"/>
          </w:tcPr>
          <w:p w14:paraId="0CBE40BD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Sullivan Logging Company, Inc.</w:t>
            </w:r>
          </w:p>
        </w:tc>
        <w:tc>
          <w:tcPr>
            <w:tcW w:w="3078" w:type="dxa"/>
          </w:tcPr>
          <w:p w14:paraId="0CBE40B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Morton Sullivan</w:t>
            </w:r>
          </w:p>
        </w:tc>
      </w:tr>
      <w:tr w:rsidR="00B52246" w:rsidRPr="007F4795" w14:paraId="0CBE40C3" w14:textId="77777777">
        <w:tc>
          <w:tcPr>
            <w:tcW w:w="895" w:type="dxa"/>
          </w:tcPr>
          <w:p w14:paraId="0CBE40C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5472" w:type="dxa"/>
          </w:tcPr>
          <w:p w14:paraId="0CBE40C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The Institute for Bird Populations</w:t>
            </w:r>
          </w:p>
        </w:tc>
        <w:tc>
          <w:tcPr>
            <w:tcW w:w="3078" w:type="dxa"/>
          </w:tcPr>
          <w:p w14:paraId="0CBE40C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Helen Loffland</w:t>
            </w:r>
          </w:p>
        </w:tc>
      </w:tr>
      <w:tr w:rsidR="00B52246" w:rsidRPr="007F4795" w14:paraId="0CBE40C7" w14:textId="77777777">
        <w:tc>
          <w:tcPr>
            <w:tcW w:w="895" w:type="dxa"/>
          </w:tcPr>
          <w:p w14:paraId="0CBE40C4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5472" w:type="dxa"/>
          </w:tcPr>
          <w:p w14:paraId="0CBE40C5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 xml:space="preserve">Upper Mokelumne River Watershed Authority </w:t>
            </w:r>
          </w:p>
        </w:tc>
        <w:tc>
          <w:tcPr>
            <w:tcW w:w="3078" w:type="dxa"/>
          </w:tcPr>
          <w:p w14:paraId="0CBE40C6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Richard Sykes</w:t>
            </w:r>
          </w:p>
        </w:tc>
      </w:tr>
      <w:tr w:rsidR="00B52246" w:rsidRPr="007F4795" w14:paraId="0CBE40CB" w14:textId="77777777">
        <w:tc>
          <w:tcPr>
            <w:tcW w:w="895" w:type="dxa"/>
          </w:tcPr>
          <w:p w14:paraId="0CBE40C8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</w:p>
        </w:tc>
        <w:tc>
          <w:tcPr>
            <w:tcW w:w="5472" w:type="dxa"/>
          </w:tcPr>
          <w:p w14:paraId="0CBE40C9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USDA US Forest Service, Eldorado National Forest</w:t>
            </w:r>
          </w:p>
        </w:tc>
        <w:tc>
          <w:tcPr>
            <w:tcW w:w="3078" w:type="dxa"/>
          </w:tcPr>
          <w:p w14:paraId="0CBE40CA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Joseph Stout</w:t>
            </w:r>
          </w:p>
        </w:tc>
      </w:tr>
      <w:tr w:rsidR="00B52246" w:rsidRPr="007F4795" w14:paraId="0CBE40CF" w14:textId="77777777">
        <w:tc>
          <w:tcPr>
            <w:tcW w:w="895" w:type="dxa"/>
          </w:tcPr>
          <w:p w14:paraId="0CBE40CC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5472" w:type="dxa"/>
          </w:tcPr>
          <w:p w14:paraId="0CBE40CD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USDA US Forest Service, Stanislaus National Forest</w:t>
            </w:r>
          </w:p>
        </w:tc>
        <w:tc>
          <w:tcPr>
            <w:tcW w:w="3078" w:type="dxa"/>
          </w:tcPr>
          <w:p w14:paraId="0CBE40CE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Jason Kuiken</w:t>
            </w:r>
          </w:p>
        </w:tc>
      </w:tr>
      <w:tr w:rsidR="00B52246" w:rsidRPr="007F4795" w14:paraId="0CBE40D3" w14:textId="77777777">
        <w:tc>
          <w:tcPr>
            <w:tcW w:w="895" w:type="dxa"/>
          </w:tcPr>
          <w:p w14:paraId="0CBE40D0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  <w:tc>
          <w:tcPr>
            <w:tcW w:w="5472" w:type="dxa"/>
          </w:tcPr>
          <w:p w14:paraId="0CBE40D1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USDI Bureau Land Management - Mother Lode Field Office</w:t>
            </w:r>
          </w:p>
        </w:tc>
        <w:tc>
          <w:tcPr>
            <w:tcW w:w="3078" w:type="dxa"/>
          </w:tcPr>
          <w:p w14:paraId="0CBE40D2" w14:textId="77777777" w:rsidR="00B52246" w:rsidRPr="007F4795" w:rsidRDefault="0007372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F4795">
              <w:rPr>
                <w:rFonts w:asciiTheme="minorHAnsi" w:hAnsiTheme="minorHAnsi" w:cstheme="minorHAnsi"/>
                <w:sz w:val="22"/>
                <w:szCs w:val="22"/>
              </w:rPr>
              <w:t>Liz Meyer-Shields</w:t>
            </w:r>
          </w:p>
        </w:tc>
      </w:tr>
    </w:tbl>
    <w:p w14:paraId="0CBE40D4" w14:textId="77777777" w:rsidR="00B52246" w:rsidRDefault="0007372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*Representatives from member organization not named as signatory in the above table may still represent the member organization in the ACCG decision-making process.</w:t>
      </w:r>
    </w:p>
    <w:p w14:paraId="0CBE40D5" w14:textId="77777777" w:rsidR="00B52246" w:rsidRDefault="00B52246">
      <w:pPr>
        <w:spacing w:line="240" w:lineRule="auto"/>
        <w:rPr>
          <w:sz w:val="20"/>
          <w:szCs w:val="20"/>
        </w:rPr>
      </w:pPr>
    </w:p>
    <w:sectPr w:rsidR="00B52246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C1E96" w14:textId="77777777" w:rsidR="00391A87" w:rsidRDefault="00391A87">
      <w:pPr>
        <w:spacing w:after="0" w:line="240" w:lineRule="auto"/>
      </w:pPr>
      <w:r>
        <w:separator/>
      </w:r>
    </w:p>
  </w:endnote>
  <w:endnote w:type="continuationSeparator" w:id="0">
    <w:p w14:paraId="7FF5BE8D" w14:textId="77777777" w:rsidR="00391A87" w:rsidRDefault="00391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09A6973-5E0D-4A42-BC63-09EE6935AE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05B095A-C8E9-44A1-88CB-744C53F5EF96}"/>
    <w:embedBold r:id="rId3" w:fontKey="{C58B53DF-0D7A-46BF-BC34-77A4778A23A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5CD4BF42-2B01-4A2B-82A2-11078C663C07}"/>
    <w:embedBold r:id="rId5" w:fontKey="{10B07B1A-B3ED-4CBA-8E19-C6A9309B3A3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7EBC578-B939-4754-93FC-3882E53AEF12}"/>
    <w:embedItalic r:id="rId7" w:fontKey="{9EEA1874-3680-4E76-91FD-B7611A9906B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AA16CB8-EA4F-44DF-9D21-0B789564A5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7C31F8C-0DC0-451E-A718-A80331EF9FF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A9FC8C29-7553-40D5-8120-A804A44F1459}"/>
    <w:embedItalic r:id="rId11" w:fontKey="{BB42D258-09CB-4DD0-B5E8-2A5BFB174DAA}"/>
  </w:font>
  <w:font w:name="Helvetica Neue">
    <w:charset w:val="00"/>
    <w:family w:val="auto"/>
    <w:pitch w:val="default"/>
    <w:embedRegular r:id="rId12" w:fontKey="{8D9B91E4-0B3C-4F88-AE99-BC90FFA0CD2B}"/>
    <w:embedBold r:id="rId13" w:fontKey="{0CEC125E-51F5-47B7-8B97-90373089E2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E40D9" w14:textId="1BE3FF04" w:rsidR="00B52246" w:rsidRDefault="0007372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smallCaps/>
        <w:color w:val="304A1E"/>
      </w:rPr>
    </w:pPr>
    <w:r>
      <w:rPr>
        <w:smallCaps/>
        <w:color w:val="304A1E"/>
      </w:rPr>
      <w:fldChar w:fldCharType="begin"/>
    </w:r>
    <w:r>
      <w:rPr>
        <w:smallCaps/>
        <w:color w:val="304A1E"/>
      </w:rPr>
      <w:instrText>PAGE</w:instrText>
    </w:r>
    <w:r>
      <w:rPr>
        <w:smallCaps/>
        <w:color w:val="304A1E"/>
      </w:rPr>
      <w:fldChar w:fldCharType="separate"/>
    </w:r>
    <w:r w:rsidR="004A133C">
      <w:rPr>
        <w:smallCaps/>
        <w:noProof/>
        <w:color w:val="304A1E"/>
      </w:rPr>
      <w:t>1</w:t>
    </w:r>
    <w:r>
      <w:rPr>
        <w:smallCaps/>
        <w:color w:val="304A1E"/>
      </w:rPr>
      <w:fldChar w:fldCharType="end"/>
    </w:r>
  </w:p>
  <w:p w14:paraId="0CBE40DA" w14:textId="77777777" w:rsidR="00B52246" w:rsidRDefault="00B522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85CC2D" w14:textId="77777777" w:rsidR="00391A87" w:rsidRDefault="00391A87">
      <w:pPr>
        <w:spacing w:after="0" w:line="240" w:lineRule="auto"/>
      </w:pPr>
      <w:r>
        <w:separator/>
      </w:r>
    </w:p>
  </w:footnote>
  <w:footnote w:type="continuationSeparator" w:id="0">
    <w:p w14:paraId="45DAFF89" w14:textId="77777777" w:rsidR="00391A87" w:rsidRDefault="00391A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E40D7" w14:textId="77777777" w:rsidR="00B5224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 Black" w:eastAsia="Arial Black" w:hAnsi="Arial Black" w:cs="Arial Black"/>
        <w:color w:val="304A1E"/>
        <w:sz w:val="24"/>
        <w:szCs w:val="24"/>
      </w:rPr>
    </w:pPr>
    <w:r>
      <w:rPr>
        <w:rFonts w:ascii="Arial Black" w:eastAsia="Arial Black" w:hAnsi="Arial Black" w:cs="Arial Black"/>
        <w:color w:val="304A1E"/>
        <w:sz w:val="24"/>
        <w:szCs w:val="24"/>
      </w:rPr>
      <w:pict w14:anchorId="0CBE40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12.4pt;height:247.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073720">
      <w:rPr>
        <w:rFonts w:ascii="Arial Black" w:eastAsia="Arial Black" w:hAnsi="Arial Black" w:cs="Arial Black"/>
        <w:color w:val="304A1E"/>
        <w:sz w:val="24"/>
        <w:szCs w:val="24"/>
      </w:rPr>
      <w:t>Amador-Calaveras Consensus Group (ACCG) -- General Meeting Agenda</w:t>
    </w:r>
  </w:p>
  <w:p w14:paraId="0CBE40D8" w14:textId="32242BA9" w:rsidR="00B52246" w:rsidRDefault="00073720">
    <w:pPr>
      <w:pBdr>
        <w:bottom w:val="single" w:sz="4" w:space="1" w:color="000000"/>
      </w:pBdr>
      <w:jc w:val="center"/>
      <w:rPr>
        <w:b/>
      </w:rPr>
    </w:pPr>
    <w:r>
      <w:rPr>
        <w:b/>
      </w:rPr>
      <w:t xml:space="preserve">Wednesday, </w:t>
    </w:r>
    <w:r w:rsidR="00BD6E0A">
      <w:rPr>
        <w:b/>
      </w:rPr>
      <w:t>January</w:t>
    </w:r>
    <w:r w:rsidR="00F35C4C">
      <w:rPr>
        <w:b/>
      </w:rPr>
      <w:t xml:space="preserve"> </w:t>
    </w:r>
    <w:r w:rsidR="00BD6E0A">
      <w:rPr>
        <w:b/>
      </w:rPr>
      <w:t>15</w:t>
    </w:r>
    <w:r w:rsidR="00F35C4C">
      <w:rPr>
        <w:b/>
      </w:rPr>
      <w:t>th</w:t>
    </w:r>
    <w:r>
      <w:rPr>
        <w:b/>
      </w:rPr>
      <w:t>, 202</w:t>
    </w:r>
    <w:r w:rsidR="00BD6E0A">
      <w:rPr>
        <w:b/>
      </w:rPr>
      <w:t>5</w:t>
    </w:r>
    <w:r>
      <w:rPr>
        <w:b/>
      </w:rPr>
      <w:t xml:space="preserve">, 9:00 a.m. – 12:00 p.m.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C57397"/>
    <w:multiLevelType w:val="multilevel"/>
    <w:tmpl w:val="5AC80F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1EB7E3C"/>
    <w:multiLevelType w:val="hybridMultilevel"/>
    <w:tmpl w:val="7E40CC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B42E9"/>
    <w:multiLevelType w:val="multilevel"/>
    <w:tmpl w:val="5B8C6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79A17236"/>
    <w:multiLevelType w:val="multilevel"/>
    <w:tmpl w:val="AC4C7CCC"/>
    <w:lvl w:ilvl="0">
      <w:start w:val="1"/>
      <w:numFmt w:val="bullet"/>
      <w:pStyle w:val="TableBullets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2096321450">
    <w:abstractNumId w:val="3"/>
  </w:num>
  <w:num w:numId="2" w16cid:durableId="1100485475">
    <w:abstractNumId w:val="0"/>
  </w:num>
  <w:num w:numId="3" w16cid:durableId="70584570">
    <w:abstractNumId w:val="2"/>
  </w:num>
  <w:num w:numId="4" w16cid:durableId="982613731">
    <w:abstractNumId w:val="0"/>
  </w:num>
  <w:num w:numId="5" w16cid:durableId="8251274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246"/>
    <w:rsid w:val="0000321A"/>
    <w:rsid w:val="00056276"/>
    <w:rsid w:val="00065B3D"/>
    <w:rsid w:val="00070D5E"/>
    <w:rsid w:val="00073720"/>
    <w:rsid w:val="00075EC4"/>
    <w:rsid w:val="000775E4"/>
    <w:rsid w:val="000932EA"/>
    <w:rsid w:val="000B6EF4"/>
    <w:rsid w:val="000E076F"/>
    <w:rsid w:val="000E3ACC"/>
    <w:rsid w:val="000E6D98"/>
    <w:rsid w:val="00114AE9"/>
    <w:rsid w:val="00116DB4"/>
    <w:rsid w:val="00137E78"/>
    <w:rsid w:val="0014090F"/>
    <w:rsid w:val="00150D95"/>
    <w:rsid w:val="00172E9D"/>
    <w:rsid w:val="001936A7"/>
    <w:rsid w:val="001D0490"/>
    <w:rsid w:val="001D7C2C"/>
    <w:rsid w:val="001E23F8"/>
    <w:rsid w:val="002122B6"/>
    <w:rsid w:val="00223F35"/>
    <w:rsid w:val="00231026"/>
    <w:rsid w:val="00232E7C"/>
    <w:rsid w:val="00237989"/>
    <w:rsid w:val="00250CD2"/>
    <w:rsid w:val="00252B13"/>
    <w:rsid w:val="00263740"/>
    <w:rsid w:val="002E1577"/>
    <w:rsid w:val="002F10FA"/>
    <w:rsid w:val="002F31E5"/>
    <w:rsid w:val="002F523C"/>
    <w:rsid w:val="002F5C5E"/>
    <w:rsid w:val="0030574E"/>
    <w:rsid w:val="00320871"/>
    <w:rsid w:val="0032169C"/>
    <w:rsid w:val="00360824"/>
    <w:rsid w:val="00391A87"/>
    <w:rsid w:val="003948A3"/>
    <w:rsid w:val="00397CC9"/>
    <w:rsid w:val="003C14E8"/>
    <w:rsid w:val="003E108B"/>
    <w:rsid w:val="00414E03"/>
    <w:rsid w:val="004322EB"/>
    <w:rsid w:val="00461800"/>
    <w:rsid w:val="004841D1"/>
    <w:rsid w:val="004A133C"/>
    <w:rsid w:val="004F042A"/>
    <w:rsid w:val="004F6CF9"/>
    <w:rsid w:val="005127C8"/>
    <w:rsid w:val="0052545B"/>
    <w:rsid w:val="005273BC"/>
    <w:rsid w:val="00544BA5"/>
    <w:rsid w:val="00572976"/>
    <w:rsid w:val="005752F8"/>
    <w:rsid w:val="00582B5C"/>
    <w:rsid w:val="00597229"/>
    <w:rsid w:val="005B2AD9"/>
    <w:rsid w:val="005F2A4E"/>
    <w:rsid w:val="0061206E"/>
    <w:rsid w:val="0062163A"/>
    <w:rsid w:val="00622BDA"/>
    <w:rsid w:val="0064093C"/>
    <w:rsid w:val="00640A22"/>
    <w:rsid w:val="00657396"/>
    <w:rsid w:val="00660FB7"/>
    <w:rsid w:val="006666C4"/>
    <w:rsid w:val="00674F5E"/>
    <w:rsid w:val="006B65EF"/>
    <w:rsid w:val="006C007C"/>
    <w:rsid w:val="006E04EA"/>
    <w:rsid w:val="007325D0"/>
    <w:rsid w:val="00737014"/>
    <w:rsid w:val="00741239"/>
    <w:rsid w:val="00777D57"/>
    <w:rsid w:val="00797EF7"/>
    <w:rsid w:val="007B0194"/>
    <w:rsid w:val="007D0EA7"/>
    <w:rsid w:val="007E7D2E"/>
    <w:rsid w:val="007F4795"/>
    <w:rsid w:val="0081488E"/>
    <w:rsid w:val="00817263"/>
    <w:rsid w:val="00853058"/>
    <w:rsid w:val="00881133"/>
    <w:rsid w:val="00883AB1"/>
    <w:rsid w:val="008A27E9"/>
    <w:rsid w:val="008D12E0"/>
    <w:rsid w:val="008D2884"/>
    <w:rsid w:val="008E463E"/>
    <w:rsid w:val="009223E1"/>
    <w:rsid w:val="009327FD"/>
    <w:rsid w:val="009348D9"/>
    <w:rsid w:val="00942C32"/>
    <w:rsid w:val="00947B43"/>
    <w:rsid w:val="00952117"/>
    <w:rsid w:val="00952D4E"/>
    <w:rsid w:val="00967CB7"/>
    <w:rsid w:val="009E20DF"/>
    <w:rsid w:val="00A33A17"/>
    <w:rsid w:val="00A54C86"/>
    <w:rsid w:val="00A708D6"/>
    <w:rsid w:val="00A70EB7"/>
    <w:rsid w:val="00A85E05"/>
    <w:rsid w:val="00AC265C"/>
    <w:rsid w:val="00AF1628"/>
    <w:rsid w:val="00AF16DA"/>
    <w:rsid w:val="00B22979"/>
    <w:rsid w:val="00B32067"/>
    <w:rsid w:val="00B4014D"/>
    <w:rsid w:val="00B5176F"/>
    <w:rsid w:val="00B52246"/>
    <w:rsid w:val="00B6043B"/>
    <w:rsid w:val="00B83615"/>
    <w:rsid w:val="00B92D32"/>
    <w:rsid w:val="00B92E10"/>
    <w:rsid w:val="00BA540A"/>
    <w:rsid w:val="00BA785A"/>
    <w:rsid w:val="00BB67E1"/>
    <w:rsid w:val="00BD6E0A"/>
    <w:rsid w:val="00BD7C9F"/>
    <w:rsid w:val="00BE71F4"/>
    <w:rsid w:val="00C06EED"/>
    <w:rsid w:val="00C238C5"/>
    <w:rsid w:val="00C23C2A"/>
    <w:rsid w:val="00C2595D"/>
    <w:rsid w:val="00C33DD3"/>
    <w:rsid w:val="00C36E22"/>
    <w:rsid w:val="00C37335"/>
    <w:rsid w:val="00C40F00"/>
    <w:rsid w:val="00C50154"/>
    <w:rsid w:val="00C73D58"/>
    <w:rsid w:val="00C80C10"/>
    <w:rsid w:val="00C850D1"/>
    <w:rsid w:val="00C93F3E"/>
    <w:rsid w:val="00CB7059"/>
    <w:rsid w:val="00D01093"/>
    <w:rsid w:val="00D031A6"/>
    <w:rsid w:val="00D06492"/>
    <w:rsid w:val="00D22BF7"/>
    <w:rsid w:val="00D269B6"/>
    <w:rsid w:val="00D33AE1"/>
    <w:rsid w:val="00D35CDE"/>
    <w:rsid w:val="00D57088"/>
    <w:rsid w:val="00D64779"/>
    <w:rsid w:val="00DA21A1"/>
    <w:rsid w:val="00DD26C6"/>
    <w:rsid w:val="00DE4544"/>
    <w:rsid w:val="00E24A52"/>
    <w:rsid w:val="00E30DA1"/>
    <w:rsid w:val="00E31619"/>
    <w:rsid w:val="00E42985"/>
    <w:rsid w:val="00E52EFD"/>
    <w:rsid w:val="00E968E7"/>
    <w:rsid w:val="00E979A1"/>
    <w:rsid w:val="00EA2D1D"/>
    <w:rsid w:val="00EB04B2"/>
    <w:rsid w:val="00EC754B"/>
    <w:rsid w:val="00ED73A1"/>
    <w:rsid w:val="00F116D5"/>
    <w:rsid w:val="00F17867"/>
    <w:rsid w:val="00F271AF"/>
    <w:rsid w:val="00F315AC"/>
    <w:rsid w:val="00F31C16"/>
    <w:rsid w:val="00F35C4C"/>
    <w:rsid w:val="00F507F3"/>
    <w:rsid w:val="00F601E5"/>
    <w:rsid w:val="00F915C6"/>
    <w:rsid w:val="00FD1A8C"/>
    <w:rsid w:val="00FE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E3FD0"/>
  <w15:docId w15:val="{C9047F73-80AD-4B9C-AC45-A7E4817D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950"/>
  </w:style>
  <w:style w:type="paragraph" w:styleId="Heading1">
    <w:name w:val="heading 1"/>
    <w:basedOn w:val="Normal"/>
    <w:next w:val="Normal"/>
    <w:link w:val="Heading1Char"/>
    <w:uiPriority w:val="9"/>
    <w:qFormat/>
    <w:rsid w:val="003B3C90"/>
    <w:pPr>
      <w:spacing w:before="100" w:beforeAutospacing="1" w:after="100" w:afterAutospacing="1" w:line="240" w:lineRule="auto"/>
      <w:outlineLvl w:val="0"/>
    </w:pPr>
    <w:rPr>
      <w:rFonts w:ascii="Arial Black" w:eastAsia="Times New Roman" w:hAnsi="Arial Black" w:cs="Times New Roman"/>
      <w:color w:val="2E74B5" w:themeColor="accent1" w:themeShade="BF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2D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6B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2D4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E02EC6"/>
    <w:pPr>
      <w:spacing w:after="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0"/>
    </w:rPr>
  </w:style>
  <w:style w:type="paragraph" w:styleId="Header">
    <w:name w:val="header"/>
    <w:basedOn w:val="Normal"/>
    <w:link w:val="HeaderChar"/>
    <w:uiPriority w:val="99"/>
    <w:unhideWhenUsed/>
    <w:rsid w:val="00E91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E25"/>
  </w:style>
  <w:style w:type="paragraph" w:styleId="Footer">
    <w:name w:val="footer"/>
    <w:basedOn w:val="Normal"/>
    <w:link w:val="FooterChar"/>
    <w:uiPriority w:val="99"/>
    <w:unhideWhenUsed/>
    <w:rsid w:val="00E91E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E25"/>
  </w:style>
  <w:style w:type="paragraph" w:styleId="ListParagraph">
    <w:name w:val="List Paragraph"/>
    <w:basedOn w:val="Normal"/>
    <w:link w:val="ListParagraphChar"/>
    <w:uiPriority w:val="34"/>
    <w:qFormat/>
    <w:rsid w:val="00E91E2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B3C90"/>
    <w:rPr>
      <w:rFonts w:ascii="Arial Black" w:eastAsia="Times New Roman" w:hAnsi="Arial Black" w:cs="Times New Roman"/>
      <w:color w:val="2E74B5" w:themeColor="accent1" w:themeShade="BF"/>
      <w:sz w:val="24"/>
      <w:szCs w:val="24"/>
    </w:rPr>
  </w:style>
  <w:style w:type="table" w:styleId="TableGrid">
    <w:name w:val="Table Grid"/>
    <w:basedOn w:val="TableNormal"/>
    <w:uiPriority w:val="59"/>
    <w:rsid w:val="003B3C90"/>
    <w:pPr>
      <w:spacing w:after="0" w:line="240" w:lineRule="auto"/>
    </w:pPr>
    <w:rPr>
      <w:rFonts w:ascii="Helvetica" w:eastAsiaTheme="minorEastAsia" w:hAnsi="Helvetica" w:cs="Times New Roman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225A8"/>
    <w:rPr>
      <w:b/>
      <w:bCs/>
    </w:rPr>
  </w:style>
  <w:style w:type="paragraph" w:customStyle="1" w:styleId="m-4395566580467701595msolistparagraph">
    <w:name w:val="m_-4395566580467701595msolistparagraph"/>
    <w:basedOn w:val="Normal"/>
    <w:rsid w:val="00470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70A3E"/>
  </w:style>
  <w:style w:type="paragraph" w:styleId="BalloonText">
    <w:name w:val="Balloon Text"/>
    <w:basedOn w:val="Normal"/>
    <w:link w:val="BalloonTextChar"/>
    <w:uiPriority w:val="99"/>
    <w:semiHidden/>
    <w:unhideWhenUsed/>
    <w:rsid w:val="007A5C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5C82"/>
    <w:rPr>
      <w:rFonts w:ascii="Segoe UI" w:hAnsi="Segoe UI" w:cs="Segoe UI"/>
      <w:sz w:val="18"/>
      <w:szCs w:val="18"/>
    </w:rPr>
  </w:style>
  <w:style w:type="character" w:customStyle="1" w:styleId="xbe">
    <w:name w:val="_xbe"/>
    <w:basedOn w:val="DefaultParagraphFont"/>
    <w:rsid w:val="00DA3D64"/>
  </w:style>
  <w:style w:type="paragraph" w:customStyle="1" w:styleId="TableBullets">
    <w:name w:val="Table Bullets"/>
    <w:basedOn w:val="ListParagraph"/>
    <w:link w:val="TableBulletsChar"/>
    <w:qFormat/>
    <w:rsid w:val="00391B6A"/>
    <w:pPr>
      <w:numPr>
        <w:numId w:val="1"/>
      </w:numPr>
      <w:spacing w:after="0" w:line="240" w:lineRule="auto"/>
    </w:pPr>
    <w:rPr>
      <w:rFonts w:asciiTheme="majorHAnsi" w:eastAsiaTheme="minorEastAsia" w:hAnsiTheme="majorHAnsi" w:cstheme="majorHAnsi"/>
      <w:sz w:val="20"/>
      <w:szCs w:val="20"/>
      <w:lang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91B6A"/>
  </w:style>
  <w:style w:type="character" w:customStyle="1" w:styleId="TableBulletsChar">
    <w:name w:val="Table Bullets Char"/>
    <w:basedOn w:val="ListParagraphChar"/>
    <w:link w:val="TableBullets"/>
    <w:rsid w:val="00391B6A"/>
    <w:rPr>
      <w:rFonts w:asciiTheme="majorHAnsi" w:eastAsiaTheme="minorEastAsia" w:hAnsiTheme="majorHAnsi" w:cstheme="majorHAnsi"/>
      <w:sz w:val="20"/>
      <w:szCs w:val="20"/>
      <w:lang w:eastAsia="ja-JP"/>
    </w:rPr>
  </w:style>
  <w:style w:type="character" w:customStyle="1" w:styleId="aqj">
    <w:name w:val="aqj"/>
    <w:basedOn w:val="DefaultParagraphFont"/>
    <w:rsid w:val="009B7FB9"/>
  </w:style>
  <w:style w:type="character" w:styleId="Hyperlink">
    <w:name w:val="Hyperlink"/>
    <w:basedOn w:val="DefaultParagraphFont"/>
    <w:uiPriority w:val="99"/>
    <w:unhideWhenUsed/>
    <w:rsid w:val="0032530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70D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EB7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903846145993123405msolistparagraph">
    <w:name w:val="m_-903846145993123405msolistparagraph"/>
    <w:basedOn w:val="Normal"/>
    <w:rsid w:val="00A56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6BB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m-4229235198104122615yiv0341611469msonormal">
    <w:name w:val="m_-4229235198104122615yiv0341611469msonormal"/>
    <w:basedOn w:val="Normal"/>
    <w:rsid w:val="007F6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4313876483470675472ydp1fe62489yiv8161493593ydpccab66f5yiv2683361321">
    <w:name w:val="m_-4313876483470675472ydp1fe62489yiv8161493593ydpccab66f5yiv2683361321"/>
    <w:basedOn w:val="DefaultParagraphFont"/>
    <w:rsid w:val="00875B24"/>
  </w:style>
  <w:style w:type="character" w:customStyle="1" w:styleId="m-4313876483470675472ydp1fe62489yiv8161493593ydpccab66f5yiv2683361321ydpe9fd32a9yiv8910508600ydp2054d1ayiv2514081338apple-converted-space">
    <w:name w:val="m_-4313876483470675472ydp1fe62489yiv8161493593ydpccab66f5yiv2683361321ydpe9fd32a9yiv8910508600ydp2054d1ayiv2514081338apple-converted-space"/>
    <w:basedOn w:val="DefaultParagraphFont"/>
    <w:rsid w:val="00875B24"/>
  </w:style>
  <w:style w:type="character" w:customStyle="1" w:styleId="w8qarf">
    <w:name w:val="w8qarf"/>
    <w:basedOn w:val="DefaultParagraphFont"/>
    <w:rsid w:val="00DD5791"/>
  </w:style>
  <w:style w:type="character" w:customStyle="1" w:styleId="lrzxr">
    <w:name w:val="lrzxr"/>
    <w:basedOn w:val="DefaultParagraphFont"/>
    <w:rsid w:val="00DD5791"/>
  </w:style>
  <w:style w:type="character" w:customStyle="1" w:styleId="TitleChar">
    <w:name w:val="Title Char"/>
    <w:basedOn w:val="DefaultParagraphFont"/>
    <w:link w:val="Title"/>
    <w:rsid w:val="00E02EC6"/>
    <w:rPr>
      <w:rFonts w:ascii="Times New Roman" w:eastAsia="Times New Roman" w:hAnsi="Times New Roman" w:cs="Times New Roman"/>
      <w:b/>
      <w:smallCaps/>
      <w:sz w:val="28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3E4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582D4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82D47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department">
    <w:name w:val="_department"/>
    <w:basedOn w:val="Normal"/>
    <w:rsid w:val="00903D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d">
    <w:name w:val="gd"/>
    <w:basedOn w:val="DefaultParagraphFont"/>
    <w:rsid w:val="00FB6CB2"/>
  </w:style>
  <w:style w:type="character" w:styleId="CommentReference">
    <w:name w:val="annotation reference"/>
    <w:basedOn w:val="DefaultParagraphFont"/>
    <w:uiPriority w:val="99"/>
    <w:semiHidden/>
    <w:unhideWhenUsed/>
    <w:rsid w:val="00366C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66C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66C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6C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6C9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6C9E"/>
    <w:pPr>
      <w:spacing w:after="0" w:line="240" w:lineRule="auto"/>
    </w:pPr>
  </w:style>
  <w:style w:type="character" w:customStyle="1" w:styleId="il">
    <w:name w:val="il"/>
    <w:basedOn w:val="DefaultParagraphFont"/>
    <w:rsid w:val="00A74CAA"/>
  </w:style>
  <w:style w:type="paragraph" w:customStyle="1" w:styleId="Default">
    <w:name w:val="Default"/>
    <w:rsid w:val="0059446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C570D"/>
    <w:rPr>
      <w:vanish w:val="0"/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A4A5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C7004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9C15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Helvetica Neue" w:eastAsia="Helvetica Neue" w:hAnsi="Helvetica Neue" w:cs="Helvetica Neue"/>
      <w:sz w:val="24"/>
      <w:szCs w:val="2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4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cconsensus.org/wp-content/uploads/2023/06/11-ACCG-Meeting-Ground-Rules-1.pdf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csarkis44@yahoo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cconsensus.org/wp-content/uploads/2020/04/Zoom-Guidance-ACCG-2020-04-09.pdf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zoom.us/j/93868357445?pwd=KLRg6O9sgC2a9voZ0Ri1V6CnDQTDbc.1" TargetMode="External"/><Relationship Id="rId4" Type="http://schemas.openxmlformats.org/officeDocument/2006/relationships/styles" Target="styles.xml"/><Relationship Id="rId9" Type="http://schemas.openxmlformats.org/officeDocument/2006/relationships/hyperlink" Target="https://zoom.us/j/99004383839?pwd=VFxyDpxFkusfIOHINLojUbUc5oNQdC.1" TargetMode="External"/><Relationship Id="rId14" Type="http://schemas.openxmlformats.org/officeDocument/2006/relationships/hyperlink" Target="mailto:megan.layhee1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1/JrW7eYocYZWvRBr1fnqoW/qQ==">CgMxLjAyCGguZ2pkZ3hzMgloLjMwajB6bGwyCWguMWZvYjl0ZTgAciExaUxqUXljUTQ1S1pOdVZmUXBrdUxNbklvMVlBNC1EaFg=</go:docsCustomData>
</go:gDocsCustomXmlDataStorage>
</file>

<file path=customXml/itemProps1.xml><?xml version="1.0" encoding="utf-8"?>
<ds:datastoreItem xmlns:ds="http://schemas.openxmlformats.org/officeDocument/2006/customXml" ds:itemID="{0500CAF5-259F-4576-BE4D-D443D64CD0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952</Words>
  <Characters>5431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Layhee</dc:creator>
  <cp:lastModifiedBy>Megan Layhee</cp:lastModifiedBy>
  <cp:revision>21</cp:revision>
  <dcterms:created xsi:type="dcterms:W3CDTF">2025-01-06T14:43:00Z</dcterms:created>
  <dcterms:modified xsi:type="dcterms:W3CDTF">2025-01-09T15:52:00Z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45f3b4b11684e28f5b3841e75aa671f68f4d3268e462ef2e03f7a9c9fbad528f</vt:lpwstr>
  </property>
</Properties>
</file>