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55D3B" w14:textId="77777777" w:rsidR="00A44EAB" w:rsidRDefault="00A44EAB" w:rsidP="00A44EAB">
      <w:pPr>
        <w:pStyle w:val="Heading1"/>
      </w:pPr>
      <w:r w:rsidRPr="003C68C1">
        <w:t> </w:t>
      </w:r>
      <w:r w:rsidRPr="004941B9">
        <w:t>ACCG Monitoring Workgroup 202</w:t>
      </w:r>
      <w:r>
        <w:t>5</w:t>
      </w:r>
      <w:r w:rsidRPr="004941B9">
        <w:t xml:space="preserve"> </w:t>
      </w:r>
      <w:r>
        <w:t>Goals and Objectives</w:t>
      </w:r>
    </w:p>
    <w:p w14:paraId="3EADDAC8" w14:textId="75FAF561" w:rsidR="00A44EAB" w:rsidRPr="00A44EAB" w:rsidRDefault="00A44EAB" w:rsidP="00A44EAB">
      <w:r>
        <w:t>Draft January 23 2025</w:t>
      </w:r>
    </w:p>
    <w:p w14:paraId="29D6776D" w14:textId="77777777" w:rsidR="00A44EAB" w:rsidRPr="009431F3" w:rsidRDefault="00A44EAB" w:rsidP="00A44EAB">
      <w:pPr>
        <w:pStyle w:val="ListParagraph"/>
        <w:numPr>
          <w:ilvl w:val="0"/>
          <w:numId w:val="1"/>
        </w:numPr>
        <w:rPr>
          <w:b/>
          <w:bCs/>
          <w:sz w:val="32"/>
          <w:szCs w:val="32"/>
        </w:rPr>
      </w:pPr>
      <w:r w:rsidRPr="009431F3">
        <w:rPr>
          <w:b/>
          <w:bCs/>
          <w:sz w:val="32"/>
          <w:szCs w:val="32"/>
        </w:rPr>
        <w:t>ACCG Monitoring</w:t>
      </w:r>
    </w:p>
    <w:p w14:paraId="23B06605" w14:textId="77777777" w:rsidR="00A44EAB" w:rsidRPr="009431F3" w:rsidRDefault="00A44EAB" w:rsidP="00A44EAB">
      <w:pPr>
        <w:pStyle w:val="ListParagraph"/>
        <w:numPr>
          <w:ilvl w:val="1"/>
          <w:numId w:val="1"/>
        </w:numPr>
        <w:rPr>
          <w:sz w:val="32"/>
          <w:szCs w:val="32"/>
        </w:rPr>
      </w:pPr>
      <w:r w:rsidRPr="009431F3">
        <w:rPr>
          <w:sz w:val="32"/>
          <w:szCs w:val="32"/>
        </w:rPr>
        <w:t>Panther Mixed Conifer Common Stand Exam Monitoring Plots</w:t>
      </w:r>
    </w:p>
    <w:p w14:paraId="414683FD" w14:textId="77777777" w:rsidR="00A44EAB" w:rsidRPr="009431F3" w:rsidRDefault="00A44EAB" w:rsidP="00A44EAB">
      <w:pPr>
        <w:pStyle w:val="ListParagraph"/>
        <w:numPr>
          <w:ilvl w:val="1"/>
          <w:numId w:val="1"/>
        </w:numPr>
        <w:rPr>
          <w:sz w:val="32"/>
          <w:szCs w:val="32"/>
        </w:rPr>
      </w:pPr>
      <w:r w:rsidRPr="009431F3">
        <w:rPr>
          <w:sz w:val="32"/>
          <w:szCs w:val="32"/>
        </w:rPr>
        <w:t>Aspen Monitoring Project (tied to the Aspen WCB Restoration Grant)</w:t>
      </w:r>
    </w:p>
    <w:p w14:paraId="49426743" w14:textId="77777777" w:rsidR="00A44EAB" w:rsidRPr="009431F3" w:rsidRDefault="00A44EAB" w:rsidP="00A44EAB">
      <w:pPr>
        <w:pStyle w:val="ListParagraph"/>
        <w:numPr>
          <w:ilvl w:val="0"/>
          <w:numId w:val="1"/>
        </w:numPr>
        <w:rPr>
          <w:b/>
          <w:bCs/>
          <w:sz w:val="32"/>
          <w:szCs w:val="32"/>
        </w:rPr>
      </w:pPr>
      <w:r w:rsidRPr="009431F3">
        <w:rPr>
          <w:b/>
          <w:bCs/>
          <w:sz w:val="32"/>
          <w:szCs w:val="32"/>
        </w:rPr>
        <w:t>ACCG Final CFLR Monitoring Report</w:t>
      </w:r>
    </w:p>
    <w:p w14:paraId="138053D4" w14:textId="77777777" w:rsidR="00A44EAB" w:rsidRPr="009431F3" w:rsidRDefault="00A44EAB" w:rsidP="00A44EAB">
      <w:pPr>
        <w:pStyle w:val="ListParagraph"/>
        <w:numPr>
          <w:ilvl w:val="1"/>
          <w:numId w:val="1"/>
        </w:numPr>
        <w:rPr>
          <w:sz w:val="32"/>
          <w:szCs w:val="32"/>
        </w:rPr>
      </w:pPr>
      <w:r w:rsidRPr="009431F3">
        <w:rPr>
          <w:sz w:val="32"/>
          <w:szCs w:val="32"/>
        </w:rPr>
        <w:t>Status report on all monitoring</w:t>
      </w:r>
      <w:r>
        <w:rPr>
          <w:sz w:val="32"/>
          <w:szCs w:val="32"/>
        </w:rPr>
        <w:t xml:space="preserve"> – We are required to complete a 15-year plan which would be in 2027.  The CFLR projects that were before us just completed so the Washington Office will provide feedback for us to follow. This might move to a 2026 Objective but the overall goal of providing output on the </w:t>
      </w:r>
    </w:p>
    <w:p w14:paraId="3D1CA15D" w14:textId="77777777" w:rsidR="00A44EAB" w:rsidRPr="009431F3" w:rsidRDefault="00A44EAB" w:rsidP="00A44EAB">
      <w:pPr>
        <w:pStyle w:val="ListParagraph"/>
        <w:numPr>
          <w:ilvl w:val="0"/>
          <w:numId w:val="1"/>
        </w:numPr>
        <w:rPr>
          <w:b/>
          <w:bCs/>
          <w:sz w:val="32"/>
          <w:szCs w:val="32"/>
        </w:rPr>
      </w:pPr>
      <w:r w:rsidRPr="009431F3">
        <w:rPr>
          <w:b/>
          <w:bCs/>
          <w:sz w:val="32"/>
          <w:szCs w:val="32"/>
        </w:rPr>
        <w:t>ACCG Grants &amp; Funding</w:t>
      </w:r>
    </w:p>
    <w:p w14:paraId="0E675337" w14:textId="77777777" w:rsidR="00A44EAB" w:rsidRPr="009431F3" w:rsidRDefault="00A44EAB" w:rsidP="00A44EAB">
      <w:pPr>
        <w:pStyle w:val="ListParagraph"/>
        <w:numPr>
          <w:ilvl w:val="1"/>
          <w:numId w:val="1"/>
        </w:numPr>
        <w:rPr>
          <w:sz w:val="32"/>
          <w:szCs w:val="32"/>
        </w:rPr>
      </w:pPr>
      <w:r w:rsidRPr="009431F3">
        <w:rPr>
          <w:sz w:val="32"/>
          <w:szCs w:val="32"/>
        </w:rPr>
        <w:t>Long Term Funding for MAC Monitoring</w:t>
      </w:r>
    </w:p>
    <w:p w14:paraId="2CF02412" w14:textId="77777777" w:rsidR="00A44EAB" w:rsidRPr="00643271" w:rsidRDefault="00A44EAB" w:rsidP="00A44EAB">
      <w:pPr>
        <w:pStyle w:val="ListParagraph"/>
        <w:numPr>
          <w:ilvl w:val="0"/>
          <w:numId w:val="1"/>
        </w:numPr>
        <w:rPr>
          <w:b/>
          <w:bCs/>
          <w:sz w:val="32"/>
          <w:szCs w:val="32"/>
        </w:rPr>
      </w:pPr>
      <w:r w:rsidRPr="00643271">
        <w:rPr>
          <w:b/>
          <w:bCs/>
          <w:sz w:val="32"/>
          <w:szCs w:val="32"/>
        </w:rPr>
        <w:t>Other Goals for 2025</w:t>
      </w:r>
    </w:p>
    <w:p w14:paraId="13A49E22" w14:textId="77777777" w:rsidR="00A44EAB" w:rsidRPr="00643271" w:rsidRDefault="00A44EAB" w:rsidP="00A44EAB">
      <w:pPr>
        <w:pStyle w:val="ListParagraph"/>
        <w:numPr>
          <w:ilvl w:val="1"/>
          <w:numId w:val="1"/>
        </w:numPr>
        <w:rPr>
          <w:b/>
          <w:bCs/>
          <w:sz w:val="32"/>
          <w:szCs w:val="32"/>
        </w:rPr>
      </w:pPr>
      <w:r w:rsidRPr="00643271">
        <w:rPr>
          <w:sz w:val="32"/>
          <w:szCs w:val="32"/>
        </w:rPr>
        <w:t>Outreach - work with the RO on the remote sensing validation and products that come out of this process</w:t>
      </w:r>
    </w:p>
    <w:p w14:paraId="2D533ECB" w14:textId="77777777" w:rsidR="00A44EAB" w:rsidRPr="00643271" w:rsidRDefault="00A44EAB" w:rsidP="00A44EAB">
      <w:pPr>
        <w:pStyle w:val="ListParagraph"/>
        <w:numPr>
          <w:ilvl w:val="1"/>
          <w:numId w:val="1"/>
        </w:numPr>
        <w:rPr>
          <w:b/>
          <w:bCs/>
          <w:sz w:val="32"/>
          <w:szCs w:val="32"/>
        </w:rPr>
      </w:pPr>
      <w:r w:rsidRPr="00643271">
        <w:rPr>
          <w:sz w:val="32"/>
          <w:szCs w:val="32"/>
        </w:rPr>
        <w:t>Complete and analysis of the R5 broader scale monitoring at the MAC scale</w:t>
      </w:r>
    </w:p>
    <w:p w14:paraId="6D9CAD50" w14:textId="77777777" w:rsidR="00A44EAB" w:rsidRPr="00643271" w:rsidRDefault="00A44EAB" w:rsidP="00A44EAB">
      <w:pPr>
        <w:pStyle w:val="ListParagraph"/>
        <w:numPr>
          <w:ilvl w:val="1"/>
          <w:numId w:val="1"/>
        </w:numPr>
        <w:rPr>
          <w:b/>
          <w:bCs/>
          <w:sz w:val="32"/>
          <w:szCs w:val="32"/>
        </w:rPr>
      </w:pPr>
      <w:r w:rsidRPr="00643271">
        <w:rPr>
          <w:sz w:val="32"/>
          <w:szCs w:val="32"/>
        </w:rPr>
        <w:t>Integrating the multi-scale component on the RO development</w:t>
      </w:r>
    </w:p>
    <w:p w14:paraId="2EB1BF6A" w14:textId="77777777" w:rsidR="00A44EAB" w:rsidRDefault="00A44EAB" w:rsidP="00A44EAB">
      <w:pPr>
        <w:pStyle w:val="ListParagraph"/>
        <w:numPr>
          <w:ilvl w:val="0"/>
          <w:numId w:val="1"/>
        </w:numPr>
        <w:rPr>
          <w:sz w:val="32"/>
          <w:szCs w:val="32"/>
        </w:rPr>
      </w:pPr>
      <w:r w:rsidRPr="00643271">
        <w:rPr>
          <w:sz w:val="32"/>
          <w:szCs w:val="32"/>
        </w:rPr>
        <w:t>Monitoring Report</w:t>
      </w:r>
    </w:p>
    <w:p w14:paraId="740907F7" w14:textId="77777777" w:rsidR="00A44EAB" w:rsidRPr="00643271" w:rsidRDefault="00A44EAB" w:rsidP="00A44EAB">
      <w:pPr>
        <w:pStyle w:val="ListParagraph"/>
        <w:numPr>
          <w:ilvl w:val="0"/>
          <w:numId w:val="1"/>
        </w:numPr>
        <w:rPr>
          <w:sz w:val="32"/>
          <w:szCs w:val="32"/>
        </w:rPr>
      </w:pPr>
      <w:r w:rsidRPr="00643271">
        <w:rPr>
          <w:sz w:val="32"/>
          <w:szCs w:val="32"/>
        </w:rPr>
        <w:t>Create a Volunteer Group for Monitoring Efforts</w:t>
      </w:r>
    </w:p>
    <w:p w14:paraId="1983935B" w14:textId="77777777" w:rsidR="00A44EAB" w:rsidRPr="00643271" w:rsidRDefault="00A44EAB" w:rsidP="00A44EAB">
      <w:pPr>
        <w:pStyle w:val="ListParagraph"/>
        <w:numPr>
          <w:ilvl w:val="1"/>
          <w:numId w:val="1"/>
        </w:numPr>
        <w:rPr>
          <w:sz w:val="32"/>
          <w:szCs w:val="32"/>
        </w:rPr>
      </w:pPr>
      <w:r w:rsidRPr="00643271">
        <w:rPr>
          <w:sz w:val="32"/>
          <w:szCs w:val="32"/>
        </w:rPr>
        <w:t>Formalize a vegetation group to work on small monitoring groups</w:t>
      </w:r>
    </w:p>
    <w:p w14:paraId="67B8D103" w14:textId="77777777" w:rsidR="00A44EAB" w:rsidRPr="00643271" w:rsidRDefault="00A44EAB" w:rsidP="00A44EAB">
      <w:pPr>
        <w:pStyle w:val="ListParagraph"/>
        <w:numPr>
          <w:ilvl w:val="1"/>
          <w:numId w:val="1"/>
        </w:numPr>
        <w:rPr>
          <w:sz w:val="32"/>
          <w:szCs w:val="32"/>
        </w:rPr>
      </w:pPr>
      <w:r w:rsidRPr="00643271">
        <w:rPr>
          <w:sz w:val="32"/>
          <w:szCs w:val="32"/>
        </w:rPr>
        <w:t>reread the aspen transects that have been completed</w:t>
      </w:r>
    </w:p>
    <w:p w14:paraId="383760D1" w14:textId="77777777" w:rsidR="00A44EAB" w:rsidRPr="00643271" w:rsidRDefault="00A44EAB" w:rsidP="00A44EAB">
      <w:pPr>
        <w:numPr>
          <w:ilvl w:val="1"/>
          <w:numId w:val="1"/>
        </w:numPr>
        <w:rPr>
          <w:sz w:val="32"/>
          <w:szCs w:val="32"/>
        </w:rPr>
      </w:pPr>
      <w:r w:rsidRPr="003C68C1">
        <w:rPr>
          <w:sz w:val="32"/>
          <w:szCs w:val="32"/>
        </w:rPr>
        <w:t>Use the HELP group for volunteer work</w:t>
      </w:r>
    </w:p>
    <w:p w14:paraId="3F8A0E03" w14:textId="77777777" w:rsidR="00A44EAB" w:rsidRPr="003C68C1" w:rsidRDefault="00A44EAB" w:rsidP="00A44EAB">
      <w:pPr>
        <w:numPr>
          <w:ilvl w:val="1"/>
          <w:numId w:val="1"/>
        </w:numPr>
        <w:rPr>
          <w:sz w:val="32"/>
          <w:szCs w:val="32"/>
        </w:rPr>
      </w:pPr>
      <w:r w:rsidRPr="00643271">
        <w:rPr>
          <w:sz w:val="32"/>
          <w:szCs w:val="32"/>
        </w:rPr>
        <w:lastRenderedPageBreak/>
        <w:t>Power Fire Plantations</w:t>
      </w:r>
    </w:p>
    <w:p w14:paraId="2E486BFF" w14:textId="77777777" w:rsidR="00A44EAB" w:rsidRPr="00643271" w:rsidRDefault="00A44EAB" w:rsidP="00A44EAB">
      <w:pPr>
        <w:pStyle w:val="ListParagraph"/>
        <w:numPr>
          <w:ilvl w:val="0"/>
          <w:numId w:val="1"/>
        </w:numPr>
        <w:rPr>
          <w:sz w:val="32"/>
          <w:szCs w:val="32"/>
        </w:rPr>
      </w:pPr>
      <w:r w:rsidRPr="00643271">
        <w:rPr>
          <w:sz w:val="32"/>
          <w:szCs w:val="32"/>
        </w:rPr>
        <w:t>Power Fire</w:t>
      </w:r>
    </w:p>
    <w:p w14:paraId="2B63E67C" w14:textId="77777777" w:rsidR="00A44EAB" w:rsidRPr="00643271" w:rsidRDefault="00A44EAB" w:rsidP="00A44EAB">
      <w:pPr>
        <w:pStyle w:val="ListParagraph"/>
        <w:numPr>
          <w:ilvl w:val="1"/>
          <w:numId w:val="1"/>
        </w:numPr>
        <w:rPr>
          <w:sz w:val="32"/>
          <w:szCs w:val="32"/>
        </w:rPr>
      </w:pPr>
      <w:r w:rsidRPr="00643271">
        <w:rPr>
          <w:sz w:val="32"/>
          <w:szCs w:val="32"/>
        </w:rPr>
        <w:t>Figure out which plots have been treated</w:t>
      </w:r>
    </w:p>
    <w:p w14:paraId="328DFC83" w14:textId="77777777" w:rsidR="00A44EAB" w:rsidRPr="00643271" w:rsidRDefault="00A44EAB" w:rsidP="00A44EAB">
      <w:pPr>
        <w:pStyle w:val="ListParagraph"/>
        <w:numPr>
          <w:ilvl w:val="0"/>
          <w:numId w:val="1"/>
        </w:numPr>
        <w:rPr>
          <w:sz w:val="32"/>
          <w:szCs w:val="32"/>
        </w:rPr>
      </w:pPr>
      <w:r w:rsidRPr="00643271">
        <w:rPr>
          <w:sz w:val="32"/>
          <w:szCs w:val="32"/>
        </w:rPr>
        <w:t xml:space="preserve">Summarize data for aspen, red fir, mixed conifer - </w:t>
      </w:r>
      <w:proofErr w:type="spellStart"/>
      <w:r w:rsidRPr="00643271">
        <w:rPr>
          <w:sz w:val="32"/>
          <w:szCs w:val="32"/>
        </w:rPr>
        <w:t>powerpoint</w:t>
      </w:r>
      <w:proofErr w:type="spellEnd"/>
      <w:r w:rsidRPr="00643271">
        <w:rPr>
          <w:sz w:val="32"/>
          <w:szCs w:val="32"/>
        </w:rPr>
        <w:t xml:space="preserve"> and </w:t>
      </w:r>
      <w:proofErr w:type="gramStart"/>
      <w:r w:rsidRPr="00643271">
        <w:rPr>
          <w:sz w:val="32"/>
          <w:szCs w:val="32"/>
        </w:rPr>
        <w:t>a brief summary</w:t>
      </w:r>
      <w:proofErr w:type="gramEnd"/>
      <w:r w:rsidRPr="00643271">
        <w:rPr>
          <w:sz w:val="32"/>
          <w:szCs w:val="32"/>
        </w:rPr>
        <w:t xml:space="preserve"> for these projects</w:t>
      </w:r>
    </w:p>
    <w:p w14:paraId="0C1D02C9" w14:textId="77777777" w:rsidR="00A44EAB" w:rsidRPr="00643271" w:rsidRDefault="00A44EAB" w:rsidP="00A44EAB">
      <w:pPr>
        <w:pStyle w:val="ListParagraph"/>
        <w:numPr>
          <w:ilvl w:val="0"/>
          <w:numId w:val="1"/>
        </w:numPr>
        <w:rPr>
          <w:sz w:val="32"/>
          <w:szCs w:val="32"/>
        </w:rPr>
      </w:pPr>
      <w:r w:rsidRPr="00643271">
        <w:rPr>
          <w:sz w:val="32"/>
          <w:szCs w:val="32"/>
        </w:rPr>
        <w:t>Also HELP integrate with the other collaboratives</w:t>
      </w:r>
    </w:p>
    <w:p w14:paraId="31196B53" w14:textId="77777777" w:rsidR="007152D2" w:rsidRPr="007152D2" w:rsidRDefault="007152D2" w:rsidP="007152D2">
      <w:pPr>
        <w:pStyle w:val="ListParagraph"/>
        <w:numPr>
          <w:ilvl w:val="1"/>
          <w:numId w:val="1"/>
        </w:numPr>
      </w:pPr>
    </w:p>
    <w:sectPr w:rsidR="007152D2" w:rsidRPr="0071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0B82"/>
    <w:multiLevelType w:val="hybridMultilevel"/>
    <w:tmpl w:val="25BE3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23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D0"/>
    <w:rsid w:val="003172D3"/>
    <w:rsid w:val="00536BDA"/>
    <w:rsid w:val="006A0026"/>
    <w:rsid w:val="007152D2"/>
    <w:rsid w:val="00741D35"/>
    <w:rsid w:val="007427D0"/>
    <w:rsid w:val="00890A06"/>
    <w:rsid w:val="00A44EAB"/>
    <w:rsid w:val="00A85EED"/>
    <w:rsid w:val="00D23E71"/>
    <w:rsid w:val="00D52773"/>
    <w:rsid w:val="00EC1ADF"/>
    <w:rsid w:val="00FE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8A9"/>
  <w15:chartTrackingRefBased/>
  <w15:docId w15:val="{62CA9F29-D06F-485F-8504-C3E1E4A0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AB"/>
  </w:style>
  <w:style w:type="paragraph" w:styleId="Heading1">
    <w:name w:val="heading 1"/>
    <w:basedOn w:val="Normal"/>
    <w:next w:val="Normal"/>
    <w:link w:val="Heading1Char"/>
    <w:uiPriority w:val="9"/>
    <w:qFormat/>
    <w:rsid w:val="00742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7D0"/>
    <w:rPr>
      <w:rFonts w:eastAsiaTheme="majorEastAsia" w:cstheme="majorBidi"/>
      <w:color w:val="272727" w:themeColor="text1" w:themeTint="D8"/>
    </w:rPr>
  </w:style>
  <w:style w:type="paragraph" w:styleId="Title">
    <w:name w:val="Title"/>
    <w:basedOn w:val="Normal"/>
    <w:next w:val="Normal"/>
    <w:link w:val="TitleChar"/>
    <w:uiPriority w:val="10"/>
    <w:qFormat/>
    <w:rsid w:val="00742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7D0"/>
    <w:pPr>
      <w:spacing w:before="160"/>
      <w:jc w:val="center"/>
    </w:pPr>
    <w:rPr>
      <w:i/>
      <w:iCs/>
      <w:color w:val="404040" w:themeColor="text1" w:themeTint="BF"/>
    </w:rPr>
  </w:style>
  <w:style w:type="character" w:customStyle="1" w:styleId="QuoteChar">
    <w:name w:val="Quote Char"/>
    <w:basedOn w:val="DefaultParagraphFont"/>
    <w:link w:val="Quote"/>
    <w:uiPriority w:val="29"/>
    <w:rsid w:val="007427D0"/>
    <w:rPr>
      <w:i/>
      <w:iCs/>
      <w:color w:val="404040" w:themeColor="text1" w:themeTint="BF"/>
    </w:rPr>
  </w:style>
  <w:style w:type="paragraph" w:styleId="ListParagraph">
    <w:name w:val="List Paragraph"/>
    <w:basedOn w:val="Normal"/>
    <w:uiPriority w:val="34"/>
    <w:qFormat/>
    <w:rsid w:val="007427D0"/>
    <w:pPr>
      <w:ind w:left="720"/>
      <w:contextualSpacing/>
    </w:pPr>
  </w:style>
  <w:style w:type="character" w:styleId="IntenseEmphasis">
    <w:name w:val="Intense Emphasis"/>
    <w:basedOn w:val="DefaultParagraphFont"/>
    <w:uiPriority w:val="21"/>
    <w:qFormat/>
    <w:rsid w:val="007427D0"/>
    <w:rPr>
      <w:i/>
      <w:iCs/>
      <w:color w:val="0F4761" w:themeColor="accent1" w:themeShade="BF"/>
    </w:rPr>
  </w:style>
  <w:style w:type="paragraph" w:styleId="IntenseQuote">
    <w:name w:val="Intense Quote"/>
    <w:basedOn w:val="Normal"/>
    <w:next w:val="Normal"/>
    <w:link w:val="IntenseQuoteChar"/>
    <w:uiPriority w:val="30"/>
    <w:qFormat/>
    <w:rsid w:val="00742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7D0"/>
    <w:rPr>
      <w:i/>
      <w:iCs/>
      <w:color w:val="0F4761" w:themeColor="accent1" w:themeShade="BF"/>
    </w:rPr>
  </w:style>
  <w:style w:type="character" w:styleId="IntenseReference">
    <w:name w:val="Intense Reference"/>
    <w:basedOn w:val="DefaultParagraphFont"/>
    <w:uiPriority w:val="32"/>
    <w:qFormat/>
    <w:rsid w:val="007427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Becky - FS, CA</dc:creator>
  <cp:keywords/>
  <dc:description/>
  <cp:lastModifiedBy>Estes, Becky - FS, CA</cp:lastModifiedBy>
  <cp:revision>2</cp:revision>
  <dcterms:created xsi:type="dcterms:W3CDTF">2025-01-23T23:11:00Z</dcterms:created>
  <dcterms:modified xsi:type="dcterms:W3CDTF">2025-01-23T23:11:00Z</dcterms:modified>
</cp:coreProperties>
</file>