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5EFB" w14:textId="0DB33E6A" w:rsidR="00DF174C" w:rsidRPr="00DF174C" w:rsidRDefault="001A26F0" w:rsidP="00DF174C">
      <w:pPr>
        <w:rPr>
          <w:b/>
          <w:bCs/>
        </w:rPr>
      </w:pPr>
      <w:r>
        <w:rPr>
          <w:b/>
          <w:bCs/>
        </w:rPr>
        <w:t>April</w:t>
      </w:r>
      <w:r w:rsidR="00DF174C" w:rsidRPr="00DF174C">
        <w:rPr>
          <w:b/>
          <w:bCs/>
        </w:rPr>
        <w:t xml:space="preserve"> ACCG Monitoring WG Meeting</w:t>
      </w:r>
    </w:p>
    <w:p w14:paraId="1C24A1AC" w14:textId="4DAA9064" w:rsidR="00DF174C" w:rsidRPr="00DF174C" w:rsidRDefault="00DF174C" w:rsidP="00DF174C">
      <w:pPr>
        <w:rPr>
          <w:b/>
          <w:bCs/>
        </w:rPr>
      </w:pPr>
      <w:r w:rsidRPr="00DF174C">
        <w:rPr>
          <w:b/>
          <w:bCs/>
        </w:rPr>
        <w:t xml:space="preserve">Wednesday, </w:t>
      </w:r>
      <w:r w:rsidR="001A26F0">
        <w:rPr>
          <w:b/>
          <w:bCs/>
        </w:rPr>
        <w:t>April 9</w:t>
      </w:r>
      <w:r w:rsidRPr="00DF174C">
        <w:rPr>
          <w:b/>
          <w:bCs/>
        </w:rPr>
        <w:t>, 2025</w:t>
      </w:r>
    </w:p>
    <w:p w14:paraId="445AF8D5" w14:textId="03375BDC" w:rsidR="00DF174C" w:rsidRPr="00DF174C" w:rsidRDefault="001A26F0" w:rsidP="00DF174C">
      <w:pPr>
        <w:rPr>
          <w:b/>
          <w:bCs/>
        </w:rPr>
      </w:pPr>
      <w:r>
        <w:rPr>
          <w:b/>
          <w:bCs/>
        </w:rPr>
        <w:t>9:00</w:t>
      </w:r>
      <w:r w:rsidR="00DF174C" w:rsidRPr="00DF174C">
        <w:rPr>
          <w:b/>
          <w:bCs/>
        </w:rPr>
        <w:t xml:space="preserve"> AM</w:t>
      </w:r>
    </w:p>
    <w:p w14:paraId="69A3D7F6" w14:textId="6B5F118A" w:rsidR="00DF174C" w:rsidRPr="00DF174C" w:rsidRDefault="00DF174C" w:rsidP="00DF174C">
      <w:r w:rsidRPr="00DF174C">
        <w:rPr>
          <w:b/>
          <w:bCs/>
        </w:rPr>
        <w:t xml:space="preserve">Attendance: </w:t>
      </w:r>
      <w:r w:rsidRPr="005B0EE5">
        <w:t xml:space="preserve">Zac Croyle, </w:t>
      </w:r>
      <w:r w:rsidRPr="005E2DFC">
        <w:t xml:space="preserve">Matt Brown, Stan Dodson, </w:t>
      </w:r>
      <w:r w:rsidR="005E2DFC">
        <w:t>Tom</w:t>
      </w:r>
      <w:r w:rsidRPr="005E2DFC">
        <w:t xml:space="preserve"> Hofstra</w:t>
      </w:r>
      <w:r w:rsidRPr="000A1C06">
        <w:t>, Megan Layhee, Helen</w:t>
      </w:r>
      <w:r w:rsidRPr="005B0EE5">
        <w:t xml:space="preserve"> Loffland, Chuck Loffland, Ty McCarthy,</w:t>
      </w:r>
      <w:r w:rsidRPr="005E2DFC">
        <w:t xml:space="preserve"> Sue Britting, Michelle Wolf</w:t>
      </w:r>
      <w:r w:rsidRPr="000A1C06">
        <w:t>gang, Kaitlyn Garber</w:t>
      </w:r>
      <w:r w:rsidR="000A1C06">
        <w:t>, Ben Campbell</w:t>
      </w:r>
    </w:p>
    <w:p w14:paraId="4DA0E0E4" w14:textId="77777777" w:rsidR="00DF174C" w:rsidRDefault="00DF174C" w:rsidP="00DF174C">
      <w:r w:rsidRPr="00DF174C">
        <w:t> </w:t>
      </w:r>
    </w:p>
    <w:p w14:paraId="1240990D" w14:textId="08E43360" w:rsidR="00DF174C" w:rsidRPr="00DF174C" w:rsidRDefault="00DF174C" w:rsidP="00DF174C">
      <w:r>
        <w:rPr>
          <w:b/>
          <w:bCs/>
        </w:rPr>
        <w:t xml:space="preserve">Video Recording: </w:t>
      </w:r>
      <w:hyperlink r:id="rId5" w:history="1">
        <w:r w:rsidRPr="00DF174C">
          <w:rPr>
            <w:rStyle w:val="Hyperlink"/>
          </w:rPr>
          <w:t>Location on Box</w:t>
        </w:r>
      </w:hyperlink>
    </w:p>
    <w:p w14:paraId="7E32F2E5" w14:textId="77777777" w:rsidR="00DF174C" w:rsidRDefault="00DF174C" w:rsidP="00DF174C">
      <w:pPr>
        <w:rPr>
          <w:b/>
          <w:bCs/>
        </w:rPr>
      </w:pPr>
    </w:p>
    <w:p w14:paraId="50BECC0E" w14:textId="55D8A706" w:rsidR="00DF174C" w:rsidRPr="00DF174C" w:rsidRDefault="00BB7FEB" w:rsidP="00DF174C">
      <w:r>
        <w:rPr>
          <w:b/>
          <w:bCs/>
        </w:rPr>
        <w:t>General Updates/</w:t>
      </w:r>
      <w:r w:rsidR="00DF174C">
        <w:rPr>
          <w:b/>
          <w:bCs/>
        </w:rPr>
        <w:t>Update from Past</w:t>
      </w:r>
      <w:r w:rsidR="00DF174C" w:rsidRPr="00DF174C">
        <w:rPr>
          <w:b/>
          <w:bCs/>
        </w:rPr>
        <w:t xml:space="preserve"> Meetings:</w:t>
      </w:r>
    </w:p>
    <w:p w14:paraId="523D5D80" w14:textId="386AE07D" w:rsidR="00990151" w:rsidRDefault="00990151" w:rsidP="005E032B">
      <w:pPr>
        <w:pStyle w:val="ListParagraph"/>
        <w:numPr>
          <w:ilvl w:val="0"/>
          <w:numId w:val="16"/>
        </w:numPr>
      </w:pPr>
      <w:r>
        <w:t>Schedule</w:t>
      </w:r>
      <w:r w:rsidR="003523D7">
        <w:t xml:space="preserve"> for developing Monitoring Strategy in 2025</w:t>
      </w:r>
      <w:r>
        <w:t>:</w:t>
      </w:r>
    </w:p>
    <w:p w14:paraId="73085228" w14:textId="46EA9EF2" w:rsidR="004E429B" w:rsidRPr="004E429B" w:rsidRDefault="0048124B" w:rsidP="008D3670">
      <w:pPr>
        <w:pStyle w:val="ListParagraph"/>
        <w:numPr>
          <w:ilvl w:val="1"/>
          <w:numId w:val="16"/>
        </w:numPr>
        <w:rPr>
          <w:b/>
          <w:bCs/>
          <w:color w:val="FF0000"/>
        </w:rPr>
      </w:pPr>
      <w:r>
        <w:t>Next meeting, May 14</w:t>
      </w:r>
      <w:r w:rsidRPr="00946F0F">
        <w:rPr>
          <w:vertAlign w:val="superscript"/>
        </w:rPr>
        <w:t>th</w:t>
      </w:r>
      <w:r w:rsidR="00946F0F">
        <w:t>, tentatively in Jackson. Room isn’t available after 12:30pm on those dates</w:t>
      </w:r>
      <w:r w:rsidR="004E429B">
        <w:t>, so right now l</w:t>
      </w:r>
      <w:r w:rsidR="00946F0F">
        <w:t xml:space="preserve">ocation </w:t>
      </w:r>
      <w:r w:rsidR="004E429B">
        <w:t xml:space="preserve">is </w:t>
      </w:r>
      <w:r w:rsidR="00946F0F">
        <w:t xml:space="preserve">TBD. </w:t>
      </w:r>
      <w:r w:rsidR="004E429B" w:rsidRPr="004E429B">
        <w:rPr>
          <w:b/>
          <w:bCs/>
          <w:color w:val="FF0000"/>
        </w:rPr>
        <w:t>Becky, Ty, Megan- determine if we end meeting at 12:30 or find another location.</w:t>
      </w:r>
    </w:p>
    <w:p w14:paraId="14DC0A80" w14:textId="73770324" w:rsidR="00BE536E" w:rsidRDefault="004E429B" w:rsidP="008D3670">
      <w:pPr>
        <w:pStyle w:val="ListParagraph"/>
        <w:numPr>
          <w:ilvl w:val="1"/>
          <w:numId w:val="16"/>
        </w:numPr>
      </w:pPr>
      <w:r>
        <w:t>Workshops w</w:t>
      </w:r>
      <w:r w:rsidR="00946F0F">
        <w:t>ill be hybrid</w:t>
      </w:r>
      <w:r w:rsidR="00B52A35">
        <w:t>.</w:t>
      </w:r>
      <w:r w:rsidR="008D3670">
        <w:t xml:space="preserve"> </w:t>
      </w:r>
      <w:r w:rsidR="00BE536E">
        <w:t>Goal for May-July</w:t>
      </w:r>
      <w:r w:rsidR="008D3670">
        <w:t xml:space="preserve"> workshops</w:t>
      </w:r>
      <w:r w:rsidR="00BE536E">
        <w:t xml:space="preserve"> is to be hybrid, ideally in person with a goal to establish key questions and indicators, metrics and remaining metadata to have a draft monitoring strategy </w:t>
      </w:r>
      <w:r w:rsidR="008F0DD1">
        <w:t>developed by the end of the calendar.</w:t>
      </w:r>
    </w:p>
    <w:p w14:paraId="7B6A5543" w14:textId="6811E183" w:rsidR="00990151" w:rsidRDefault="00990151" w:rsidP="00990151">
      <w:pPr>
        <w:pStyle w:val="ListParagraph"/>
        <w:numPr>
          <w:ilvl w:val="1"/>
          <w:numId w:val="16"/>
        </w:numPr>
      </w:pPr>
      <w:r>
        <w:t>Break in August and September</w:t>
      </w:r>
      <w:r w:rsidR="008D3670">
        <w:t xml:space="preserve"> 2025.</w:t>
      </w:r>
    </w:p>
    <w:p w14:paraId="3053287A" w14:textId="1B4138F9" w:rsidR="00990151" w:rsidRDefault="00990151" w:rsidP="00990151">
      <w:pPr>
        <w:pStyle w:val="ListParagraph"/>
        <w:numPr>
          <w:ilvl w:val="1"/>
          <w:numId w:val="16"/>
        </w:numPr>
      </w:pPr>
      <w:r>
        <w:t>Oct. and Nov. 2025- Hold workshops to draft preliminary proposal and engage in iterative drafting and review of strategy plan.</w:t>
      </w:r>
    </w:p>
    <w:p w14:paraId="7EB9DD4F" w14:textId="4D4A248A" w:rsidR="008F0DD1" w:rsidRDefault="00B554ED" w:rsidP="005E032B">
      <w:pPr>
        <w:pStyle w:val="ListParagraph"/>
        <w:numPr>
          <w:ilvl w:val="0"/>
          <w:numId w:val="16"/>
        </w:numPr>
        <w:rPr>
          <w:b/>
          <w:bCs/>
          <w:color w:val="FF0000"/>
        </w:rPr>
      </w:pPr>
      <w:r w:rsidRPr="002D5B2A">
        <w:rPr>
          <w:b/>
          <w:bCs/>
          <w:color w:val="FF0000"/>
        </w:rPr>
        <w:t>Becky- coordinate with Chuck to get meeting owl ahead of May meeting</w:t>
      </w:r>
      <w:r w:rsidR="002D5B2A">
        <w:rPr>
          <w:b/>
          <w:bCs/>
          <w:color w:val="FF0000"/>
        </w:rPr>
        <w:t xml:space="preserve">. </w:t>
      </w:r>
      <w:r w:rsidR="002D5B2A" w:rsidRPr="002D5B2A">
        <w:rPr>
          <w:b/>
          <w:bCs/>
          <w:color w:val="FF0000"/>
        </w:rPr>
        <w:t xml:space="preserve">Chuck will be </w:t>
      </w:r>
      <w:r w:rsidR="00D46245">
        <w:rPr>
          <w:b/>
          <w:bCs/>
          <w:color w:val="FF0000"/>
        </w:rPr>
        <w:t>in Italy</w:t>
      </w:r>
      <w:r w:rsidR="002D5B2A" w:rsidRPr="002D5B2A">
        <w:rPr>
          <w:b/>
          <w:bCs/>
          <w:color w:val="FF0000"/>
        </w:rPr>
        <w:t xml:space="preserve"> that week.</w:t>
      </w:r>
    </w:p>
    <w:p w14:paraId="7A56164C" w14:textId="524E8F5F" w:rsidR="00990151" w:rsidRPr="00E45F42" w:rsidRDefault="00E45F42" w:rsidP="00A01391">
      <w:pPr>
        <w:pStyle w:val="ListParagraph"/>
        <w:numPr>
          <w:ilvl w:val="0"/>
          <w:numId w:val="16"/>
        </w:numPr>
      </w:pPr>
      <w:r w:rsidRPr="00E45F42">
        <w:t xml:space="preserve">Red Fir Treatment effectiveness </w:t>
      </w:r>
      <w:r>
        <w:t>(Becky)</w:t>
      </w:r>
      <w:r w:rsidRPr="00E45F42">
        <w:t xml:space="preserve">– draft report is out for review with the Forest Health and Protection group. Anticipate presenting final report to Monitoring WG and the full group. Next </w:t>
      </w:r>
      <w:r>
        <w:t>up- remote</w:t>
      </w:r>
      <w:r w:rsidRPr="00E45F42">
        <w:t xml:space="preserve"> sending validation and mi</w:t>
      </w:r>
      <w:r w:rsidR="00E92F30">
        <w:t xml:space="preserve">xed conifer </w:t>
      </w:r>
      <w:r w:rsidRPr="00E45F42">
        <w:t>monitoring.</w:t>
      </w:r>
    </w:p>
    <w:p w14:paraId="1F04011C" w14:textId="77777777" w:rsidR="003523D7" w:rsidRDefault="003523D7" w:rsidP="00DF174C">
      <w:pPr>
        <w:rPr>
          <w:b/>
          <w:bCs/>
        </w:rPr>
      </w:pPr>
    </w:p>
    <w:p w14:paraId="45638E04" w14:textId="3122CC4A" w:rsidR="00DF174C" w:rsidRPr="00DF174C" w:rsidRDefault="00DF174C" w:rsidP="00DF174C">
      <w:r w:rsidRPr="00DF174C">
        <w:rPr>
          <w:b/>
          <w:bCs/>
        </w:rPr>
        <w:t>MAC Monitoring Strategy</w:t>
      </w:r>
      <w:r w:rsidR="006B0850">
        <w:rPr>
          <w:b/>
          <w:bCs/>
        </w:rPr>
        <w:t xml:space="preserve"> – </w:t>
      </w:r>
      <w:r w:rsidR="00C64A8D">
        <w:rPr>
          <w:b/>
          <w:bCs/>
        </w:rPr>
        <w:t>G</w:t>
      </w:r>
      <w:r w:rsidR="00BB7FEB">
        <w:rPr>
          <w:b/>
          <w:bCs/>
        </w:rPr>
        <w:t xml:space="preserve">uiding </w:t>
      </w:r>
      <w:r w:rsidR="00C64A8D">
        <w:rPr>
          <w:b/>
          <w:bCs/>
        </w:rPr>
        <w:t>Questions</w:t>
      </w:r>
    </w:p>
    <w:p w14:paraId="2BC03352" w14:textId="0C7153A2" w:rsidR="00DF174C" w:rsidRDefault="00E92F30" w:rsidP="00471830">
      <w:pPr>
        <w:numPr>
          <w:ilvl w:val="0"/>
          <w:numId w:val="5"/>
        </w:numPr>
        <w:spacing w:after="0"/>
      </w:pPr>
      <w:r>
        <w:t>SMART Criteria: specific, measurable, achievable, relevant, and time-bound</w:t>
      </w:r>
    </w:p>
    <w:p w14:paraId="321AB1CC" w14:textId="3F85ECFC" w:rsidR="0081498C" w:rsidRDefault="0081498C" w:rsidP="00471830">
      <w:pPr>
        <w:numPr>
          <w:ilvl w:val="0"/>
          <w:numId w:val="5"/>
        </w:numPr>
        <w:spacing w:after="0"/>
      </w:pPr>
      <w:r>
        <w:t>CFLRP Strategy</w:t>
      </w:r>
      <w:r w:rsidR="006C7202">
        <w:t xml:space="preserve"> </w:t>
      </w:r>
      <w:r>
        <w:t xml:space="preserve">Key </w:t>
      </w:r>
      <w:r w:rsidR="006C7202">
        <w:t>L</w:t>
      </w:r>
      <w:r>
        <w:t>essons</w:t>
      </w:r>
      <w:r w:rsidR="006C7202">
        <w:t xml:space="preserve">: keep it simple, </w:t>
      </w:r>
      <w:r w:rsidR="005F4AE7">
        <w:t>standardize</w:t>
      </w:r>
      <w:r w:rsidR="006C7202">
        <w:t xml:space="preserve"> indicators</w:t>
      </w:r>
      <w:r w:rsidR="005F4AE7">
        <w:t>, emphasize landscape-scale monitoring, improve adaptive management, and reduce redundancy.</w:t>
      </w:r>
    </w:p>
    <w:p w14:paraId="132AACA1" w14:textId="7D63D7A2" w:rsidR="00471830" w:rsidRDefault="00E860FD" w:rsidP="00471830">
      <w:pPr>
        <w:numPr>
          <w:ilvl w:val="0"/>
          <w:numId w:val="5"/>
        </w:numPr>
        <w:spacing w:after="0"/>
      </w:pPr>
      <w:r>
        <w:t xml:space="preserve">CFLRP Key Lesson, </w:t>
      </w:r>
      <w:proofErr w:type="gramStart"/>
      <w:r>
        <w:t>E</w:t>
      </w:r>
      <w:r>
        <w:t>mphasize</w:t>
      </w:r>
      <w:proofErr w:type="gramEnd"/>
      <w:r>
        <w:t xml:space="preserve"> landscape-scale monitoring</w:t>
      </w:r>
      <w:r>
        <w:t xml:space="preserve">: </w:t>
      </w:r>
      <w:r w:rsidR="00082402">
        <w:t xml:space="preserve">Get clarity from Becky on </w:t>
      </w:r>
      <w:r w:rsidR="001D649A">
        <w:t>what the e</w:t>
      </w:r>
      <w:r w:rsidR="00713C27">
        <w:t>mp</w:t>
      </w:r>
      <w:r w:rsidR="00110EA4">
        <w:t>hasize landscape-scale monitoring</w:t>
      </w:r>
      <w:r w:rsidR="001D649A">
        <w:t xml:space="preserve">, and </w:t>
      </w:r>
      <w:r w:rsidR="00A64BA4">
        <w:t>how the temporal aspect</w:t>
      </w:r>
      <w:r w:rsidR="000C1CFF">
        <w:t xml:space="preserve"> should be considered.</w:t>
      </w:r>
    </w:p>
    <w:p w14:paraId="2E5B142F" w14:textId="55245696" w:rsidR="00D54E1C" w:rsidRDefault="00D54E1C" w:rsidP="000C1CFF">
      <w:pPr>
        <w:numPr>
          <w:ilvl w:val="1"/>
          <w:numId w:val="5"/>
        </w:numPr>
        <w:spacing w:after="0"/>
      </w:pPr>
      <w:r>
        <w:t xml:space="preserve">Is this </w:t>
      </w:r>
      <w:r w:rsidR="000C1CFF">
        <w:t>insinuating</w:t>
      </w:r>
      <w:r>
        <w:t xml:space="preserve"> we should be monitoring outside of the project area</w:t>
      </w:r>
      <w:r w:rsidR="000C1CFF">
        <w:t>? Like with c</w:t>
      </w:r>
      <w:r>
        <w:t>ontrol sites</w:t>
      </w:r>
      <w:r w:rsidR="00655CF1">
        <w:t xml:space="preserve"> </w:t>
      </w:r>
      <w:r w:rsidR="000C1CFF">
        <w:t>outside of treatment units…</w:t>
      </w:r>
      <w:r w:rsidR="00655CF1">
        <w:t xml:space="preserve"> </w:t>
      </w:r>
    </w:p>
    <w:p w14:paraId="02FD84D9" w14:textId="6E1AA297" w:rsidR="00A64BA4" w:rsidRDefault="00A64BA4" w:rsidP="00D54E1C">
      <w:pPr>
        <w:numPr>
          <w:ilvl w:val="1"/>
          <w:numId w:val="5"/>
        </w:numPr>
        <w:spacing w:after="0"/>
      </w:pPr>
      <w:r w:rsidRPr="00A64BA4">
        <w:t>Prioritize monitoring that can be scaled up to landscape level, combined project areas, and provide longer term trend data and impacts to larger landscape through time. </w:t>
      </w:r>
    </w:p>
    <w:p w14:paraId="31C08ABC" w14:textId="6EA66DC7" w:rsidR="00D05563" w:rsidRDefault="00D05563" w:rsidP="00620AAC">
      <w:pPr>
        <w:numPr>
          <w:ilvl w:val="0"/>
          <w:numId w:val="5"/>
        </w:numPr>
        <w:spacing w:after="0"/>
      </w:pPr>
      <w:r>
        <w:t>Should be looking at data sources ava</w:t>
      </w:r>
      <w:r w:rsidR="001B2D8A">
        <w:t>ilable</w:t>
      </w:r>
      <w:r w:rsidR="005B250D">
        <w:t xml:space="preserve"> before developing questions</w:t>
      </w:r>
      <w:r w:rsidR="00620AAC">
        <w:t>?</w:t>
      </w:r>
    </w:p>
    <w:p w14:paraId="2A496BAB" w14:textId="73A343D7" w:rsidR="004C5D93" w:rsidRDefault="004C5D93" w:rsidP="00ED3030">
      <w:pPr>
        <w:numPr>
          <w:ilvl w:val="1"/>
          <w:numId w:val="5"/>
        </w:numPr>
        <w:spacing w:after="0"/>
      </w:pPr>
      <w:r>
        <w:lastRenderedPageBreak/>
        <w:t xml:space="preserve">May miss ways to </w:t>
      </w:r>
      <w:r w:rsidR="00087425">
        <w:t>synthesize</w:t>
      </w:r>
      <w:r>
        <w:t xml:space="preserve"> </w:t>
      </w:r>
      <w:r w:rsidR="00087425">
        <w:t xml:space="preserve">results if we only focus on developing question on </w:t>
      </w:r>
      <w:proofErr w:type="gramStart"/>
      <w:r w:rsidR="00087425">
        <w:t>data</w:t>
      </w:r>
      <w:proofErr w:type="gramEnd"/>
      <w:r w:rsidR="00087425">
        <w:t xml:space="preserve"> we have available.</w:t>
      </w:r>
    </w:p>
    <w:p w14:paraId="54D4ACCA" w14:textId="00420FBB" w:rsidR="004C5D93" w:rsidRDefault="00087425" w:rsidP="00ED3030">
      <w:pPr>
        <w:numPr>
          <w:ilvl w:val="1"/>
          <w:numId w:val="5"/>
        </w:numPr>
        <w:spacing w:after="0"/>
      </w:pPr>
      <w:r>
        <w:t>Iterative</w:t>
      </w:r>
      <w:r w:rsidR="004C5D93">
        <w:t xml:space="preserve"> process- as we develop </w:t>
      </w:r>
      <w:r w:rsidR="00620AAC">
        <w:t>questions,</w:t>
      </w:r>
      <w:r w:rsidR="004C5D93">
        <w:t xml:space="preserve"> we think how to make it more specific based on the data available.</w:t>
      </w:r>
    </w:p>
    <w:p w14:paraId="2047FD2E" w14:textId="58AFEC53" w:rsidR="00E72603" w:rsidRDefault="00E72603" w:rsidP="00ED3030">
      <w:pPr>
        <w:numPr>
          <w:ilvl w:val="1"/>
          <w:numId w:val="5"/>
        </w:numPr>
        <w:spacing w:after="0"/>
      </w:pPr>
      <w:r>
        <w:t>Starting</w:t>
      </w:r>
      <w:r w:rsidRPr="00E72603">
        <w:t xml:space="preserve"> with the question, as there are often new or innovative ways to use existing data, modeling, or developing tools/data sources.</w:t>
      </w:r>
    </w:p>
    <w:p w14:paraId="55A4E00B" w14:textId="42C1BF9C" w:rsidR="00A35829" w:rsidRDefault="00A35829" w:rsidP="00620AAC">
      <w:pPr>
        <w:numPr>
          <w:ilvl w:val="0"/>
          <w:numId w:val="5"/>
        </w:numPr>
        <w:spacing w:after="0"/>
      </w:pPr>
      <w:r>
        <w:t xml:space="preserve">How many questions should we have? This </w:t>
      </w:r>
      <w:r w:rsidR="00620AAC">
        <w:t>will probably be iterative</w:t>
      </w:r>
      <w:r w:rsidR="00875F6D">
        <w:t xml:space="preserve"> to get to our final number of questions.</w:t>
      </w:r>
      <w:r w:rsidR="00620AAC">
        <w:t xml:space="preserve"> </w:t>
      </w:r>
      <w:r w:rsidR="00875F6D">
        <w:t>S</w:t>
      </w:r>
      <w:r w:rsidR="00620AAC">
        <w:t xml:space="preserve">uggestion </w:t>
      </w:r>
      <w:r w:rsidR="00875F6D">
        <w:t xml:space="preserve">was </w:t>
      </w:r>
      <w:r>
        <w:t xml:space="preserve">2 </w:t>
      </w:r>
      <w:r w:rsidR="00875F6D">
        <w:t xml:space="preserve">questions </w:t>
      </w:r>
      <w:r>
        <w:t>per theme</w:t>
      </w:r>
      <w:r w:rsidR="00875F6D">
        <w:t xml:space="preserve">. </w:t>
      </w:r>
      <w:r w:rsidR="00477893">
        <w:t xml:space="preserve">Also, suggestion to have work group send important questions and then maybe rank </w:t>
      </w:r>
      <w:r w:rsidR="00612D77">
        <w:t>them.</w:t>
      </w:r>
    </w:p>
    <w:p w14:paraId="7FC4CA80" w14:textId="1D6DCEB0" w:rsidR="00612D77" w:rsidRDefault="00631CD6" w:rsidP="00620AAC">
      <w:pPr>
        <w:numPr>
          <w:ilvl w:val="0"/>
          <w:numId w:val="5"/>
        </w:numPr>
        <w:spacing w:after="0"/>
      </w:pPr>
      <w:r w:rsidRPr="009E6800">
        <w:t>Questions should harken back to the purpose and need statement.</w:t>
      </w:r>
      <w:r>
        <w:t xml:space="preserve"> Should the themes be the purpose and need components</w:t>
      </w:r>
      <w:r w:rsidR="00615E9F">
        <w:t>?</w:t>
      </w:r>
    </w:p>
    <w:p w14:paraId="246A4DCD" w14:textId="1C6B9A48" w:rsidR="00615E9F" w:rsidRDefault="00515A3F" w:rsidP="00620AAC">
      <w:pPr>
        <w:numPr>
          <w:ilvl w:val="0"/>
          <w:numId w:val="5"/>
        </w:numPr>
        <w:spacing w:after="0"/>
      </w:pPr>
      <w:r>
        <w:t>Tie questions to desired condition, which will get to the adaptative management.</w:t>
      </w:r>
      <w:r w:rsidR="00791101">
        <w:t xml:space="preserve"> Concern was also raised</w:t>
      </w:r>
      <w:r w:rsidR="0071306E">
        <w:t xml:space="preserve"> about if desired conditions are too nebulous</w:t>
      </w:r>
      <w:r w:rsidR="001C2B24">
        <w:t xml:space="preserve">, but others </w:t>
      </w:r>
      <w:r w:rsidR="00C6461D">
        <w:t xml:space="preserve">pointed that we should </w:t>
      </w:r>
      <w:proofErr w:type="spellStart"/>
      <w:r w:rsidR="00C6461D">
        <w:t>used</w:t>
      </w:r>
      <w:proofErr w:type="spellEnd"/>
      <w:r w:rsidR="00C6461D">
        <w:t xml:space="preserve"> the MAC NEPA proposed action desired conditions that will be specific to help drive these questions</w:t>
      </w:r>
      <w:r w:rsidR="00B05BBA">
        <w:t>, and will be specific to treatment type, forest type, ecological conditions, etc.</w:t>
      </w:r>
    </w:p>
    <w:p w14:paraId="25BAEC9A" w14:textId="3B5470B6" w:rsidR="00640606" w:rsidRDefault="00B34A70" w:rsidP="00620AAC">
      <w:pPr>
        <w:numPr>
          <w:ilvl w:val="0"/>
          <w:numId w:val="5"/>
        </w:numPr>
        <w:spacing w:after="0"/>
      </w:pPr>
      <w:r>
        <w:t xml:space="preserve">Discussion about whether we could reduce the 5 Forest </w:t>
      </w:r>
      <w:r w:rsidR="006816D3">
        <w:t>Resilience</w:t>
      </w:r>
      <w:r>
        <w:t xml:space="preserve"> questions. Argument for leaving them </w:t>
      </w:r>
      <w:r w:rsidR="000E0111">
        <w:t xml:space="preserve">as is. Another comment, question 4 is more a social question and that question 2 and 5 should be combined. </w:t>
      </w:r>
      <w:r w:rsidR="002A381F">
        <w:t xml:space="preserve">Sticking to common metrics (e.g., fuel loading, canopy cover) can </w:t>
      </w:r>
      <w:r w:rsidR="008A3117">
        <w:t>provide information to address</w:t>
      </w:r>
      <w:r w:rsidR="002A381F">
        <w:t xml:space="preserve"> other questions, like increasing forest health</w:t>
      </w:r>
      <w:r w:rsidR="00074F9B">
        <w:t>.</w:t>
      </w:r>
    </w:p>
    <w:p w14:paraId="4EBA4768" w14:textId="430ECD4B" w:rsidR="00D00048" w:rsidRDefault="00D00048" w:rsidP="00620AAC">
      <w:pPr>
        <w:numPr>
          <w:ilvl w:val="0"/>
          <w:numId w:val="5"/>
        </w:numPr>
        <w:spacing w:after="0"/>
      </w:pPr>
      <w:r w:rsidRPr="00D00048">
        <w:t xml:space="preserve">The purpose of the land allocation will drive the desired condition.  Fuel </w:t>
      </w:r>
      <w:proofErr w:type="gramStart"/>
      <w:r w:rsidRPr="00D00048">
        <w:t>breaks</w:t>
      </w:r>
      <w:proofErr w:type="gramEnd"/>
      <w:r w:rsidRPr="00D00048">
        <w:t xml:space="preserve"> purpose to slow fire, and deploy suppression resources safely and reduce fire size, on the general landscape we're looking to create more resilient/resistant landscape less prone to large scale high severity fires... Different for PACs/Territories/HRCAs where both protecting but also retaining high quality habitat, and species occupancy through time. </w:t>
      </w:r>
    </w:p>
    <w:p w14:paraId="7369D763" w14:textId="79DBCEE4" w:rsidR="001B267E" w:rsidRPr="0094280B" w:rsidRDefault="001B267E" w:rsidP="00620AAC">
      <w:pPr>
        <w:numPr>
          <w:ilvl w:val="0"/>
          <w:numId w:val="5"/>
        </w:numPr>
        <w:spacing w:after="0"/>
        <w:rPr>
          <w:b/>
          <w:bCs/>
          <w:color w:val="FF0000"/>
        </w:rPr>
      </w:pPr>
      <w:r w:rsidRPr="0094280B">
        <w:rPr>
          <w:b/>
          <w:bCs/>
          <w:color w:val="FF0000"/>
        </w:rPr>
        <w:t xml:space="preserve">Ty- put </w:t>
      </w:r>
      <w:r w:rsidR="0094280B" w:rsidRPr="0094280B">
        <w:rPr>
          <w:b/>
          <w:bCs/>
          <w:color w:val="FF0000"/>
        </w:rPr>
        <w:t>questions on the Monitoring Box site and ask group to provide comments, edits ahead of May workshop</w:t>
      </w:r>
    </w:p>
    <w:p w14:paraId="4F048A61" w14:textId="3946635A" w:rsidR="00DF174C" w:rsidRPr="00DF174C" w:rsidRDefault="00DF174C" w:rsidP="00DF174C">
      <w:r w:rsidRPr="00DF174C">
        <w:t>  </w:t>
      </w:r>
    </w:p>
    <w:p w14:paraId="7C3D8513" w14:textId="4E3F179F" w:rsidR="00DF174C" w:rsidRPr="00DF174C" w:rsidRDefault="00C64A8D" w:rsidP="00DF174C">
      <w:r>
        <w:rPr>
          <w:b/>
          <w:bCs/>
        </w:rPr>
        <w:t>MAC Monitoring Strategy- Approach and Critical Path</w:t>
      </w:r>
    </w:p>
    <w:p w14:paraId="32A2C8B7" w14:textId="3CB3D148" w:rsidR="00DF174C" w:rsidRDefault="000F5F8C" w:rsidP="00CF09AC">
      <w:pPr>
        <w:numPr>
          <w:ilvl w:val="0"/>
          <w:numId w:val="8"/>
        </w:numPr>
        <w:spacing w:after="0"/>
        <w:rPr>
          <w:b/>
          <w:bCs/>
          <w:color w:val="FF0000"/>
        </w:rPr>
      </w:pPr>
      <w:r w:rsidRPr="000F5F8C">
        <w:rPr>
          <w:b/>
          <w:bCs/>
          <w:color w:val="FF0000"/>
        </w:rPr>
        <w:t xml:space="preserve">Ty, Megan, Becky- </w:t>
      </w:r>
      <w:r w:rsidR="00D46C29" w:rsidRPr="000F5F8C">
        <w:rPr>
          <w:b/>
          <w:bCs/>
          <w:color w:val="FF0000"/>
        </w:rPr>
        <w:t>Review current questions</w:t>
      </w:r>
      <w:r w:rsidRPr="000F5F8C">
        <w:rPr>
          <w:b/>
          <w:bCs/>
          <w:color w:val="FF0000"/>
        </w:rPr>
        <w:t xml:space="preserve"> and run </w:t>
      </w:r>
      <w:r w:rsidR="00D70982">
        <w:rPr>
          <w:b/>
          <w:bCs/>
          <w:color w:val="FF0000"/>
        </w:rPr>
        <w:t xml:space="preserve">them </w:t>
      </w:r>
      <w:r w:rsidRPr="000F5F8C">
        <w:rPr>
          <w:b/>
          <w:bCs/>
          <w:color w:val="FF0000"/>
        </w:rPr>
        <w:t>through the SMART criteria. Send out to work group 1-2 weeks ahead of May meeting.</w:t>
      </w:r>
    </w:p>
    <w:p w14:paraId="50AF5E04" w14:textId="743858ED" w:rsidR="000F5F8C" w:rsidRDefault="00691FD7" w:rsidP="00CF09AC">
      <w:pPr>
        <w:numPr>
          <w:ilvl w:val="0"/>
          <w:numId w:val="8"/>
        </w:numPr>
        <w:spacing w:after="0"/>
      </w:pPr>
      <w:r w:rsidRPr="00691FD7">
        <w:t>Wildlife/Habitat theme – update to “Biodiversity”</w:t>
      </w:r>
    </w:p>
    <w:p w14:paraId="7567D1AD" w14:textId="2C4F67A8" w:rsidR="008077A0" w:rsidRPr="00691FD7" w:rsidRDefault="007C7CA7" w:rsidP="00CF09AC">
      <w:pPr>
        <w:numPr>
          <w:ilvl w:val="0"/>
          <w:numId w:val="8"/>
        </w:numPr>
        <w:spacing w:after="0"/>
      </w:pPr>
      <w:r>
        <w:t>Check any changes to Purpose and Need (removal of meadow restoration) from monitoring question.</w:t>
      </w:r>
    </w:p>
    <w:p w14:paraId="03CC0214" w14:textId="77777777" w:rsidR="003523D7" w:rsidRDefault="003523D7" w:rsidP="00DF174C">
      <w:pPr>
        <w:rPr>
          <w:b/>
          <w:bCs/>
        </w:rPr>
      </w:pPr>
    </w:p>
    <w:p w14:paraId="443178D8" w14:textId="77AB5AEC" w:rsidR="003F505A" w:rsidRPr="00DF174C" w:rsidRDefault="003F505A" w:rsidP="00DF174C">
      <w:pPr>
        <w:rPr>
          <w:b/>
          <w:bCs/>
        </w:rPr>
      </w:pPr>
      <w:r>
        <w:rPr>
          <w:b/>
          <w:bCs/>
        </w:rPr>
        <w:t>Updates from the Group:</w:t>
      </w:r>
    </w:p>
    <w:p w14:paraId="29FAD8BE" w14:textId="069AD9E3" w:rsidR="00DF174C" w:rsidRPr="00DF174C" w:rsidRDefault="00FC7693" w:rsidP="00DF174C">
      <w:r>
        <w:rPr>
          <w:b/>
          <w:bCs/>
        </w:rPr>
        <w:t>Matt</w:t>
      </w:r>
    </w:p>
    <w:p w14:paraId="0A619360" w14:textId="2E412255" w:rsidR="00DF174C" w:rsidRDefault="00DF174C" w:rsidP="0076207D">
      <w:pPr>
        <w:numPr>
          <w:ilvl w:val="0"/>
          <w:numId w:val="9"/>
        </w:numPr>
        <w:spacing w:after="0"/>
      </w:pPr>
      <w:r w:rsidRPr="00DF174C">
        <w:t> </w:t>
      </w:r>
      <w:r w:rsidR="00FC7693">
        <w:t>ENF Botany program task in MAC project going to existing rare plant population monitoring, especially ones that they haven’t visited in 10+ years.</w:t>
      </w:r>
    </w:p>
    <w:p w14:paraId="01E1F7F4" w14:textId="4E53DD16" w:rsidR="00FC7693" w:rsidRDefault="0076207D" w:rsidP="0076207D">
      <w:pPr>
        <w:numPr>
          <w:ilvl w:val="0"/>
          <w:numId w:val="9"/>
        </w:numPr>
        <w:spacing w:after="0"/>
      </w:pPr>
      <w:r>
        <w:t xml:space="preserve">Also doing annual invasive plants treatments, </w:t>
      </w:r>
    </w:p>
    <w:p w14:paraId="79E4E0DE" w14:textId="5F06E007" w:rsidR="00EC1ADF" w:rsidRDefault="0076207D" w:rsidP="006D7087">
      <w:pPr>
        <w:numPr>
          <w:ilvl w:val="0"/>
          <w:numId w:val="9"/>
        </w:numPr>
        <w:spacing w:after="0"/>
      </w:pPr>
      <w:r>
        <w:t xml:space="preserve">Matt and Sue will coordinate to see the </w:t>
      </w:r>
      <w:r w:rsidR="00E377A7">
        <w:t>CNPS</w:t>
      </w:r>
      <w:r w:rsidR="00E377A7">
        <w:t xml:space="preserve"> </w:t>
      </w:r>
      <w:r>
        <w:t xml:space="preserve">Eldorado </w:t>
      </w:r>
      <w:r w:rsidR="00E377A7">
        <w:t>Chapter</w:t>
      </w:r>
      <w:r w:rsidR="005E58F5">
        <w:t>.</w:t>
      </w:r>
    </w:p>
    <w:sectPr w:rsidR="00EC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5C5"/>
    <w:multiLevelType w:val="multilevel"/>
    <w:tmpl w:val="A196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D0604"/>
    <w:multiLevelType w:val="multilevel"/>
    <w:tmpl w:val="024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2D36EC"/>
    <w:multiLevelType w:val="multilevel"/>
    <w:tmpl w:val="8B14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56FED"/>
    <w:multiLevelType w:val="multilevel"/>
    <w:tmpl w:val="54CA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AC2D64"/>
    <w:multiLevelType w:val="multilevel"/>
    <w:tmpl w:val="35A0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7D3ADD"/>
    <w:multiLevelType w:val="hybridMultilevel"/>
    <w:tmpl w:val="D61EDA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B797292"/>
    <w:multiLevelType w:val="multilevel"/>
    <w:tmpl w:val="4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87E95"/>
    <w:multiLevelType w:val="multilevel"/>
    <w:tmpl w:val="D20E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775CBE"/>
    <w:multiLevelType w:val="multilevel"/>
    <w:tmpl w:val="426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8C1D02"/>
    <w:multiLevelType w:val="multilevel"/>
    <w:tmpl w:val="046A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795D24"/>
    <w:multiLevelType w:val="multilevel"/>
    <w:tmpl w:val="DC54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D34DD7"/>
    <w:multiLevelType w:val="multilevel"/>
    <w:tmpl w:val="CB4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E34CCC"/>
    <w:multiLevelType w:val="multilevel"/>
    <w:tmpl w:val="D97A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76275A"/>
    <w:multiLevelType w:val="multilevel"/>
    <w:tmpl w:val="A58E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7C33D1"/>
    <w:multiLevelType w:val="multilevel"/>
    <w:tmpl w:val="118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BA4070"/>
    <w:multiLevelType w:val="multilevel"/>
    <w:tmpl w:val="B68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822791">
    <w:abstractNumId w:val="9"/>
  </w:num>
  <w:num w:numId="2" w16cid:durableId="1318925472">
    <w:abstractNumId w:val="1"/>
  </w:num>
  <w:num w:numId="3" w16cid:durableId="32391616">
    <w:abstractNumId w:val="2"/>
  </w:num>
  <w:num w:numId="4" w16cid:durableId="1348216305">
    <w:abstractNumId w:val="3"/>
  </w:num>
  <w:num w:numId="5" w16cid:durableId="1429815212">
    <w:abstractNumId w:val="11"/>
  </w:num>
  <w:num w:numId="6" w16cid:durableId="1311669410">
    <w:abstractNumId w:val="12"/>
  </w:num>
  <w:num w:numId="7" w16cid:durableId="903493674">
    <w:abstractNumId w:val="6"/>
  </w:num>
  <w:num w:numId="8" w16cid:durableId="2114745481">
    <w:abstractNumId w:val="10"/>
  </w:num>
  <w:num w:numId="9" w16cid:durableId="981038489">
    <w:abstractNumId w:val="13"/>
  </w:num>
  <w:num w:numId="10" w16cid:durableId="1401098599">
    <w:abstractNumId w:val="7"/>
  </w:num>
  <w:num w:numId="11" w16cid:durableId="408969629">
    <w:abstractNumId w:val="8"/>
  </w:num>
  <w:num w:numId="12" w16cid:durableId="1111823243">
    <w:abstractNumId w:val="0"/>
  </w:num>
  <w:num w:numId="13" w16cid:durableId="269968820">
    <w:abstractNumId w:val="14"/>
  </w:num>
  <w:num w:numId="14" w16cid:durableId="1454789330">
    <w:abstractNumId w:val="15"/>
  </w:num>
  <w:num w:numId="15" w16cid:durableId="1436243717">
    <w:abstractNumId w:val="4"/>
  </w:num>
  <w:num w:numId="16" w16cid:durableId="481120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4C"/>
    <w:rsid w:val="000417EA"/>
    <w:rsid w:val="00074F9B"/>
    <w:rsid w:val="00082402"/>
    <w:rsid w:val="00087425"/>
    <w:rsid w:val="000A1C06"/>
    <w:rsid w:val="000C1CFF"/>
    <w:rsid w:val="000E0111"/>
    <w:rsid w:val="000F5F8C"/>
    <w:rsid w:val="00110EA4"/>
    <w:rsid w:val="001A26F0"/>
    <w:rsid w:val="001B267E"/>
    <w:rsid w:val="001B2D8A"/>
    <w:rsid w:val="001C2B24"/>
    <w:rsid w:val="001D649A"/>
    <w:rsid w:val="002A381F"/>
    <w:rsid w:val="002C3FEA"/>
    <w:rsid w:val="002D5B2A"/>
    <w:rsid w:val="002F1A1B"/>
    <w:rsid w:val="003523D7"/>
    <w:rsid w:val="003F505A"/>
    <w:rsid w:val="003F6C54"/>
    <w:rsid w:val="00471830"/>
    <w:rsid w:val="00477893"/>
    <w:rsid w:val="0048124B"/>
    <w:rsid w:val="004C5D93"/>
    <w:rsid w:val="004E429B"/>
    <w:rsid w:val="00515A3F"/>
    <w:rsid w:val="00536BDA"/>
    <w:rsid w:val="005B0EE5"/>
    <w:rsid w:val="005B250D"/>
    <w:rsid w:val="005E032B"/>
    <w:rsid w:val="005E2DFC"/>
    <w:rsid w:val="005E58F5"/>
    <w:rsid w:val="005F4AE7"/>
    <w:rsid w:val="00612D77"/>
    <w:rsid w:val="00615E9F"/>
    <w:rsid w:val="00620AAC"/>
    <w:rsid w:val="00631CD6"/>
    <w:rsid w:val="00640606"/>
    <w:rsid w:val="00655CF1"/>
    <w:rsid w:val="0066069C"/>
    <w:rsid w:val="006816D3"/>
    <w:rsid w:val="00691FD7"/>
    <w:rsid w:val="006A1B2D"/>
    <w:rsid w:val="006B0850"/>
    <w:rsid w:val="006C020C"/>
    <w:rsid w:val="006C7202"/>
    <w:rsid w:val="006D7087"/>
    <w:rsid w:val="0071306E"/>
    <w:rsid w:val="00713C27"/>
    <w:rsid w:val="0076207D"/>
    <w:rsid w:val="00785991"/>
    <w:rsid w:val="00791101"/>
    <w:rsid w:val="007C7CA7"/>
    <w:rsid w:val="008077A0"/>
    <w:rsid w:val="0081498C"/>
    <w:rsid w:val="00875F6D"/>
    <w:rsid w:val="00890A06"/>
    <w:rsid w:val="008A3117"/>
    <w:rsid w:val="008D3670"/>
    <w:rsid w:val="008F0DD1"/>
    <w:rsid w:val="0094280B"/>
    <w:rsid w:val="00946F0F"/>
    <w:rsid w:val="00990151"/>
    <w:rsid w:val="009E6800"/>
    <w:rsid w:val="00A01391"/>
    <w:rsid w:val="00A35829"/>
    <w:rsid w:val="00A64BA4"/>
    <w:rsid w:val="00B05BBA"/>
    <w:rsid w:val="00B34A70"/>
    <w:rsid w:val="00B52A35"/>
    <w:rsid w:val="00B554ED"/>
    <w:rsid w:val="00B629AE"/>
    <w:rsid w:val="00BB7FEB"/>
    <w:rsid w:val="00BE536E"/>
    <w:rsid w:val="00C6461D"/>
    <w:rsid w:val="00C64A8D"/>
    <w:rsid w:val="00CF09AC"/>
    <w:rsid w:val="00D00048"/>
    <w:rsid w:val="00D05563"/>
    <w:rsid w:val="00D23E71"/>
    <w:rsid w:val="00D46245"/>
    <w:rsid w:val="00D46C29"/>
    <w:rsid w:val="00D54E1C"/>
    <w:rsid w:val="00D70982"/>
    <w:rsid w:val="00D732FD"/>
    <w:rsid w:val="00DF174C"/>
    <w:rsid w:val="00E377A7"/>
    <w:rsid w:val="00E45F42"/>
    <w:rsid w:val="00E72603"/>
    <w:rsid w:val="00E860E8"/>
    <w:rsid w:val="00E860FD"/>
    <w:rsid w:val="00E878BD"/>
    <w:rsid w:val="00E92F30"/>
    <w:rsid w:val="00EC1ADF"/>
    <w:rsid w:val="00ED3030"/>
    <w:rsid w:val="00FC7693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FF7D"/>
  <w15:chartTrackingRefBased/>
  <w15:docId w15:val="{54F8B880-4CD1-48BB-9C6B-798015DD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7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fs.box.com/s/poobmqpkifg2vkl4b2nm0pxloacyb1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Becky - FS, CA</dc:creator>
  <cp:keywords/>
  <dc:description/>
  <cp:lastModifiedBy>Megan Layhee</cp:lastModifiedBy>
  <cp:revision>87</cp:revision>
  <dcterms:created xsi:type="dcterms:W3CDTF">2025-04-09T14:59:00Z</dcterms:created>
  <dcterms:modified xsi:type="dcterms:W3CDTF">2025-04-09T17:52:00Z</dcterms:modified>
</cp:coreProperties>
</file>