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EE24" w14:textId="77777777" w:rsidR="00BE3FA5" w:rsidRPr="00BE3FA5" w:rsidRDefault="00BE3FA5" w:rsidP="00BE3FA5">
      <w:pPr>
        <w:rPr>
          <w:b/>
          <w:bCs/>
        </w:rPr>
      </w:pPr>
      <w:r w:rsidRPr="00BE3FA5">
        <w:rPr>
          <w:b/>
          <w:bCs/>
        </w:rPr>
        <w:t>January Meeting ACCG Monitoring Workgroup Notes</w:t>
      </w:r>
    </w:p>
    <w:p w14:paraId="14D6CFF8" w14:textId="77777777" w:rsidR="00BE3FA5" w:rsidRPr="00BE3FA5" w:rsidRDefault="00BE3FA5" w:rsidP="00BE3FA5">
      <w:r w:rsidRPr="00BE3FA5">
        <w:t>Wednesday, January 14, 2026</w:t>
      </w:r>
    </w:p>
    <w:p w14:paraId="0FF51E5C" w14:textId="77777777" w:rsidR="00BE3FA5" w:rsidRDefault="00BE3FA5" w:rsidP="00BE3FA5">
      <w:r w:rsidRPr="00BE3FA5">
        <w:t>9:10 AM</w:t>
      </w:r>
    </w:p>
    <w:p w14:paraId="77F50089" w14:textId="51742090" w:rsidR="00BE3FA5" w:rsidRPr="00BE3FA5" w:rsidRDefault="00BE3FA5" w:rsidP="00BE3FA5">
      <w:r w:rsidRPr="00BE3FA5">
        <w:rPr>
          <w:b/>
          <w:bCs/>
        </w:rPr>
        <w:t>Meeting Attendees:</w:t>
      </w:r>
      <w:r>
        <w:t xml:space="preserve"> </w:t>
      </w:r>
      <w:r>
        <w:t xml:space="preserve">Ty McCarthy, </w:t>
      </w:r>
      <w:r w:rsidRPr="00C20329">
        <w:t xml:space="preserve">Stan </w:t>
      </w:r>
      <w:r w:rsidRPr="001B29B5">
        <w:t>Dodson, Zac Croyle, Megan Layhee, Chuck Loffland, Helen Loffland, Sue Britting</w:t>
      </w:r>
    </w:p>
    <w:p w14:paraId="3EE222E2" w14:textId="77777777" w:rsidR="00BE3FA5" w:rsidRDefault="00BE3FA5" w:rsidP="00BE3FA5">
      <w:r w:rsidRPr="00BE3FA5">
        <w:rPr>
          <w:b/>
          <w:bCs/>
        </w:rPr>
        <w:t>General Notes and Updates:</w:t>
      </w:r>
      <w:r>
        <w:t xml:space="preserve"> </w:t>
      </w:r>
    </w:p>
    <w:p w14:paraId="7A1843C2" w14:textId="67547D08" w:rsidR="00BE3FA5" w:rsidRPr="00BE3FA5" w:rsidRDefault="00BE3FA5" w:rsidP="00BE3FA5">
      <w:r w:rsidRPr="00BE3FA5">
        <w:t>Could we include baseline monitoring for FFP 1 or Phase 1 - could this be weaved into the implementation work?</w:t>
      </w:r>
      <w:r>
        <w:t xml:space="preserve">  </w:t>
      </w:r>
      <w:r w:rsidRPr="00BE3FA5">
        <w:t>A lot of the monitoring questions are applicable to FFP 1</w:t>
      </w:r>
    </w:p>
    <w:p w14:paraId="33FE9AFE" w14:textId="64FC3363" w:rsidR="00BE3FA5" w:rsidRPr="00BE3FA5" w:rsidRDefault="00BE3FA5" w:rsidP="00BE3FA5">
      <w:r w:rsidRPr="00BE3FA5">
        <w:t> </w:t>
      </w:r>
      <w:r>
        <w:t xml:space="preserve">Monitoring Strategy is an </w:t>
      </w:r>
      <w:r w:rsidRPr="00BE3FA5">
        <w:t>SNC deliverable so we will continue to move forward</w:t>
      </w:r>
      <w:r>
        <w:t xml:space="preserve"> </w:t>
      </w:r>
      <w:proofErr w:type="gramStart"/>
      <w:r>
        <w:t>with it</w:t>
      </w:r>
      <w:proofErr w:type="gramEnd"/>
      <w:r>
        <w:t xml:space="preserve"> due December 1 (see updated timeline)</w:t>
      </w:r>
      <w:r w:rsidRPr="00BE3FA5">
        <w:t> </w:t>
      </w:r>
    </w:p>
    <w:p w14:paraId="51C20286" w14:textId="77777777" w:rsidR="00BE3FA5" w:rsidRDefault="00BE3FA5" w:rsidP="00BE3FA5">
      <w:r>
        <w:t>MAC Monitoring Strategy Organization:</w:t>
      </w:r>
    </w:p>
    <w:p w14:paraId="498CBE97" w14:textId="1AE7AF44" w:rsidR="00BE3FA5" w:rsidRPr="00BE3FA5" w:rsidRDefault="00BE3FA5" w:rsidP="00BE3FA5">
      <w:r w:rsidRPr="00BE3FA5">
        <w:t>Three Organization Documents</w:t>
      </w:r>
      <w:r>
        <w:t>:</w:t>
      </w:r>
    </w:p>
    <w:p w14:paraId="3778892A" w14:textId="055017BE" w:rsidR="00BE3FA5" w:rsidRPr="00BE3FA5" w:rsidRDefault="00BE3FA5" w:rsidP="00BE3FA5">
      <w:pPr>
        <w:numPr>
          <w:ilvl w:val="0"/>
          <w:numId w:val="4"/>
        </w:numPr>
      </w:pPr>
      <w:proofErr w:type="gramStart"/>
      <w:r w:rsidRPr="00BE3FA5">
        <w:t>At a Glance</w:t>
      </w:r>
      <w:proofErr w:type="gramEnd"/>
      <w:r>
        <w:t xml:space="preserve"> or </w:t>
      </w:r>
      <w:proofErr w:type="gramStart"/>
      <w:r>
        <w:t>High Level</w:t>
      </w:r>
      <w:proofErr w:type="gramEnd"/>
      <w:r>
        <w:t xml:space="preserve"> Summary which will be shared with ACCG Full Group in January</w:t>
      </w:r>
    </w:p>
    <w:p w14:paraId="2632CFB9" w14:textId="1E191405" w:rsidR="00BE3FA5" w:rsidRDefault="00BE3FA5" w:rsidP="00BE3FA5">
      <w:pPr>
        <w:numPr>
          <w:ilvl w:val="0"/>
          <w:numId w:val="4"/>
        </w:numPr>
      </w:pPr>
      <w:r w:rsidRPr="00BE3FA5">
        <w:t>Expanded</w:t>
      </w:r>
      <w:r>
        <w:t xml:space="preserve"> Table – All information</w:t>
      </w:r>
    </w:p>
    <w:p w14:paraId="5BAE9AC8" w14:textId="153122E4" w:rsidR="00BE3FA5" w:rsidRPr="00BE3FA5" w:rsidRDefault="00BE3FA5" w:rsidP="00BE3FA5">
      <w:pPr>
        <w:numPr>
          <w:ilvl w:val="0"/>
          <w:numId w:val="4"/>
        </w:numPr>
      </w:pPr>
      <w:r>
        <w:t>Indicator Cross walk – Spreadsheet with searchable information</w:t>
      </w:r>
    </w:p>
    <w:p w14:paraId="6F7835FD" w14:textId="3FC5F3FE" w:rsidR="00BE3FA5" w:rsidRPr="00BE3FA5" w:rsidRDefault="00BE3FA5" w:rsidP="00BE3FA5">
      <w:pPr>
        <w:numPr>
          <w:ilvl w:val="0"/>
          <w:numId w:val="4"/>
        </w:numPr>
      </w:pPr>
      <w:r w:rsidRPr="00BE3FA5">
        <w:t>Metadata Table</w:t>
      </w:r>
      <w:r>
        <w:t xml:space="preserve"> – this has all the metadata for methodology</w:t>
      </w:r>
    </w:p>
    <w:p w14:paraId="71BC0EB6" w14:textId="297FFCF9" w:rsidR="00BE3FA5" w:rsidRPr="00BE3FA5" w:rsidRDefault="00BE3FA5" w:rsidP="00BE3FA5">
      <w:pPr>
        <w:rPr>
          <w:b/>
          <w:bCs/>
        </w:rPr>
      </w:pPr>
      <w:r w:rsidRPr="00BE3FA5">
        <w:rPr>
          <w:b/>
          <w:bCs/>
        </w:rPr>
        <w:t>Presentation to the ACCG</w:t>
      </w:r>
    </w:p>
    <w:p w14:paraId="568D5A38" w14:textId="624D749A" w:rsidR="00BE3FA5" w:rsidRDefault="00BE3FA5" w:rsidP="00BE3FA5">
      <w:pPr>
        <w:numPr>
          <w:ilvl w:val="0"/>
          <w:numId w:val="5"/>
        </w:numPr>
      </w:pPr>
      <w:r w:rsidRPr="00BE3FA5">
        <w:t> </w:t>
      </w:r>
      <w:r>
        <w:t>Review of the slides for the presentation</w:t>
      </w:r>
    </w:p>
    <w:p w14:paraId="38B71CB7" w14:textId="36DE2334" w:rsidR="00BE3FA5" w:rsidRPr="00BE3FA5" w:rsidRDefault="00BE3FA5" w:rsidP="00BE3FA5">
      <w:pPr>
        <w:numPr>
          <w:ilvl w:val="0"/>
          <w:numId w:val="5"/>
        </w:numPr>
      </w:pPr>
      <w:r>
        <w:t xml:space="preserve">Decided to </w:t>
      </w:r>
    </w:p>
    <w:p w14:paraId="07CB0B29" w14:textId="77777777" w:rsidR="00BE3FA5" w:rsidRPr="00BE3FA5" w:rsidRDefault="00BE3FA5" w:rsidP="00BE3FA5">
      <w:r w:rsidRPr="00BE3FA5">
        <w:t> </w:t>
      </w:r>
    </w:p>
    <w:p w14:paraId="1377DE31" w14:textId="78175827" w:rsidR="00BE3FA5" w:rsidRPr="00BE3FA5" w:rsidRDefault="00BE3FA5" w:rsidP="00BE3FA5">
      <w:r w:rsidRPr="00BE3FA5">
        <w:t xml:space="preserve">What about IDT </w:t>
      </w:r>
      <w:proofErr w:type="gramStart"/>
      <w:r w:rsidRPr="00BE3FA5">
        <w:t>review of strategy</w:t>
      </w:r>
      <w:proofErr w:type="gramEnd"/>
      <w:r w:rsidRPr="00BE3FA5">
        <w:t>?</w:t>
      </w:r>
      <w:r>
        <w:t xml:space="preserve">  Some will attend the full group </w:t>
      </w:r>
      <w:proofErr w:type="gramStart"/>
      <w:r>
        <w:t>meeting</w:t>
      </w:r>
      <w:proofErr w:type="gramEnd"/>
      <w:r>
        <w:t xml:space="preserve"> but it might be good for specialists who haven’t been attending to put their eyes on the document.</w:t>
      </w:r>
    </w:p>
    <w:p w14:paraId="2363E498" w14:textId="6995E751" w:rsidR="00BE3FA5" w:rsidRPr="00BE3FA5" w:rsidRDefault="00BE3FA5" w:rsidP="00BE3FA5">
      <w:r>
        <w:t xml:space="preserve">If we move forward with this </w:t>
      </w:r>
      <w:proofErr w:type="gramStart"/>
      <w:r>
        <w:t>feedback</w:t>
      </w:r>
      <w:proofErr w:type="gramEnd"/>
      <w:r>
        <w:t xml:space="preserve"> it might be good to d</w:t>
      </w:r>
      <w:r w:rsidRPr="00BE3FA5">
        <w:t xml:space="preserve">evelop </w:t>
      </w:r>
      <w:r>
        <w:t xml:space="preserve">specific </w:t>
      </w:r>
      <w:r w:rsidRPr="00BE3FA5">
        <w:t xml:space="preserve">questions that we </w:t>
      </w:r>
      <w:r>
        <w:t xml:space="preserve">want them to address.  </w:t>
      </w:r>
      <w:proofErr w:type="gramStart"/>
      <w:r>
        <w:t>Is</w:t>
      </w:r>
      <w:proofErr w:type="gramEnd"/>
      <w:r>
        <w:t xml:space="preserve"> there o</w:t>
      </w:r>
      <w:r w:rsidRPr="00BE3FA5">
        <w:t>ther baseline data</w:t>
      </w:r>
      <w:r>
        <w:t>? Methodologies?</w:t>
      </w:r>
    </w:p>
    <w:p w14:paraId="737D4198" w14:textId="77777777" w:rsidR="00BE3FA5" w:rsidRDefault="00BE3FA5" w:rsidP="00BE3FA5">
      <w:r>
        <w:t>Full Group:</w:t>
      </w:r>
    </w:p>
    <w:p w14:paraId="4A454E52" w14:textId="10842694" w:rsidR="00BE3FA5" w:rsidRPr="00BE3FA5" w:rsidRDefault="00BE3FA5" w:rsidP="00BE3FA5">
      <w:r w:rsidRPr="00BE3FA5">
        <w:t>Need to be clear that the questions have been derived from the EIS document - maybe go back to the table where we stated that.</w:t>
      </w:r>
      <w:r>
        <w:t xml:space="preserve">  Update slides to the purpose and need.</w:t>
      </w:r>
    </w:p>
    <w:p w14:paraId="5FDA74FB" w14:textId="77777777" w:rsidR="00BE3FA5" w:rsidRPr="00BE3FA5" w:rsidRDefault="00BE3FA5" w:rsidP="00BE3FA5">
      <w:r w:rsidRPr="00BE3FA5">
        <w:lastRenderedPageBreak/>
        <w:t> </w:t>
      </w:r>
    </w:p>
    <w:p w14:paraId="0F9A96DC" w14:textId="2503A922" w:rsidR="00BE3FA5" w:rsidRPr="00BE3FA5" w:rsidRDefault="00BE3FA5" w:rsidP="00BE3FA5">
      <w:r w:rsidRPr="00BE3FA5">
        <w:t>Detailed handout with more information with the questions</w:t>
      </w:r>
      <w:r>
        <w:t xml:space="preserve"> and indicators.  This would be the </w:t>
      </w:r>
      <w:proofErr w:type="gramStart"/>
      <w:r>
        <w:t>at a glance</w:t>
      </w:r>
      <w:proofErr w:type="gramEnd"/>
      <w:r>
        <w:t xml:space="preserve"> table.  Should have a </w:t>
      </w:r>
      <w:r w:rsidRPr="00BE3FA5">
        <w:t>Link to P&amp;N, Question and Indicators</w:t>
      </w:r>
      <w:r>
        <w:t>.  This handout would accompany the presentation.</w:t>
      </w:r>
    </w:p>
    <w:p w14:paraId="6E8A7336" w14:textId="2D8E3AC3" w:rsidR="00BE3FA5" w:rsidRPr="00BE3FA5" w:rsidRDefault="00BE3FA5" w:rsidP="00BE3FA5">
      <w:r w:rsidRPr="00BE3FA5">
        <w:t> </w:t>
      </w:r>
      <w:r>
        <w:t xml:space="preserve">Examples of Indicators and how it would answer the question - </w:t>
      </w:r>
      <w:r w:rsidRPr="00BE3FA5">
        <w:t xml:space="preserve">Before and After Slide - Pre and Post Treatment - maybe show what it would like </w:t>
      </w:r>
      <w:r>
        <w:t>–</w:t>
      </w:r>
      <w:r w:rsidRPr="00BE3FA5">
        <w:t xml:space="preserve"> conceptual</w:t>
      </w:r>
      <w:r>
        <w:t xml:space="preserve"> or use real data.</w:t>
      </w:r>
    </w:p>
    <w:p w14:paraId="5EDB727D" w14:textId="346952E5" w:rsidR="00BE3FA5" w:rsidRPr="00BE3FA5" w:rsidRDefault="00BE3FA5" w:rsidP="00BE3FA5">
      <w:r w:rsidRPr="00BE3FA5">
        <w:t> </w:t>
      </w:r>
      <w:r>
        <w:t xml:space="preserve">FRID, </w:t>
      </w:r>
      <w:r w:rsidRPr="00BE3FA5">
        <w:t>Graphs for Red Fir or Mixed Conifer Data - Use this data to show how the indicators are answered</w:t>
      </w:r>
      <w:r>
        <w:t>.</w:t>
      </w:r>
    </w:p>
    <w:p w14:paraId="34FDFF90" w14:textId="36EC86F7" w:rsidR="00BE3FA5" w:rsidRPr="00BE3FA5" w:rsidRDefault="00BE3FA5" w:rsidP="00BE3FA5">
      <w:r w:rsidRPr="00BE3FA5">
        <w:t> </w:t>
      </w:r>
      <w:r>
        <w:t>Reminder that w</w:t>
      </w:r>
      <w:r w:rsidRPr="00BE3FA5">
        <w:t>e are using th</w:t>
      </w:r>
      <w:r>
        <w:t>e ACCG</w:t>
      </w:r>
      <w:r w:rsidRPr="00BE3FA5">
        <w:t xml:space="preserve"> previous effort to answer monitoring questions</w:t>
      </w:r>
      <w:r>
        <w:t xml:space="preserve"> and as the basis for field monitoring.  There will be a working group that dives more into this.</w:t>
      </w:r>
    </w:p>
    <w:p w14:paraId="6E6E2A37" w14:textId="6850C238" w:rsidR="00BE3FA5" w:rsidRPr="00BE3FA5" w:rsidRDefault="00BE3FA5" w:rsidP="00BE3FA5">
      <w:r w:rsidRPr="00BE3FA5">
        <w:t> Using an indicator that is relevant to the planning document</w:t>
      </w:r>
      <w:r>
        <w:t xml:space="preserve"> – which indicator would be best to focus on?</w:t>
      </w:r>
      <w:r w:rsidRPr="00BE3FA5">
        <w:t> </w:t>
      </w:r>
    </w:p>
    <w:p w14:paraId="13566211" w14:textId="652B3DC5" w:rsidR="00BE3FA5" w:rsidRDefault="00BE3FA5" w:rsidP="00BE3FA5">
      <w:r w:rsidRPr="00BE3FA5">
        <w:t>Direct line to purpose and need for social/economic monitoring</w:t>
      </w:r>
    </w:p>
    <w:p w14:paraId="514F56E8" w14:textId="7410C4C7" w:rsidR="00D0245E" w:rsidRDefault="00D0245E" w:rsidP="00BE3FA5">
      <w:pPr>
        <w:rPr>
          <w:b/>
          <w:bCs/>
        </w:rPr>
      </w:pPr>
      <w:r>
        <w:rPr>
          <w:b/>
          <w:bCs/>
        </w:rPr>
        <w:t>Updates on Focus Group Meetings</w:t>
      </w:r>
    </w:p>
    <w:p w14:paraId="11145AC5" w14:textId="0881B48C" w:rsidR="00D0245E" w:rsidRDefault="00D0245E" w:rsidP="00BE3FA5">
      <w:r>
        <w:t>Overstory, Fire, Disturbance have wrapped up and will move into presentation to the Monitoring WG</w:t>
      </w:r>
    </w:p>
    <w:p w14:paraId="7DE12ACD" w14:textId="1387B3F5" w:rsidR="00D0245E" w:rsidRDefault="00D0245E" w:rsidP="00BE3FA5">
      <w:r>
        <w:t xml:space="preserve">Understory – schedule meeting using this link - </w:t>
      </w:r>
      <w:hyperlink r:id="rId5" w:history="1">
        <w:r w:rsidRPr="00D0245E">
          <w:rPr>
            <w:rStyle w:val="Hyperlink"/>
          </w:rPr>
          <w:t>https://www.when2meet.com/?34432091-eT8iq</w:t>
        </w:r>
      </w:hyperlink>
    </w:p>
    <w:p w14:paraId="6F5BD08A" w14:textId="47AEA748" w:rsidR="00D0245E" w:rsidRDefault="00D0245E" w:rsidP="00BE3FA5">
      <w:r>
        <w:t xml:space="preserve">Wildlife – still waiting on the final list of species.  Need to schedule a follow up meeting - </w:t>
      </w:r>
      <w:hyperlink r:id="rId6" w:history="1">
        <w:r w:rsidRPr="00D0245E">
          <w:rPr>
            <w:rStyle w:val="Hyperlink"/>
          </w:rPr>
          <w:t>https://www.when2meet.com/?34432175-aAn6x</w:t>
        </w:r>
      </w:hyperlink>
    </w:p>
    <w:p w14:paraId="33542E5D" w14:textId="13A90365" w:rsidR="00D0245E" w:rsidRDefault="00D0245E" w:rsidP="00BE3FA5">
      <w:r>
        <w:t xml:space="preserve">We will have </w:t>
      </w:r>
      <w:proofErr w:type="gramStart"/>
      <w:r>
        <w:t>a</w:t>
      </w:r>
      <w:proofErr w:type="gramEnd"/>
      <w:r>
        <w:t xml:space="preserve"> additional hour at the next few meetings for focus groups </w:t>
      </w:r>
      <w:proofErr w:type="gramStart"/>
      <w:r>
        <w:t>meet</w:t>
      </w:r>
      <w:proofErr w:type="gramEnd"/>
      <w:r>
        <w:t xml:space="preserve"> up.  We need to have a watershed focus meeting.  TEK and Social/Ecom will come up soon as well.</w:t>
      </w:r>
    </w:p>
    <w:p w14:paraId="2B3D4AA4" w14:textId="1936A305" w:rsidR="00D0245E" w:rsidRPr="00BE3FA5" w:rsidRDefault="00D0245E" w:rsidP="00BE3FA5">
      <w:r>
        <w:t>New timeline that details our tasks over the next year.</w:t>
      </w:r>
    </w:p>
    <w:p w14:paraId="73FCD0CF" w14:textId="55F400DF" w:rsidR="00BE3FA5" w:rsidRPr="00BE3FA5" w:rsidRDefault="00BE3FA5" w:rsidP="00BE3FA5"/>
    <w:p w14:paraId="44E37C9A" w14:textId="77777777" w:rsidR="00BE3FA5" w:rsidRPr="00BE3FA5" w:rsidRDefault="00BE3FA5" w:rsidP="00BE3FA5">
      <w:r w:rsidRPr="00BE3FA5">
        <w:t>To Do:</w:t>
      </w:r>
    </w:p>
    <w:p w14:paraId="662FECE5" w14:textId="5DD6D19D" w:rsidR="00BE3FA5" w:rsidRPr="00BE3FA5" w:rsidRDefault="00BE3FA5" w:rsidP="00BE3FA5">
      <w:pPr>
        <w:numPr>
          <w:ilvl w:val="0"/>
          <w:numId w:val="6"/>
        </w:numPr>
      </w:pPr>
      <w:r w:rsidRPr="00BE3FA5">
        <w:t>Make sure we have a good response to diameter limits and MAC planning decisions and how this might impact monitoring</w:t>
      </w:r>
      <w:r w:rsidR="00D0245E">
        <w:t xml:space="preserve"> efforts or indicators that might focus on this specific question</w:t>
      </w:r>
    </w:p>
    <w:p w14:paraId="579FFBEF" w14:textId="64F3CDC0" w:rsidR="00BE3FA5" w:rsidRPr="00BE3FA5" w:rsidRDefault="00BE3FA5" w:rsidP="00BE3FA5">
      <w:pPr>
        <w:numPr>
          <w:ilvl w:val="0"/>
          <w:numId w:val="6"/>
        </w:numPr>
      </w:pPr>
      <w:r w:rsidRPr="00BE3FA5">
        <w:t xml:space="preserve">Need to make sure the team has the documents to review prior to </w:t>
      </w:r>
      <w:r w:rsidR="00D0245E">
        <w:t>each meeting – see new calendar (done)</w:t>
      </w:r>
    </w:p>
    <w:p w14:paraId="2F90EB7F" w14:textId="09E3B9B4" w:rsidR="00BE3FA5" w:rsidRPr="00BE3FA5" w:rsidRDefault="00BE3FA5" w:rsidP="00BE3FA5">
      <w:pPr>
        <w:numPr>
          <w:ilvl w:val="0"/>
          <w:numId w:val="6"/>
        </w:numPr>
      </w:pPr>
      <w:r w:rsidRPr="00BE3FA5">
        <w:lastRenderedPageBreak/>
        <w:t xml:space="preserve">How </w:t>
      </w:r>
      <w:proofErr w:type="gramStart"/>
      <w:r w:rsidR="00D0245E">
        <w:t xml:space="preserve">we </w:t>
      </w:r>
      <w:r w:rsidRPr="00BE3FA5">
        <w:t>are</w:t>
      </w:r>
      <w:proofErr w:type="gramEnd"/>
      <w:r w:rsidRPr="00BE3FA5">
        <w:t xml:space="preserve"> dividing up the presentation on questions - who will be there in person?</w:t>
      </w:r>
    </w:p>
    <w:p w14:paraId="65A741A6" w14:textId="5A872A72" w:rsidR="00BE3FA5" w:rsidRPr="00BE3FA5" w:rsidRDefault="00BE3FA5" w:rsidP="00BE3FA5">
      <w:pPr>
        <w:numPr>
          <w:ilvl w:val="0"/>
          <w:numId w:val="6"/>
        </w:numPr>
      </w:pPr>
      <w:proofErr w:type="gramStart"/>
      <w:r w:rsidRPr="00BE3FA5">
        <w:t>Need</w:t>
      </w:r>
      <w:proofErr w:type="gramEnd"/>
      <w:r w:rsidRPr="00BE3FA5">
        <w:t xml:space="preserve"> to work with a TEK tribal working group.  Develop this in the funding plan</w:t>
      </w:r>
      <w:r w:rsidR="00D0245E">
        <w:t xml:space="preserve"> or have a separate plan to address the formation and work of this group.</w:t>
      </w:r>
    </w:p>
    <w:p w14:paraId="5E1EDC2D" w14:textId="2601D19C" w:rsidR="00BE3FA5" w:rsidRPr="00BE3FA5" w:rsidRDefault="00BE3FA5" w:rsidP="00BE3FA5">
      <w:pPr>
        <w:numPr>
          <w:ilvl w:val="0"/>
          <w:numId w:val="6"/>
        </w:numPr>
      </w:pPr>
      <w:r w:rsidRPr="00BE3FA5">
        <w:t>Clean up the quick glance table to share with the group handout</w:t>
      </w:r>
      <w:r w:rsidR="00D0245E">
        <w:t xml:space="preserve"> (done)</w:t>
      </w:r>
    </w:p>
    <w:p w14:paraId="60F1A24E" w14:textId="21E2DFE1" w:rsidR="00BE3FA5" w:rsidRPr="00BE3FA5" w:rsidRDefault="00BE3FA5" w:rsidP="00BE3FA5">
      <w:pPr>
        <w:numPr>
          <w:ilvl w:val="0"/>
          <w:numId w:val="6"/>
        </w:numPr>
      </w:pPr>
      <w:r w:rsidRPr="00BE3FA5">
        <w:t>Need to work examples of indicators into the presentation</w:t>
      </w:r>
      <w:r w:rsidR="00D0245E">
        <w:t xml:space="preserve"> (done)</w:t>
      </w:r>
    </w:p>
    <w:p w14:paraId="102D4478" w14:textId="77777777" w:rsidR="00EC1ADF" w:rsidRDefault="00EC1ADF"/>
    <w:sectPr w:rsidR="00EC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E"/>
    <w:multiLevelType w:val="multilevel"/>
    <w:tmpl w:val="9136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F097C"/>
    <w:multiLevelType w:val="multilevel"/>
    <w:tmpl w:val="F6D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92C37"/>
    <w:multiLevelType w:val="multilevel"/>
    <w:tmpl w:val="DAC6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286F1E"/>
    <w:multiLevelType w:val="multilevel"/>
    <w:tmpl w:val="5EB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D81149"/>
    <w:multiLevelType w:val="multilevel"/>
    <w:tmpl w:val="C72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06317"/>
    <w:multiLevelType w:val="multilevel"/>
    <w:tmpl w:val="884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4781213">
    <w:abstractNumId w:val="4"/>
  </w:num>
  <w:num w:numId="2" w16cid:durableId="285283342">
    <w:abstractNumId w:val="0"/>
  </w:num>
  <w:num w:numId="3" w16cid:durableId="1724055922">
    <w:abstractNumId w:val="1"/>
  </w:num>
  <w:num w:numId="4" w16cid:durableId="2116825695">
    <w:abstractNumId w:val="5"/>
  </w:num>
  <w:num w:numId="5" w16cid:durableId="932589117">
    <w:abstractNumId w:val="3"/>
  </w:num>
  <w:num w:numId="6" w16cid:durableId="26951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A5"/>
    <w:rsid w:val="002614B5"/>
    <w:rsid w:val="00536BDA"/>
    <w:rsid w:val="006E22F7"/>
    <w:rsid w:val="00890A06"/>
    <w:rsid w:val="00AB5749"/>
    <w:rsid w:val="00BE3FA5"/>
    <w:rsid w:val="00D0245E"/>
    <w:rsid w:val="00D23E71"/>
    <w:rsid w:val="00EA09F4"/>
    <w:rsid w:val="00EC1ADF"/>
    <w:rsid w:val="00FA5BEE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94E4"/>
  <w15:chartTrackingRefBased/>
  <w15:docId w15:val="{75AC6AB0-2EF5-417A-A1C7-3D3BBF54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en2meet.com/?34432175-aAn6x" TargetMode="External"/><Relationship Id="rId5" Type="http://schemas.openxmlformats.org/officeDocument/2006/relationships/hyperlink" Target="https://www.when2meet.com/?34432091-eT8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558</Words>
  <Characters>3087</Characters>
  <Application>Microsoft Office Word</Application>
  <DocSecurity>0</DocSecurity>
  <Lines>114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Estes, Becky - FS, CA</dc:creator>
  <cp:keywords/>
  <dc:description/>
  <cp:lastModifiedBy>Estes, Becky - FS, CA</cp:lastModifiedBy>
  <cp:revision>1</cp:revision>
  <dcterms:created xsi:type="dcterms:W3CDTF">2026-01-16T22:33:00Z</dcterms:created>
  <dcterms:modified xsi:type="dcterms:W3CDTF">2026-01-16T22:49:00Z</dcterms:modified>
</cp:coreProperties>
</file>